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34B" w:rsidRDefault="001B634B" w:rsidP="001B634B">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Проект </w:t>
      </w:r>
    </w:p>
    <w:p w:rsidR="001B634B" w:rsidRDefault="001B634B" w:rsidP="00F964CF">
      <w:pPr>
        <w:spacing w:after="0" w:line="240" w:lineRule="auto"/>
        <w:jc w:val="center"/>
        <w:rPr>
          <w:rFonts w:ascii="Times New Roman" w:eastAsia="Times New Roman" w:hAnsi="Times New Roman" w:cs="Times New Roman"/>
          <w:sz w:val="26"/>
          <w:szCs w:val="26"/>
          <w:lang w:eastAsia="ru-RU"/>
        </w:rPr>
      </w:pPr>
    </w:p>
    <w:p w:rsidR="00F964CF" w:rsidRDefault="00F964CF" w:rsidP="00F964CF">
      <w:pPr>
        <w:spacing w:after="0" w:line="240" w:lineRule="auto"/>
        <w:jc w:val="center"/>
        <w:rPr>
          <w:rFonts w:ascii="Times New Roman" w:eastAsia="Times New Roman" w:hAnsi="Times New Roman" w:cs="Times New Roman"/>
          <w:sz w:val="26"/>
          <w:szCs w:val="26"/>
          <w:lang w:eastAsia="ru-RU"/>
        </w:rPr>
      </w:pPr>
      <w:r w:rsidRPr="00F964CF">
        <w:rPr>
          <w:rFonts w:ascii="Times New Roman" w:eastAsia="Times New Roman" w:hAnsi="Times New Roman" w:cs="Times New Roman"/>
          <w:sz w:val="26"/>
          <w:szCs w:val="26"/>
          <w:lang w:eastAsia="ru-RU"/>
        </w:rPr>
        <w:t>РОССИЙСКАЯ ФЕДЕРАЦИЯ</w:t>
      </w:r>
    </w:p>
    <w:p w:rsidR="00F964CF" w:rsidRPr="00F964CF" w:rsidRDefault="00F964CF" w:rsidP="00F964C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БРЯНСКАЯ ОБЛАСТЬ</w:t>
      </w:r>
    </w:p>
    <w:p w:rsidR="00F964CF" w:rsidRPr="00F964CF" w:rsidRDefault="00F964CF" w:rsidP="00F964CF">
      <w:pPr>
        <w:spacing w:after="0" w:line="240" w:lineRule="auto"/>
        <w:jc w:val="center"/>
        <w:rPr>
          <w:rFonts w:ascii="Times New Roman" w:eastAsia="Times New Roman" w:hAnsi="Times New Roman" w:cs="Times New Roman"/>
          <w:sz w:val="26"/>
          <w:szCs w:val="26"/>
          <w:lang w:eastAsia="ru-RU"/>
        </w:rPr>
      </w:pPr>
      <w:r w:rsidRPr="00F964CF">
        <w:rPr>
          <w:rFonts w:ascii="Times New Roman" w:eastAsia="Times New Roman" w:hAnsi="Times New Roman" w:cs="Times New Roman"/>
          <w:sz w:val="26"/>
          <w:szCs w:val="26"/>
          <w:lang w:eastAsia="ru-RU"/>
        </w:rPr>
        <w:t>АДМИНИСТРАЦИЯ ВЫГОНИЧСКОГО РАЙОНА</w:t>
      </w:r>
    </w:p>
    <w:p w:rsidR="00F964CF" w:rsidRPr="00F964CF" w:rsidRDefault="00F964CF" w:rsidP="00F964CF">
      <w:pPr>
        <w:spacing w:after="0" w:line="240" w:lineRule="auto"/>
        <w:jc w:val="center"/>
        <w:rPr>
          <w:rFonts w:ascii="Times New Roman" w:eastAsia="Times New Roman" w:hAnsi="Times New Roman" w:cs="Times New Roman"/>
          <w:sz w:val="26"/>
          <w:szCs w:val="26"/>
          <w:lang w:eastAsia="ru-RU"/>
        </w:rPr>
      </w:pPr>
      <w:r w:rsidRPr="00F964CF">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4CA2EA28" wp14:editId="20FDEA08">
                <wp:simplePos x="0" y="0"/>
                <wp:positionH relativeFrom="column">
                  <wp:posOffset>0</wp:posOffset>
                </wp:positionH>
                <wp:positionV relativeFrom="paragraph">
                  <wp:posOffset>215265</wp:posOffset>
                </wp:positionV>
                <wp:extent cx="5755005" cy="0"/>
                <wp:effectExtent l="0" t="38100" r="55245" b="3810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698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F82B77C" id="Прямая соединительная линия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95pt" to="453.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" strokeweight="5.5pt">
                <v:stroke linestyle="thickThin"/>
              </v:line>
            </w:pict>
          </mc:Fallback>
        </mc:AlternateContent>
      </w:r>
    </w:p>
    <w:p w:rsidR="00F964CF" w:rsidRPr="00F964CF" w:rsidRDefault="00F964CF" w:rsidP="00F964CF">
      <w:pPr>
        <w:spacing w:after="0" w:line="240" w:lineRule="auto"/>
        <w:jc w:val="center"/>
        <w:rPr>
          <w:rFonts w:ascii="Times New Roman" w:eastAsia="Times New Roman" w:hAnsi="Times New Roman" w:cs="Times New Roman"/>
          <w:sz w:val="26"/>
          <w:szCs w:val="26"/>
          <w:lang w:eastAsia="ru-RU"/>
        </w:rPr>
      </w:pPr>
    </w:p>
    <w:p w:rsidR="005A5238" w:rsidRDefault="005A5238" w:rsidP="00F964CF">
      <w:pPr>
        <w:spacing w:after="0" w:line="240" w:lineRule="auto"/>
        <w:jc w:val="center"/>
        <w:rPr>
          <w:rFonts w:ascii="Times New Roman" w:eastAsia="Times New Roman" w:hAnsi="Times New Roman" w:cs="Times New Roman"/>
          <w:sz w:val="26"/>
          <w:szCs w:val="26"/>
          <w:lang w:eastAsia="ru-RU"/>
        </w:rPr>
      </w:pPr>
    </w:p>
    <w:p w:rsidR="00F964CF" w:rsidRDefault="00F964CF" w:rsidP="00F964CF">
      <w:pPr>
        <w:spacing w:after="0" w:line="240" w:lineRule="auto"/>
        <w:jc w:val="center"/>
        <w:rPr>
          <w:rFonts w:ascii="Times New Roman" w:eastAsia="Times New Roman" w:hAnsi="Times New Roman" w:cs="Times New Roman"/>
          <w:sz w:val="26"/>
          <w:szCs w:val="26"/>
          <w:lang w:eastAsia="ru-RU"/>
        </w:rPr>
      </w:pPr>
      <w:r w:rsidRPr="00F964CF">
        <w:rPr>
          <w:rFonts w:ascii="Times New Roman" w:eastAsia="Times New Roman" w:hAnsi="Times New Roman" w:cs="Times New Roman"/>
          <w:sz w:val="26"/>
          <w:szCs w:val="26"/>
          <w:lang w:eastAsia="ru-RU"/>
        </w:rPr>
        <w:t>ПОСТАНОВЛЕНИЕ</w:t>
      </w:r>
    </w:p>
    <w:p w:rsidR="00880DCE" w:rsidRPr="00F964CF" w:rsidRDefault="00880DCE" w:rsidP="00F964CF">
      <w:pPr>
        <w:spacing w:after="0" w:line="240" w:lineRule="auto"/>
        <w:jc w:val="center"/>
        <w:rPr>
          <w:rFonts w:ascii="Times New Roman" w:eastAsia="Times New Roman" w:hAnsi="Times New Roman" w:cs="Times New Roman"/>
          <w:b/>
          <w:sz w:val="26"/>
          <w:szCs w:val="26"/>
          <w:lang w:eastAsia="ru-RU"/>
        </w:rPr>
      </w:pPr>
    </w:p>
    <w:p w:rsidR="00B66C6A" w:rsidRDefault="00880DCE" w:rsidP="00B66C6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proofErr w:type="gramStart"/>
      <w:r w:rsidR="00333113">
        <w:rPr>
          <w:rFonts w:ascii="Times New Roman" w:hAnsi="Times New Roman" w:cs="Times New Roman"/>
          <w:sz w:val="28"/>
          <w:szCs w:val="28"/>
        </w:rPr>
        <w:t>_._</w:t>
      </w:r>
      <w:proofErr w:type="gramEnd"/>
      <w:r w:rsidR="00333113">
        <w:rPr>
          <w:rFonts w:ascii="Times New Roman" w:hAnsi="Times New Roman" w:cs="Times New Roman"/>
          <w:sz w:val="28"/>
          <w:szCs w:val="28"/>
        </w:rPr>
        <w:t>_.2024</w:t>
      </w:r>
      <w:r w:rsidR="0060202F">
        <w:rPr>
          <w:rFonts w:ascii="Times New Roman" w:hAnsi="Times New Roman" w:cs="Times New Roman"/>
          <w:sz w:val="28"/>
          <w:szCs w:val="28"/>
        </w:rPr>
        <w:t xml:space="preserve"> г. № </w:t>
      </w:r>
    </w:p>
    <w:p w:rsidR="00B66C6A" w:rsidRDefault="00B66C6A" w:rsidP="00B66C6A">
      <w:pPr>
        <w:spacing w:after="0" w:line="240" w:lineRule="auto"/>
        <w:rPr>
          <w:rFonts w:ascii="Times New Roman" w:hAnsi="Times New Roman" w:cs="Times New Roman"/>
          <w:sz w:val="28"/>
          <w:szCs w:val="28"/>
        </w:rPr>
      </w:pPr>
    </w:p>
    <w:p w:rsidR="00B66C6A" w:rsidRDefault="00B66C6A" w:rsidP="00B66C6A">
      <w:pPr>
        <w:spacing w:after="0" w:line="240" w:lineRule="auto"/>
        <w:rPr>
          <w:rFonts w:ascii="Times New Roman" w:hAnsi="Times New Roman" w:cs="Times New Roman"/>
          <w:sz w:val="28"/>
          <w:szCs w:val="28"/>
        </w:rPr>
      </w:pPr>
      <w:r w:rsidRPr="00226D55">
        <w:rPr>
          <w:rFonts w:ascii="Times New Roman" w:hAnsi="Times New Roman" w:cs="Times New Roman"/>
          <w:sz w:val="28"/>
          <w:szCs w:val="28"/>
        </w:rPr>
        <w:t xml:space="preserve">Об утверждении </w:t>
      </w:r>
      <w:r>
        <w:rPr>
          <w:rFonts w:ascii="Times New Roman" w:hAnsi="Times New Roman" w:cs="Times New Roman"/>
          <w:sz w:val="28"/>
          <w:szCs w:val="28"/>
        </w:rPr>
        <w:t>Программы профилактики</w:t>
      </w:r>
    </w:p>
    <w:p w:rsidR="00B66C6A" w:rsidRDefault="00B66C6A" w:rsidP="00B66C6A">
      <w:pPr>
        <w:autoSpaceDE w:val="0"/>
        <w:autoSpaceDN w:val="0"/>
        <w:adjustRightInd w:val="0"/>
        <w:spacing w:after="0" w:line="240" w:lineRule="auto"/>
        <w:rPr>
          <w:rFonts w:ascii="Times New Roman" w:hAnsi="Times New Roman" w:cs="Times New Roman"/>
          <w:sz w:val="28"/>
          <w:szCs w:val="28"/>
        </w:rPr>
      </w:pPr>
      <w:r w:rsidRPr="000D38D8">
        <w:rPr>
          <w:rFonts w:ascii="Times New Roman" w:hAnsi="Times New Roman" w:cs="Times New Roman"/>
          <w:sz w:val="28"/>
          <w:szCs w:val="28"/>
        </w:rPr>
        <w:t xml:space="preserve">рисков причинения вреда (ущерба) охраняемым </w:t>
      </w:r>
    </w:p>
    <w:p w:rsidR="00B66C6A" w:rsidRDefault="00B66C6A" w:rsidP="00B66C6A">
      <w:pPr>
        <w:autoSpaceDE w:val="0"/>
        <w:autoSpaceDN w:val="0"/>
        <w:adjustRightInd w:val="0"/>
        <w:spacing w:after="0" w:line="240" w:lineRule="auto"/>
        <w:rPr>
          <w:rFonts w:ascii="Times New Roman" w:hAnsi="Times New Roman" w:cs="Times New Roman"/>
          <w:sz w:val="28"/>
          <w:szCs w:val="28"/>
        </w:rPr>
      </w:pPr>
      <w:r w:rsidRPr="000D38D8">
        <w:rPr>
          <w:rFonts w:ascii="Times New Roman" w:hAnsi="Times New Roman" w:cs="Times New Roman"/>
          <w:sz w:val="28"/>
          <w:szCs w:val="28"/>
        </w:rPr>
        <w:t xml:space="preserve">законом ценностям по муниципальному </w:t>
      </w:r>
    </w:p>
    <w:p w:rsidR="00B66C6A" w:rsidRDefault="00B66C6A" w:rsidP="00B66C6A">
      <w:pPr>
        <w:autoSpaceDE w:val="0"/>
        <w:autoSpaceDN w:val="0"/>
        <w:adjustRightInd w:val="0"/>
        <w:spacing w:after="0" w:line="240" w:lineRule="auto"/>
        <w:rPr>
          <w:rFonts w:ascii="Times New Roman" w:hAnsi="Times New Roman" w:cs="Times New Roman"/>
          <w:bCs/>
          <w:sz w:val="28"/>
          <w:szCs w:val="28"/>
        </w:rPr>
      </w:pPr>
      <w:r w:rsidRPr="000D38D8">
        <w:rPr>
          <w:rFonts w:ascii="Times New Roman" w:hAnsi="Times New Roman" w:cs="Times New Roman"/>
          <w:sz w:val="28"/>
          <w:szCs w:val="28"/>
        </w:rPr>
        <w:t xml:space="preserve">земельному контролю </w:t>
      </w:r>
      <w:r w:rsidRPr="000D38D8">
        <w:rPr>
          <w:rFonts w:ascii="Times New Roman" w:hAnsi="Times New Roman" w:cs="Times New Roman"/>
          <w:bCs/>
          <w:sz w:val="28"/>
          <w:szCs w:val="28"/>
        </w:rPr>
        <w:t>на</w:t>
      </w:r>
      <w:r>
        <w:rPr>
          <w:rFonts w:ascii="Times New Roman" w:hAnsi="Times New Roman" w:cs="Times New Roman"/>
          <w:bCs/>
          <w:sz w:val="28"/>
          <w:szCs w:val="28"/>
        </w:rPr>
        <w:t xml:space="preserve"> территории</w:t>
      </w:r>
    </w:p>
    <w:p w:rsidR="0060202F" w:rsidRDefault="00B66C6A" w:rsidP="00B66C6A">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Выгоничского муниципального района </w:t>
      </w:r>
    </w:p>
    <w:p w:rsidR="00B66C6A" w:rsidRPr="000D38D8" w:rsidRDefault="0060202F" w:rsidP="00B66C6A">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Брянской области </w:t>
      </w:r>
      <w:r w:rsidR="00B66C6A">
        <w:rPr>
          <w:rFonts w:ascii="Times New Roman" w:hAnsi="Times New Roman" w:cs="Times New Roman"/>
          <w:bCs/>
          <w:sz w:val="28"/>
          <w:szCs w:val="28"/>
        </w:rPr>
        <w:t>на</w:t>
      </w:r>
      <w:r w:rsidR="00333113">
        <w:rPr>
          <w:rFonts w:ascii="Times New Roman" w:hAnsi="Times New Roman" w:cs="Times New Roman"/>
          <w:bCs/>
          <w:sz w:val="28"/>
          <w:szCs w:val="28"/>
        </w:rPr>
        <w:t xml:space="preserve"> 2025</w:t>
      </w:r>
      <w:r w:rsidR="00B66C6A" w:rsidRPr="000D38D8">
        <w:rPr>
          <w:rFonts w:ascii="Times New Roman" w:hAnsi="Times New Roman" w:cs="Times New Roman"/>
          <w:bCs/>
          <w:sz w:val="28"/>
          <w:szCs w:val="28"/>
        </w:rPr>
        <w:t xml:space="preserve"> год</w:t>
      </w:r>
    </w:p>
    <w:p w:rsidR="00B66C6A" w:rsidRPr="00226D55" w:rsidRDefault="00B66C6A" w:rsidP="00B66C6A">
      <w:pPr>
        <w:spacing w:after="0" w:line="240" w:lineRule="auto"/>
        <w:rPr>
          <w:rFonts w:ascii="Times New Roman" w:hAnsi="Times New Roman" w:cs="Times New Roman"/>
          <w:sz w:val="28"/>
          <w:szCs w:val="28"/>
        </w:rPr>
      </w:pPr>
    </w:p>
    <w:p w:rsidR="00B66C6A" w:rsidRDefault="00B66C6A" w:rsidP="00B66C6A">
      <w:pPr>
        <w:spacing w:after="0" w:line="173" w:lineRule="atLeast"/>
        <w:jc w:val="both"/>
        <w:rPr>
          <w:rFonts w:ascii="Times New Roman" w:eastAsia="Times New Roman" w:hAnsi="Times New Roman" w:cs="Times New Roman"/>
          <w:color w:val="242424"/>
          <w:sz w:val="28"/>
          <w:szCs w:val="28"/>
          <w:lang w:eastAsia="ru-RU"/>
        </w:rPr>
      </w:pPr>
    </w:p>
    <w:p w:rsidR="00B66C6A" w:rsidRPr="000D38D8" w:rsidRDefault="00B66C6A" w:rsidP="00B66C6A">
      <w:pPr>
        <w:widowControl w:val="0"/>
        <w:shd w:val="clear" w:color="auto" w:fill="FFFFFF"/>
        <w:spacing w:line="240" w:lineRule="auto"/>
        <w:ind w:firstLine="709"/>
        <w:jc w:val="both"/>
        <w:rPr>
          <w:rFonts w:ascii="Times New Roman" w:hAnsi="Times New Roman" w:cs="Times New Roman"/>
          <w:sz w:val="28"/>
          <w:szCs w:val="28"/>
        </w:rPr>
      </w:pPr>
      <w:r w:rsidRPr="000D38D8">
        <w:rPr>
          <w:rFonts w:ascii="Times New Roman" w:hAnsi="Times New Roman" w:cs="Times New Roman"/>
          <w:color w:val="000000"/>
          <w:sz w:val="28"/>
          <w:szCs w:val="28"/>
        </w:rPr>
        <w:t>В соответствии с</w:t>
      </w:r>
      <w:r w:rsidRPr="000D38D8">
        <w:rPr>
          <w:rFonts w:ascii="Times New Roman" w:hAnsi="Times New Roman" w:cs="Times New Roman"/>
          <w:b/>
          <w:color w:val="000000"/>
          <w:sz w:val="28"/>
          <w:szCs w:val="28"/>
        </w:rPr>
        <w:t xml:space="preserve"> </w:t>
      </w:r>
      <w:r w:rsidRPr="000D38D8">
        <w:rPr>
          <w:rFonts w:ascii="Times New Roman" w:hAnsi="Times New Roman" w:cs="Times New Roman"/>
          <w:sz w:val="28"/>
          <w:szCs w:val="28"/>
        </w:rPr>
        <w:t xml:space="preserve">Федеральным законом от 31.07.2020 № 248-ФЗ «О государственном контроле (надзоре) и муниципальном контроле в Российской Федерации», на основании постановления Правительства РФ от 25.06.2021г.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A564B8" w:rsidRPr="00A564B8">
        <w:rPr>
          <w:rFonts w:ascii="Times New Roman" w:hAnsi="Times New Roman" w:cs="Times New Roman"/>
          <w:sz w:val="28"/>
          <w:szCs w:val="28"/>
        </w:rPr>
        <w:t>в соответствии со статьей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66C6A" w:rsidRDefault="00B66C6A" w:rsidP="00B66C6A">
      <w:pPr>
        <w:spacing w:after="0" w:line="240" w:lineRule="auto"/>
        <w:jc w:val="both"/>
        <w:rPr>
          <w:rFonts w:ascii="Times New Roman" w:eastAsia="Times New Roman" w:hAnsi="Times New Roman" w:cs="Times New Roman"/>
          <w:b/>
          <w:bCs/>
          <w:color w:val="242424"/>
          <w:sz w:val="28"/>
          <w:szCs w:val="28"/>
          <w:lang w:eastAsia="ru-RU"/>
        </w:rPr>
      </w:pPr>
      <w:r>
        <w:rPr>
          <w:rFonts w:ascii="Times New Roman" w:eastAsia="Times New Roman" w:hAnsi="Times New Roman" w:cs="Times New Roman"/>
          <w:b/>
          <w:bCs/>
          <w:color w:val="242424"/>
          <w:sz w:val="28"/>
          <w:szCs w:val="28"/>
          <w:lang w:eastAsia="ru-RU"/>
        </w:rPr>
        <w:t>ПОСТАНОВЛЯЮ:</w:t>
      </w:r>
    </w:p>
    <w:p w:rsidR="00B66C6A" w:rsidRDefault="00B66C6A" w:rsidP="00B66C6A">
      <w:pPr>
        <w:spacing w:after="0" w:line="240" w:lineRule="auto"/>
        <w:jc w:val="both"/>
        <w:rPr>
          <w:rFonts w:ascii="Times New Roman" w:eastAsia="Times New Roman" w:hAnsi="Times New Roman" w:cs="Times New Roman"/>
          <w:color w:val="242424"/>
          <w:sz w:val="28"/>
          <w:szCs w:val="28"/>
          <w:lang w:eastAsia="ru-RU"/>
        </w:rPr>
      </w:pPr>
    </w:p>
    <w:p w:rsidR="00B66C6A" w:rsidRDefault="00B66C6A" w:rsidP="00B66C6A">
      <w:pPr>
        <w:spacing w:after="0" w:line="240" w:lineRule="auto"/>
        <w:ind w:firstLine="709"/>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 xml:space="preserve">1.Утвердить программу профилактики рисков причинения вреда (ущерба) охраняемым законом ценностям по муниципальному земельному контролю на территории Выгоничского муниципального района </w:t>
      </w:r>
      <w:r w:rsidR="0060202F">
        <w:rPr>
          <w:rFonts w:ascii="Times New Roman" w:eastAsia="Times New Roman" w:hAnsi="Times New Roman" w:cs="Times New Roman"/>
          <w:color w:val="242424"/>
          <w:sz w:val="28"/>
          <w:szCs w:val="28"/>
          <w:lang w:eastAsia="ru-RU"/>
        </w:rPr>
        <w:t xml:space="preserve">Брянской области </w:t>
      </w:r>
      <w:r>
        <w:rPr>
          <w:rFonts w:ascii="Times New Roman" w:eastAsia="Times New Roman" w:hAnsi="Times New Roman" w:cs="Times New Roman"/>
          <w:color w:val="242424"/>
          <w:sz w:val="28"/>
          <w:szCs w:val="28"/>
          <w:lang w:eastAsia="ru-RU"/>
        </w:rPr>
        <w:t>на 202</w:t>
      </w:r>
      <w:r w:rsidR="00333113">
        <w:rPr>
          <w:rFonts w:ascii="Times New Roman" w:eastAsia="Times New Roman" w:hAnsi="Times New Roman" w:cs="Times New Roman"/>
          <w:color w:val="242424"/>
          <w:sz w:val="28"/>
          <w:szCs w:val="28"/>
          <w:lang w:eastAsia="ru-RU"/>
        </w:rPr>
        <w:t>5</w:t>
      </w:r>
      <w:r>
        <w:rPr>
          <w:rFonts w:ascii="Times New Roman" w:eastAsia="Times New Roman" w:hAnsi="Times New Roman" w:cs="Times New Roman"/>
          <w:color w:val="242424"/>
          <w:sz w:val="28"/>
          <w:szCs w:val="28"/>
          <w:lang w:eastAsia="ru-RU"/>
        </w:rPr>
        <w:t xml:space="preserve"> год (приложение).</w:t>
      </w:r>
    </w:p>
    <w:p w:rsidR="00B66C6A" w:rsidRDefault="00B66C6A" w:rsidP="00B66C6A">
      <w:pPr>
        <w:spacing w:after="0" w:line="240" w:lineRule="auto"/>
        <w:ind w:firstLine="709"/>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2.Опубликовать настоящее постановление на официальном сайте администрации Выгоничского района.</w:t>
      </w:r>
    </w:p>
    <w:p w:rsidR="00B66C6A" w:rsidRDefault="00B66C6A" w:rsidP="00B66C6A">
      <w:pPr>
        <w:spacing w:after="0" w:line="240" w:lineRule="auto"/>
        <w:ind w:firstLine="709"/>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3. Настоящее постановление вступает в силу с 01.01.202</w:t>
      </w:r>
      <w:r w:rsidR="00333113">
        <w:rPr>
          <w:rFonts w:ascii="Times New Roman" w:eastAsia="Times New Roman" w:hAnsi="Times New Roman" w:cs="Times New Roman"/>
          <w:color w:val="242424"/>
          <w:sz w:val="28"/>
          <w:szCs w:val="28"/>
          <w:lang w:eastAsia="ru-RU"/>
        </w:rPr>
        <w:t>5</w:t>
      </w:r>
      <w:r>
        <w:rPr>
          <w:rFonts w:ascii="Times New Roman" w:eastAsia="Times New Roman" w:hAnsi="Times New Roman" w:cs="Times New Roman"/>
          <w:color w:val="242424"/>
          <w:sz w:val="28"/>
          <w:szCs w:val="28"/>
          <w:lang w:eastAsia="ru-RU"/>
        </w:rPr>
        <w:t xml:space="preserve"> года.</w:t>
      </w:r>
    </w:p>
    <w:p w:rsidR="00B66C6A" w:rsidRDefault="00B66C6A" w:rsidP="00B66C6A">
      <w:pPr>
        <w:spacing w:after="0" w:line="240" w:lineRule="auto"/>
        <w:ind w:firstLine="709"/>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 xml:space="preserve">4. Контроль за исполнением постановления возложить на первого </w:t>
      </w:r>
      <w:r w:rsidR="00026EA4">
        <w:rPr>
          <w:rFonts w:ascii="Times New Roman" w:eastAsia="Times New Roman" w:hAnsi="Times New Roman" w:cs="Times New Roman"/>
          <w:color w:val="242424"/>
          <w:sz w:val="28"/>
          <w:szCs w:val="28"/>
          <w:lang w:eastAsia="ru-RU"/>
        </w:rPr>
        <w:t xml:space="preserve">заместителя главы </w:t>
      </w:r>
      <w:r>
        <w:rPr>
          <w:rFonts w:ascii="Times New Roman" w:eastAsia="Times New Roman" w:hAnsi="Times New Roman" w:cs="Times New Roman"/>
          <w:color w:val="242424"/>
          <w:sz w:val="28"/>
          <w:szCs w:val="28"/>
          <w:lang w:eastAsia="ru-RU"/>
        </w:rPr>
        <w:t xml:space="preserve">администрации </w:t>
      </w:r>
      <w:r w:rsidR="00026EA4">
        <w:rPr>
          <w:rFonts w:ascii="Times New Roman" w:eastAsia="Times New Roman" w:hAnsi="Times New Roman" w:cs="Times New Roman"/>
          <w:color w:val="242424"/>
          <w:sz w:val="28"/>
          <w:szCs w:val="28"/>
          <w:lang w:eastAsia="ru-RU"/>
        </w:rPr>
        <w:t>Выгоничского района Юркина А.Г.</w:t>
      </w:r>
    </w:p>
    <w:p w:rsidR="00B66C6A" w:rsidRDefault="00B66C6A" w:rsidP="00B66C6A">
      <w:pPr>
        <w:spacing w:after="0" w:line="240" w:lineRule="auto"/>
        <w:jc w:val="both"/>
        <w:rPr>
          <w:rFonts w:ascii="Times New Roman" w:eastAsia="Times New Roman" w:hAnsi="Times New Roman" w:cs="Times New Roman"/>
          <w:color w:val="242424"/>
          <w:sz w:val="28"/>
          <w:szCs w:val="28"/>
          <w:lang w:eastAsia="ru-RU"/>
        </w:rPr>
      </w:pPr>
    </w:p>
    <w:p w:rsidR="00880DCE" w:rsidRDefault="00880DCE" w:rsidP="00B66C6A">
      <w:pPr>
        <w:spacing w:after="0" w:line="240" w:lineRule="auto"/>
        <w:jc w:val="both"/>
        <w:rPr>
          <w:rFonts w:ascii="Times New Roman" w:eastAsia="Times New Roman" w:hAnsi="Times New Roman" w:cs="Times New Roman"/>
          <w:color w:val="242424"/>
          <w:sz w:val="28"/>
          <w:szCs w:val="28"/>
          <w:lang w:eastAsia="ru-RU"/>
        </w:rPr>
      </w:pPr>
    </w:p>
    <w:p w:rsidR="00B66C6A" w:rsidRPr="00226D55" w:rsidRDefault="00B66C6A" w:rsidP="00B66C6A">
      <w:pPr>
        <w:spacing w:after="0" w:line="240" w:lineRule="auto"/>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Глава администрации</w:t>
      </w:r>
      <w:r w:rsidR="0060202F">
        <w:rPr>
          <w:rFonts w:ascii="Times New Roman" w:eastAsia="Times New Roman" w:hAnsi="Times New Roman" w:cs="Times New Roman"/>
          <w:color w:val="242424"/>
          <w:sz w:val="28"/>
          <w:szCs w:val="28"/>
          <w:lang w:eastAsia="ru-RU"/>
        </w:rPr>
        <w:t xml:space="preserve"> </w:t>
      </w:r>
      <w:r>
        <w:rPr>
          <w:rFonts w:ascii="Times New Roman" w:eastAsia="Times New Roman" w:hAnsi="Times New Roman" w:cs="Times New Roman"/>
          <w:color w:val="242424"/>
          <w:sz w:val="28"/>
          <w:szCs w:val="28"/>
          <w:lang w:eastAsia="ru-RU"/>
        </w:rPr>
        <w:t xml:space="preserve">района                                               </w:t>
      </w:r>
      <w:r w:rsidR="0060202F">
        <w:rPr>
          <w:rFonts w:ascii="Times New Roman" w:eastAsia="Times New Roman" w:hAnsi="Times New Roman" w:cs="Times New Roman"/>
          <w:color w:val="242424"/>
          <w:sz w:val="28"/>
          <w:szCs w:val="28"/>
          <w:lang w:eastAsia="ru-RU"/>
        </w:rPr>
        <w:t xml:space="preserve">               </w:t>
      </w:r>
      <w:r w:rsidR="00026EA4">
        <w:rPr>
          <w:rFonts w:ascii="Times New Roman" w:eastAsia="Times New Roman" w:hAnsi="Times New Roman" w:cs="Times New Roman"/>
          <w:color w:val="242424"/>
          <w:sz w:val="28"/>
          <w:szCs w:val="28"/>
          <w:lang w:eastAsia="ru-RU"/>
        </w:rPr>
        <w:t xml:space="preserve"> С.Н.</w:t>
      </w:r>
      <w:r w:rsidR="00880DCE">
        <w:rPr>
          <w:rFonts w:ascii="Times New Roman" w:eastAsia="Times New Roman" w:hAnsi="Times New Roman" w:cs="Times New Roman"/>
          <w:color w:val="242424"/>
          <w:sz w:val="28"/>
          <w:szCs w:val="28"/>
          <w:lang w:eastAsia="ru-RU"/>
        </w:rPr>
        <w:t xml:space="preserve"> </w:t>
      </w:r>
      <w:proofErr w:type="spellStart"/>
      <w:r w:rsidR="00026EA4">
        <w:rPr>
          <w:rFonts w:ascii="Times New Roman" w:eastAsia="Times New Roman" w:hAnsi="Times New Roman" w:cs="Times New Roman"/>
          <w:color w:val="242424"/>
          <w:sz w:val="28"/>
          <w:szCs w:val="28"/>
          <w:lang w:eastAsia="ru-RU"/>
        </w:rPr>
        <w:t>Чепиков</w:t>
      </w:r>
      <w:proofErr w:type="spellEnd"/>
      <w:r>
        <w:rPr>
          <w:rFonts w:ascii="Times New Roman" w:eastAsia="Times New Roman" w:hAnsi="Times New Roman" w:cs="Times New Roman"/>
          <w:color w:val="242424"/>
          <w:sz w:val="28"/>
          <w:szCs w:val="28"/>
          <w:lang w:eastAsia="ru-RU"/>
        </w:rPr>
        <w:t xml:space="preserve">                                                    </w:t>
      </w:r>
    </w:p>
    <w:p w:rsidR="00B66C6A" w:rsidRDefault="00B66C6A" w:rsidP="00B66C6A">
      <w:pPr>
        <w:spacing w:after="0" w:line="240" w:lineRule="auto"/>
        <w:rPr>
          <w:rFonts w:ascii="Times New Roman" w:hAnsi="Times New Roman" w:cs="Times New Roman"/>
          <w:sz w:val="20"/>
          <w:szCs w:val="20"/>
        </w:rPr>
      </w:pPr>
    </w:p>
    <w:p w:rsidR="00B66C6A" w:rsidRDefault="00B66C6A" w:rsidP="00B66C6A">
      <w:pPr>
        <w:rPr>
          <w:rFonts w:ascii="Times New Roman" w:hAnsi="Times New Roman" w:cs="Times New Roman"/>
          <w:sz w:val="18"/>
          <w:szCs w:val="18"/>
        </w:rPr>
      </w:pPr>
    </w:p>
    <w:p w:rsidR="005A5238" w:rsidRDefault="005A5238" w:rsidP="00A564B8">
      <w:pPr>
        <w:spacing w:after="0" w:line="240" w:lineRule="auto"/>
        <w:rPr>
          <w:rFonts w:ascii="Times New Roman" w:hAnsi="Times New Roman" w:cs="Times New Roman"/>
          <w:sz w:val="24"/>
          <w:szCs w:val="28"/>
        </w:rPr>
      </w:pPr>
    </w:p>
    <w:p w:rsidR="00880DCE" w:rsidRDefault="00880DCE" w:rsidP="00B66C6A">
      <w:pPr>
        <w:spacing w:after="0" w:line="240" w:lineRule="auto"/>
        <w:jc w:val="right"/>
        <w:rPr>
          <w:rFonts w:ascii="Times New Roman" w:hAnsi="Times New Roman" w:cs="Times New Roman"/>
          <w:sz w:val="24"/>
          <w:szCs w:val="28"/>
        </w:rPr>
      </w:pPr>
    </w:p>
    <w:p w:rsidR="00B66C6A" w:rsidRPr="00720889" w:rsidRDefault="00B66C6A" w:rsidP="00B66C6A">
      <w:pPr>
        <w:spacing w:after="0" w:line="240" w:lineRule="auto"/>
        <w:jc w:val="right"/>
        <w:rPr>
          <w:rFonts w:ascii="Times New Roman" w:hAnsi="Times New Roman" w:cs="Times New Roman"/>
          <w:sz w:val="24"/>
          <w:szCs w:val="28"/>
        </w:rPr>
      </w:pPr>
      <w:r w:rsidRPr="00720889">
        <w:rPr>
          <w:rFonts w:ascii="Times New Roman" w:hAnsi="Times New Roman" w:cs="Times New Roman"/>
          <w:sz w:val="24"/>
          <w:szCs w:val="28"/>
        </w:rPr>
        <w:t xml:space="preserve">Приложение </w:t>
      </w:r>
    </w:p>
    <w:p w:rsidR="00B66C6A" w:rsidRPr="00720889" w:rsidRDefault="00B66C6A" w:rsidP="00B66C6A">
      <w:pPr>
        <w:spacing w:after="0" w:line="240" w:lineRule="auto"/>
        <w:jc w:val="right"/>
        <w:rPr>
          <w:rFonts w:ascii="Times New Roman" w:hAnsi="Times New Roman" w:cs="Times New Roman"/>
          <w:sz w:val="24"/>
          <w:szCs w:val="28"/>
        </w:rPr>
      </w:pPr>
      <w:r w:rsidRPr="00720889">
        <w:rPr>
          <w:rFonts w:ascii="Times New Roman" w:hAnsi="Times New Roman" w:cs="Times New Roman"/>
          <w:sz w:val="24"/>
          <w:szCs w:val="28"/>
        </w:rPr>
        <w:t xml:space="preserve">к постановлению </w:t>
      </w:r>
      <w:r>
        <w:rPr>
          <w:rFonts w:ascii="Times New Roman" w:hAnsi="Times New Roman" w:cs="Times New Roman"/>
          <w:sz w:val="24"/>
          <w:szCs w:val="28"/>
        </w:rPr>
        <w:t>администрации</w:t>
      </w:r>
    </w:p>
    <w:p w:rsidR="00B66C6A" w:rsidRPr="00720889" w:rsidRDefault="00026EA4" w:rsidP="00B66C6A">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Выгоничского</w:t>
      </w:r>
      <w:r w:rsidR="00B66C6A">
        <w:rPr>
          <w:rFonts w:ascii="Times New Roman" w:hAnsi="Times New Roman" w:cs="Times New Roman"/>
          <w:sz w:val="24"/>
          <w:szCs w:val="28"/>
        </w:rPr>
        <w:t xml:space="preserve"> района</w:t>
      </w:r>
    </w:p>
    <w:p w:rsidR="00B66C6A" w:rsidRPr="00720889" w:rsidRDefault="00B66C6A" w:rsidP="00B66C6A">
      <w:pPr>
        <w:spacing w:after="0" w:line="240" w:lineRule="auto"/>
        <w:jc w:val="right"/>
        <w:rPr>
          <w:rFonts w:ascii="Times New Roman" w:hAnsi="Times New Roman" w:cs="Times New Roman"/>
          <w:szCs w:val="24"/>
        </w:rPr>
      </w:pPr>
      <w:r w:rsidRPr="00720889">
        <w:rPr>
          <w:rFonts w:ascii="Times New Roman" w:hAnsi="Times New Roman" w:cs="Times New Roman"/>
          <w:szCs w:val="24"/>
        </w:rPr>
        <w:t xml:space="preserve">                                                                                                                              </w:t>
      </w:r>
      <w:r w:rsidR="00880DCE">
        <w:rPr>
          <w:rFonts w:ascii="Times New Roman" w:hAnsi="Times New Roman" w:cs="Times New Roman"/>
          <w:szCs w:val="24"/>
        </w:rPr>
        <w:t>о</w:t>
      </w:r>
      <w:r w:rsidRPr="00720889">
        <w:rPr>
          <w:rFonts w:ascii="Times New Roman" w:hAnsi="Times New Roman" w:cs="Times New Roman"/>
          <w:szCs w:val="24"/>
        </w:rPr>
        <w:t>т</w:t>
      </w:r>
      <w:r w:rsidR="001B634B">
        <w:rPr>
          <w:rFonts w:ascii="Times New Roman" w:hAnsi="Times New Roman" w:cs="Times New Roman"/>
          <w:szCs w:val="24"/>
        </w:rPr>
        <w:t xml:space="preserve">         </w:t>
      </w:r>
      <w:proofErr w:type="gramStart"/>
      <w:r w:rsidR="001B634B">
        <w:rPr>
          <w:rFonts w:ascii="Times New Roman" w:hAnsi="Times New Roman" w:cs="Times New Roman"/>
          <w:szCs w:val="24"/>
        </w:rPr>
        <w:t>_.</w:t>
      </w:r>
      <w:r w:rsidR="001B634B">
        <w:rPr>
          <w:rFonts w:ascii="Times New Roman" w:hAnsi="Times New Roman" w:cs="Times New Roman"/>
          <w:szCs w:val="24"/>
        </w:rPr>
        <w:softHyphen/>
      </w:r>
      <w:proofErr w:type="gramEnd"/>
      <w:r w:rsidR="001B634B">
        <w:rPr>
          <w:rFonts w:ascii="Times New Roman" w:hAnsi="Times New Roman" w:cs="Times New Roman"/>
          <w:szCs w:val="24"/>
        </w:rPr>
        <w:softHyphen/>
      </w:r>
      <w:r w:rsidR="001B634B">
        <w:rPr>
          <w:rFonts w:ascii="Times New Roman" w:hAnsi="Times New Roman" w:cs="Times New Roman"/>
          <w:szCs w:val="24"/>
        </w:rPr>
        <w:softHyphen/>
        <w:t>__.___</w:t>
      </w:r>
      <w:r w:rsidR="00880DCE">
        <w:rPr>
          <w:rFonts w:ascii="Times New Roman" w:hAnsi="Times New Roman" w:cs="Times New Roman"/>
          <w:szCs w:val="24"/>
        </w:rPr>
        <w:t xml:space="preserve"> </w:t>
      </w:r>
      <w:r w:rsidRPr="00720889">
        <w:rPr>
          <w:rFonts w:ascii="Times New Roman" w:hAnsi="Times New Roman" w:cs="Times New Roman"/>
          <w:szCs w:val="24"/>
        </w:rPr>
        <w:t>№</w:t>
      </w:r>
      <w:r w:rsidR="001B634B">
        <w:rPr>
          <w:rFonts w:ascii="Times New Roman" w:hAnsi="Times New Roman" w:cs="Times New Roman"/>
          <w:szCs w:val="24"/>
        </w:rPr>
        <w:t>__</w:t>
      </w:r>
    </w:p>
    <w:p w:rsidR="00B66C6A" w:rsidRDefault="00B66C6A" w:rsidP="00B66C6A">
      <w:pPr>
        <w:spacing w:after="0" w:line="240" w:lineRule="auto"/>
        <w:jc w:val="right"/>
        <w:rPr>
          <w:rFonts w:ascii="Times New Roman" w:hAnsi="Times New Roman" w:cs="Times New Roman"/>
        </w:rPr>
      </w:pPr>
    </w:p>
    <w:p w:rsidR="00880DCE" w:rsidRDefault="00B66C6A" w:rsidP="00B66C6A">
      <w:pPr>
        <w:spacing w:after="0" w:line="240" w:lineRule="auto"/>
        <w:jc w:val="center"/>
        <w:rPr>
          <w:rFonts w:ascii="Times New Roman" w:hAnsi="Times New Roman" w:cs="Times New Roman"/>
          <w:b/>
          <w:bCs/>
          <w:sz w:val="28"/>
          <w:szCs w:val="28"/>
        </w:rPr>
      </w:pPr>
      <w:r w:rsidRPr="00A5604B">
        <w:rPr>
          <w:rFonts w:ascii="Times New Roman" w:hAnsi="Times New Roman" w:cs="Times New Roman"/>
          <w:b/>
          <w:bCs/>
          <w:sz w:val="28"/>
          <w:szCs w:val="28"/>
        </w:rPr>
        <w:t>Программа профилактики рисков причинения вреда (ущерба) охраняемым законом ценностям в сфере муниципального зе</w:t>
      </w:r>
      <w:r w:rsidR="00026EA4">
        <w:rPr>
          <w:rFonts w:ascii="Times New Roman" w:hAnsi="Times New Roman" w:cs="Times New Roman"/>
          <w:b/>
          <w:bCs/>
          <w:sz w:val="28"/>
          <w:szCs w:val="28"/>
        </w:rPr>
        <w:t>мельного контроля на территории Выгоничского</w:t>
      </w:r>
      <w:r>
        <w:rPr>
          <w:rFonts w:ascii="Times New Roman" w:hAnsi="Times New Roman" w:cs="Times New Roman"/>
          <w:b/>
          <w:bCs/>
          <w:sz w:val="28"/>
          <w:szCs w:val="28"/>
        </w:rPr>
        <w:t xml:space="preserve"> муниципального района </w:t>
      </w:r>
      <w:r w:rsidR="0060202F">
        <w:rPr>
          <w:rFonts w:ascii="Times New Roman" w:hAnsi="Times New Roman" w:cs="Times New Roman"/>
          <w:b/>
          <w:bCs/>
          <w:sz w:val="28"/>
          <w:szCs w:val="28"/>
        </w:rPr>
        <w:t>Брянской области</w:t>
      </w:r>
    </w:p>
    <w:p w:rsidR="00B66C6A" w:rsidRPr="00A5604B" w:rsidRDefault="00B66C6A" w:rsidP="00B66C6A">
      <w:pPr>
        <w:spacing w:after="0" w:line="240" w:lineRule="auto"/>
        <w:jc w:val="center"/>
        <w:rPr>
          <w:rFonts w:ascii="Times New Roman" w:hAnsi="Times New Roman" w:cs="Times New Roman"/>
          <w:b/>
          <w:bCs/>
          <w:sz w:val="28"/>
          <w:szCs w:val="28"/>
        </w:rPr>
      </w:pPr>
      <w:r w:rsidRPr="00A5604B">
        <w:rPr>
          <w:rFonts w:ascii="Times New Roman" w:hAnsi="Times New Roman" w:cs="Times New Roman"/>
          <w:b/>
          <w:bCs/>
          <w:sz w:val="28"/>
          <w:szCs w:val="28"/>
        </w:rPr>
        <w:t>на 202</w:t>
      </w:r>
      <w:r w:rsidR="00333113">
        <w:rPr>
          <w:rFonts w:ascii="Times New Roman" w:hAnsi="Times New Roman" w:cs="Times New Roman"/>
          <w:b/>
          <w:bCs/>
          <w:sz w:val="28"/>
          <w:szCs w:val="28"/>
        </w:rPr>
        <w:t>5</w:t>
      </w:r>
      <w:r w:rsidRPr="00A5604B">
        <w:rPr>
          <w:rFonts w:ascii="Times New Roman" w:hAnsi="Times New Roman" w:cs="Times New Roman"/>
          <w:b/>
          <w:bCs/>
          <w:sz w:val="28"/>
          <w:szCs w:val="28"/>
        </w:rPr>
        <w:t xml:space="preserve"> год</w:t>
      </w:r>
      <w:r w:rsidR="00026EA4">
        <w:rPr>
          <w:rFonts w:ascii="Times New Roman" w:hAnsi="Times New Roman" w:cs="Times New Roman"/>
          <w:b/>
          <w:bCs/>
          <w:sz w:val="28"/>
          <w:szCs w:val="28"/>
        </w:rPr>
        <w:t>.</w:t>
      </w:r>
    </w:p>
    <w:p w:rsidR="00B66C6A" w:rsidRPr="00A5604B" w:rsidRDefault="00B66C6A" w:rsidP="00B66C6A">
      <w:pPr>
        <w:spacing w:after="0" w:line="240" w:lineRule="auto"/>
        <w:jc w:val="center"/>
        <w:rPr>
          <w:rFonts w:ascii="Times New Roman" w:hAnsi="Times New Roman" w:cs="Times New Roman"/>
          <w:b/>
          <w:bCs/>
          <w:sz w:val="28"/>
          <w:szCs w:val="28"/>
        </w:rPr>
      </w:pPr>
    </w:p>
    <w:p w:rsidR="00B66C6A" w:rsidRPr="004C5B01" w:rsidRDefault="00B66C6A" w:rsidP="00B66C6A">
      <w:pPr>
        <w:spacing w:after="0" w:line="240" w:lineRule="auto"/>
        <w:jc w:val="center"/>
        <w:rPr>
          <w:rFonts w:ascii="Times New Roman" w:hAnsi="Times New Roman" w:cs="Times New Roman"/>
          <w:b/>
          <w:bCs/>
          <w:sz w:val="24"/>
          <w:szCs w:val="24"/>
        </w:rPr>
      </w:pPr>
      <w:r w:rsidRPr="004C5B01">
        <w:rPr>
          <w:rFonts w:ascii="Times New Roman" w:hAnsi="Times New Roman" w:cs="Times New Roman"/>
          <w:b/>
          <w:bCs/>
          <w:sz w:val="24"/>
          <w:szCs w:val="24"/>
        </w:rPr>
        <w:t>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 рисков причинения вреда</w:t>
      </w:r>
    </w:p>
    <w:p w:rsidR="00B66C6A" w:rsidRPr="004C5B01" w:rsidRDefault="00B66C6A" w:rsidP="00B66C6A">
      <w:pPr>
        <w:spacing w:after="0" w:line="240" w:lineRule="auto"/>
        <w:jc w:val="center"/>
        <w:rPr>
          <w:rFonts w:ascii="Times New Roman" w:hAnsi="Times New Roman" w:cs="Times New Roman"/>
          <w:b/>
          <w:bCs/>
          <w:sz w:val="24"/>
          <w:szCs w:val="24"/>
        </w:rPr>
      </w:pP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 xml:space="preserve">Настоящая программа разработана в соответствии со статьей 44 Федерального закона от 31 июля 2021 г.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про профилактике рисков причинения вреда (ущерба) охраняемым законом ценностям при осуществлении муниципального земельного контроля на территории </w:t>
      </w:r>
      <w:r w:rsidR="00026EA4">
        <w:rPr>
          <w:rFonts w:ascii="Times New Roman" w:hAnsi="Times New Roman" w:cs="Times New Roman"/>
          <w:sz w:val="24"/>
          <w:szCs w:val="24"/>
        </w:rPr>
        <w:t xml:space="preserve">Выгоничского </w:t>
      </w:r>
      <w:r>
        <w:rPr>
          <w:rFonts w:ascii="Times New Roman" w:hAnsi="Times New Roman" w:cs="Times New Roman"/>
          <w:sz w:val="24"/>
          <w:szCs w:val="24"/>
        </w:rPr>
        <w:t>муниципального района</w:t>
      </w:r>
      <w:r w:rsidRPr="004C5B01">
        <w:rPr>
          <w:rFonts w:ascii="Times New Roman" w:hAnsi="Times New Roman" w:cs="Times New Roman"/>
          <w:sz w:val="24"/>
          <w:szCs w:val="24"/>
        </w:rPr>
        <w:t>.</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 xml:space="preserve">Муниципальный земельный контроль – это деятельность органа местного самоуправления, уполномоченного на организацию и проведение на территории </w:t>
      </w:r>
      <w:r w:rsidR="00026EA4">
        <w:rPr>
          <w:rFonts w:ascii="Times New Roman" w:hAnsi="Times New Roman" w:cs="Times New Roman"/>
          <w:sz w:val="24"/>
          <w:szCs w:val="24"/>
        </w:rPr>
        <w:t>Выгоничского</w:t>
      </w:r>
      <w:r>
        <w:rPr>
          <w:rFonts w:ascii="Times New Roman" w:hAnsi="Times New Roman" w:cs="Times New Roman"/>
          <w:sz w:val="24"/>
          <w:szCs w:val="24"/>
        </w:rPr>
        <w:t xml:space="preserve"> муниципального района</w:t>
      </w:r>
      <w:r w:rsidRPr="004C5B01">
        <w:rPr>
          <w:rFonts w:ascii="Times New Roman" w:hAnsi="Times New Roman" w:cs="Times New Roman"/>
          <w:sz w:val="24"/>
          <w:szCs w:val="24"/>
        </w:rPr>
        <w:t xml:space="preserve"> проверок соблюдения юридическими лицами, индивидуальными предпринимателями и гражданами обязательных требований земельного законодательства в отношении объектов земельных отношений, за нарушение которых предусмотрена административная ответственность.  </w:t>
      </w:r>
    </w:p>
    <w:p w:rsidR="00B66C6A"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 xml:space="preserve">Муниципальный земельный контроль на территории </w:t>
      </w:r>
      <w:r w:rsidR="00026EA4">
        <w:rPr>
          <w:rFonts w:ascii="Times New Roman" w:hAnsi="Times New Roman" w:cs="Times New Roman"/>
          <w:sz w:val="24"/>
          <w:szCs w:val="24"/>
        </w:rPr>
        <w:t>Выгоничского</w:t>
      </w:r>
      <w:r>
        <w:rPr>
          <w:rFonts w:ascii="Times New Roman" w:hAnsi="Times New Roman" w:cs="Times New Roman"/>
          <w:sz w:val="24"/>
          <w:szCs w:val="24"/>
        </w:rPr>
        <w:t xml:space="preserve"> муниципального района</w:t>
      </w:r>
      <w:r w:rsidRPr="004C5B01">
        <w:rPr>
          <w:rFonts w:ascii="Times New Roman" w:hAnsi="Times New Roman" w:cs="Times New Roman"/>
          <w:sz w:val="24"/>
          <w:szCs w:val="24"/>
        </w:rPr>
        <w:t xml:space="preserve"> осуществляется </w:t>
      </w:r>
      <w:r w:rsidR="00A633E0">
        <w:rPr>
          <w:rFonts w:ascii="Times New Roman" w:hAnsi="Times New Roman" w:cs="Times New Roman"/>
          <w:sz w:val="24"/>
          <w:szCs w:val="24"/>
        </w:rPr>
        <w:t>отделом</w:t>
      </w:r>
      <w:r w:rsidRPr="004C5B01">
        <w:rPr>
          <w:rFonts w:ascii="Times New Roman" w:hAnsi="Times New Roman" w:cs="Times New Roman"/>
          <w:sz w:val="24"/>
          <w:szCs w:val="24"/>
        </w:rPr>
        <w:t xml:space="preserve"> по управлению </w:t>
      </w:r>
      <w:r>
        <w:rPr>
          <w:rFonts w:ascii="Times New Roman" w:hAnsi="Times New Roman" w:cs="Times New Roman"/>
          <w:sz w:val="24"/>
          <w:szCs w:val="24"/>
        </w:rPr>
        <w:t xml:space="preserve">муниципальным </w:t>
      </w:r>
      <w:r w:rsidR="00A564B8">
        <w:rPr>
          <w:rFonts w:ascii="Times New Roman" w:hAnsi="Times New Roman" w:cs="Times New Roman"/>
          <w:sz w:val="24"/>
          <w:szCs w:val="24"/>
        </w:rPr>
        <w:t xml:space="preserve">имуществом </w:t>
      </w:r>
      <w:r w:rsidR="00A564B8" w:rsidRPr="004C5B01">
        <w:rPr>
          <w:rFonts w:ascii="Times New Roman" w:hAnsi="Times New Roman" w:cs="Times New Roman"/>
          <w:sz w:val="24"/>
          <w:szCs w:val="24"/>
        </w:rPr>
        <w:t>администрации</w:t>
      </w:r>
      <w:r>
        <w:rPr>
          <w:rFonts w:ascii="Times New Roman" w:hAnsi="Times New Roman" w:cs="Times New Roman"/>
          <w:sz w:val="24"/>
          <w:szCs w:val="24"/>
        </w:rPr>
        <w:t xml:space="preserve"> </w:t>
      </w:r>
      <w:r w:rsidR="00026EA4">
        <w:rPr>
          <w:rFonts w:ascii="Times New Roman" w:hAnsi="Times New Roman" w:cs="Times New Roman"/>
          <w:sz w:val="24"/>
          <w:szCs w:val="24"/>
        </w:rPr>
        <w:t xml:space="preserve">Выгоничского </w:t>
      </w:r>
      <w:r>
        <w:rPr>
          <w:rFonts w:ascii="Times New Roman" w:hAnsi="Times New Roman" w:cs="Times New Roman"/>
          <w:sz w:val="24"/>
          <w:szCs w:val="24"/>
        </w:rPr>
        <w:t>района</w:t>
      </w:r>
      <w:r w:rsidRPr="004C5B01">
        <w:rPr>
          <w:rFonts w:ascii="Times New Roman" w:hAnsi="Times New Roman" w:cs="Times New Roman"/>
          <w:sz w:val="24"/>
          <w:szCs w:val="24"/>
        </w:rPr>
        <w:t xml:space="preserve">. </w:t>
      </w:r>
    </w:p>
    <w:p w:rsidR="001B634B" w:rsidRPr="001B634B" w:rsidRDefault="00333113" w:rsidP="001B63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2024</w:t>
      </w:r>
      <w:r w:rsidR="001B634B" w:rsidRPr="001B634B">
        <w:rPr>
          <w:rFonts w:ascii="Times New Roman" w:hAnsi="Times New Roman" w:cs="Times New Roman"/>
          <w:sz w:val="24"/>
          <w:szCs w:val="24"/>
        </w:rPr>
        <w:t xml:space="preserve"> году ведется работа в соответствии с указанной Программой. </w:t>
      </w:r>
    </w:p>
    <w:p w:rsidR="001B634B" w:rsidRPr="001B634B" w:rsidRDefault="00333113" w:rsidP="001B63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 2024</w:t>
      </w:r>
      <w:bookmarkStart w:id="0" w:name="_GoBack"/>
      <w:bookmarkEnd w:id="0"/>
      <w:r w:rsidR="001B634B" w:rsidRPr="001B634B">
        <w:rPr>
          <w:rFonts w:ascii="Times New Roman" w:hAnsi="Times New Roman" w:cs="Times New Roman"/>
          <w:sz w:val="24"/>
          <w:szCs w:val="24"/>
        </w:rPr>
        <w:t xml:space="preserve"> году на </w:t>
      </w:r>
      <w:r w:rsidR="00A564B8" w:rsidRPr="001B634B">
        <w:rPr>
          <w:rFonts w:ascii="Times New Roman" w:hAnsi="Times New Roman" w:cs="Times New Roman"/>
          <w:sz w:val="24"/>
          <w:szCs w:val="24"/>
        </w:rPr>
        <w:t>основании Федерального</w:t>
      </w:r>
      <w:r w:rsidR="001B634B" w:rsidRPr="001B634B">
        <w:rPr>
          <w:rFonts w:ascii="Times New Roman" w:hAnsi="Times New Roman" w:cs="Times New Roman"/>
          <w:sz w:val="24"/>
          <w:szCs w:val="24"/>
        </w:rPr>
        <w:t xml:space="preserve">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w:t>
      </w:r>
      <w:r w:rsidR="00A564B8" w:rsidRPr="001B634B">
        <w:rPr>
          <w:rFonts w:ascii="Times New Roman" w:hAnsi="Times New Roman" w:cs="Times New Roman"/>
          <w:sz w:val="24"/>
          <w:szCs w:val="24"/>
        </w:rPr>
        <w:t>контроля» плановые</w:t>
      </w:r>
      <w:r w:rsidR="001B634B" w:rsidRPr="001B634B">
        <w:rPr>
          <w:rFonts w:ascii="Times New Roman" w:hAnsi="Times New Roman" w:cs="Times New Roman"/>
          <w:sz w:val="24"/>
          <w:szCs w:val="24"/>
        </w:rPr>
        <w:t xml:space="preserve"> проверки индивидуальных предпринимателей, юридических лиц», не проводятся. </w:t>
      </w:r>
    </w:p>
    <w:p w:rsidR="001B634B" w:rsidRPr="001B634B" w:rsidRDefault="001B634B" w:rsidP="001B634B">
      <w:pPr>
        <w:spacing w:after="0" w:line="240" w:lineRule="auto"/>
        <w:ind w:firstLine="709"/>
        <w:jc w:val="both"/>
        <w:rPr>
          <w:rFonts w:ascii="Times New Roman" w:hAnsi="Times New Roman" w:cs="Times New Roman"/>
          <w:sz w:val="24"/>
          <w:szCs w:val="24"/>
        </w:rPr>
      </w:pPr>
      <w:r w:rsidRPr="001B634B">
        <w:rPr>
          <w:rFonts w:ascii="Times New Roman" w:hAnsi="Times New Roman" w:cs="Times New Roman"/>
          <w:sz w:val="24"/>
          <w:szCs w:val="24"/>
        </w:rPr>
        <w:t xml:space="preserve">     Также по обращениям граждан и юридических лиц проводятся внеплановые проверки. Несоблюдение подконтрольными лицами обязательных требований земельного законодательства может повлечь за собой нарушение обязательных требований. Для обеспечения состояния безопасности охраняемых законом ценностей, снижения причинения вреда жизни, здоровью граждан, </w:t>
      </w:r>
      <w:r w:rsidR="00A564B8" w:rsidRPr="001B634B">
        <w:rPr>
          <w:rFonts w:ascii="Times New Roman" w:hAnsi="Times New Roman" w:cs="Times New Roman"/>
          <w:sz w:val="24"/>
          <w:szCs w:val="24"/>
        </w:rPr>
        <w:t>либо угрозе</w:t>
      </w:r>
      <w:r w:rsidRPr="001B634B">
        <w:rPr>
          <w:rFonts w:ascii="Times New Roman" w:hAnsi="Times New Roman" w:cs="Times New Roman"/>
          <w:sz w:val="24"/>
          <w:szCs w:val="24"/>
        </w:rPr>
        <w:t xml:space="preserve"> причинения вреда, необходимо стремиться к росту числа законопослушных подконтрольных лиц и повышению уровня их правовой грамотности. </w:t>
      </w:r>
    </w:p>
    <w:p w:rsidR="001B634B" w:rsidRPr="001B634B" w:rsidRDefault="001B634B" w:rsidP="001B634B">
      <w:pPr>
        <w:spacing w:after="0" w:line="240" w:lineRule="auto"/>
        <w:ind w:firstLine="709"/>
        <w:jc w:val="both"/>
        <w:rPr>
          <w:rFonts w:ascii="Times New Roman" w:hAnsi="Times New Roman" w:cs="Times New Roman"/>
          <w:sz w:val="24"/>
          <w:szCs w:val="24"/>
        </w:rPr>
      </w:pPr>
      <w:r w:rsidRPr="001B634B">
        <w:rPr>
          <w:rFonts w:ascii="Times New Roman" w:hAnsi="Times New Roman" w:cs="Times New Roman"/>
          <w:sz w:val="24"/>
          <w:szCs w:val="24"/>
        </w:rPr>
        <w:t xml:space="preserve">       Проведение профилактических мероприятий, направленных на соблюдение подконтрольными лицами обязательных требований земельного законодательства будет способствовать повышению их ответственности, а также снижению количества совершаемых нарушений.</w:t>
      </w:r>
    </w:p>
    <w:p w:rsidR="001B634B" w:rsidRPr="004C5B01" w:rsidRDefault="001B634B" w:rsidP="00B66C6A">
      <w:pPr>
        <w:spacing w:after="0" w:line="240" w:lineRule="auto"/>
        <w:ind w:firstLine="709"/>
        <w:jc w:val="both"/>
        <w:rPr>
          <w:rFonts w:ascii="Times New Roman" w:hAnsi="Times New Roman" w:cs="Times New Roman"/>
          <w:sz w:val="24"/>
          <w:szCs w:val="24"/>
        </w:rPr>
      </w:pPr>
    </w:p>
    <w:p w:rsidR="00B66C6A" w:rsidRPr="004C5B01" w:rsidRDefault="00B66C6A" w:rsidP="00B66C6A">
      <w:pPr>
        <w:spacing w:after="0" w:line="240" w:lineRule="auto"/>
        <w:ind w:firstLine="709"/>
        <w:jc w:val="both"/>
        <w:rPr>
          <w:rFonts w:ascii="Times New Roman" w:hAnsi="Times New Roman" w:cs="Times New Roman"/>
          <w:sz w:val="24"/>
          <w:szCs w:val="24"/>
        </w:rPr>
      </w:pPr>
    </w:p>
    <w:p w:rsidR="00B66C6A" w:rsidRPr="004C5B01" w:rsidRDefault="00B66C6A" w:rsidP="00B66C6A">
      <w:pPr>
        <w:spacing w:after="0" w:line="240" w:lineRule="auto"/>
        <w:ind w:firstLine="709"/>
        <w:jc w:val="both"/>
        <w:rPr>
          <w:rFonts w:ascii="Times New Roman" w:hAnsi="Times New Roman" w:cs="Times New Roman"/>
          <w:b/>
          <w:bCs/>
          <w:sz w:val="24"/>
          <w:szCs w:val="24"/>
        </w:rPr>
      </w:pPr>
      <w:r w:rsidRPr="004C5B01">
        <w:rPr>
          <w:rFonts w:ascii="Times New Roman" w:hAnsi="Times New Roman" w:cs="Times New Roman"/>
          <w:b/>
          <w:bCs/>
          <w:sz w:val="24"/>
          <w:szCs w:val="24"/>
        </w:rPr>
        <w:lastRenderedPageBreak/>
        <w:t>Раздел 2. Цели и задачи реализации программы профилактики рисков причинения вреда.</w:t>
      </w:r>
    </w:p>
    <w:p w:rsidR="00B66C6A" w:rsidRPr="004C5B01" w:rsidRDefault="00B66C6A" w:rsidP="00B66C6A">
      <w:pPr>
        <w:spacing w:after="0" w:line="240" w:lineRule="auto"/>
        <w:ind w:firstLine="709"/>
        <w:jc w:val="both"/>
        <w:rPr>
          <w:rFonts w:ascii="Times New Roman" w:hAnsi="Times New Roman" w:cs="Times New Roman"/>
          <w:b/>
          <w:bCs/>
          <w:sz w:val="24"/>
          <w:szCs w:val="24"/>
        </w:rPr>
      </w:pPr>
    </w:p>
    <w:p w:rsidR="00B66C6A" w:rsidRPr="004C5B01" w:rsidRDefault="00B66C6A" w:rsidP="00B66C6A">
      <w:pPr>
        <w:spacing w:after="0" w:line="240" w:lineRule="auto"/>
        <w:ind w:firstLine="709"/>
        <w:jc w:val="both"/>
        <w:rPr>
          <w:rFonts w:ascii="Times New Roman" w:hAnsi="Times New Roman" w:cs="Times New Roman"/>
          <w:b/>
          <w:bCs/>
          <w:sz w:val="24"/>
          <w:szCs w:val="24"/>
        </w:rPr>
      </w:pPr>
      <w:r w:rsidRPr="004C5B01">
        <w:rPr>
          <w:rFonts w:ascii="Times New Roman" w:hAnsi="Times New Roman" w:cs="Times New Roman"/>
          <w:b/>
          <w:bCs/>
          <w:sz w:val="24"/>
          <w:szCs w:val="24"/>
        </w:rPr>
        <w:t>Основными целями программы профилактики являются:</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 xml:space="preserve">-стимулирование добросовестного соблюдения обязательных требований контролируемыми лицами; </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-устранение условий, причин и факторов, способных привести к нарушения обязательных требований и (или) причинению вреда (ущерба) охраняемым законом ценностям;</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-создание условий для доведения обязательных требований до контролируемых лиц, повышение информированности о способах их соблюдения.</w:t>
      </w:r>
    </w:p>
    <w:p w:rsidR="00B66C6A" w:rsidRPr="004C5B01" w:rsidRDefault="00B66C6A" w:rsidP="00B66C6A">
      <w:pPr>
        <w:spacing w:after="0" w:line="240" w:lineRule="auto"/>
        <w:ind w:firstLine="709"/>
        <w:jc w:val="both"/>
        <w:rPr>
          <w:rFonts w:ascii="Times New Roman" w:hAnsi="Times New Roman" w:cs="Times New Roman"/>
          <w:b/>
          <w:bCs/>
          <w:sz w:val="24"/>
          <w:szCs w:val="24"/>
        </w:rPr>
      </w:pPr>
      <w:r w:rsidRPr="004C5B01">
        <w:rPr>
          <w:rFonts w:ascii="Times New Roman" w:hAnsi="Times New Roman" w:cs="Times New Roman"/>
          <w:b/>
          <w:bCs/>
          <w:sz w:val="24"/>
          <w:szCs w:val="24"/>
        </w:rPr>
        <w:t>Проведение профилактический мероприятий программы профилактики направлено на решение следующих задач:</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-выявление причин, факторов и условий, способствующих нарушению обязательных требований земельного законодательства, определение способов устранения или снижения рисков их возникновения;</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-формирование единого понимания обязательных требований земельного законодательства у всех участников контрольной деятельности;</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-укрепление системы профилактики нарушений рисков причинения вреда (ущерба) охраняемым законом ценностям;</w:t>
      </w:r>
    </w:p>
    <w:p w:rsidR="00B66C6A" w:rsidRPr="004C5B01" w:rsidRDefault="00B66C6A" w:rsidP="00B66C6A">
      <w:pPr>
        <w:spacing w:after="0" w:line="240" w:lineRule="auto"/>
        <w:ind w:firstLine="709"/>
        <w:jc w:val="both"/>
        <w:rPr>
          <w:rFonts w:ascii="Times New Roman" w:hAnsi="Times New Roman" w:cs="Times New Roman"/>
          <w:sz w:val="24"/>
          <w:szCs w:val="24"/>
        </w:rPr>
      </w:pPr>
      <w:r w:rsidRPr="004C5B01">
        <w:rPr>
          <w:rFonts w:ascii="Times New Roman" w:hAnsi="Times New Roman" w:cs="Times New Roman"/>
          <w:sz w:val="24"/>
          <w:szCs w:val="24"/>
        </w:rPr>
        <w:t>-повышение уровня правовой грамотности подконтрольных субъектов, в том числе путем обеспечения доступности информации об обязательных требованиях земельного законодательства и необходимых мерах по их исполнению.</w:t>
      </w:r>
    </w:p>
    <w:p w:rsidR="00B66C6A" w:rsidRPr="004C5B01" w:rsidRDefault="00B66C6A" w:rsidP="00B66C6A">
      <w:pPr>
        <w:spacing w:after="0" w:line="240" w:lineRule="auto"/>
        <w:ind w:firstLine="709"/>
        <w:jc w:val="both"/>
        <w:rPr>
          <w:rFonts w:ascii="Times New Roman" w:hAnsi="Times New Roman" w:cs="Times New Roman"/>
          <w:sz w:val="24"/>
          <w:szCs w:val="24"/>
        </w:rPr>
      </w:pPr>
    </w:p>
    <w:p w:rsidR="00B66C6A" w:rsidRPr="004C5B01" w:rsidRDefault="00B66C6A" w:rsidP="00B66C6A">
      <w:pPr>
        <w:spacing w:after="0" w:line="240" w:lineRule="auto"/>
        <w:ind w:firstLine="709"/>
        <w:jc w:val="both"/>
        <w:rPr>
          <w:rFonts w:ascii="Times New Roman" w:hAnsi="Times New Roman" w:cs="Times New Roman"/>
          <w:b/>
          <w:bCs/>
          <w:sz w:val="24"/>
          <w:szCs w:val="24"/>
        </w:rPr>
      </w:pPr>
      <w:r w:rsidRPr="004C5B01">
        <w:rPr>
          <w:rFonts w:ascii="Times New Roman" w:hAnsi="Times New Roman" w:cs="Times New Roman"/>
          <w:b/>
          <w:bCs/>
          <w:sz w:val="24"/>
          <w:szCs w:val="24"/>
        </w:rPr>
        <w:t>Раздел 3. Перечень профилактических мероприятий, сроки (периодичность) их проведения</w:t>
      </w:r>
    </w:p>
    <w:p w:rsidR="00B66C6A" w:rsidRPr="004C5B01" w:rsidRDefault="00B66C6A" w:rsidP="00B66C6A">
      <w:pPr>
        <w:spacing w:after="0" w:line="240" w:lineRule="auto"/>
        <w:ind w:firstLine="709"/>
        <w:jc w:val="both"/>
        <w:rPr>
          <w:rFonts w:ascii="Times New Roman" w:hAnsi="Times New Roman" w:cs="Times New Roman"/>
          <w:b/>
          <w:bCs/>
          <w:sz w:val="24"/>
          <w:szCs w:val="24"/>
        </w:rPr>
      </w:pPr>
    </w:p>
    <w:tbl>
      <w:tblPr>
        <w:tblStyle w:val="a3"/>
        <w:tblW w:w="9359" w:type="dxa"/>
        <w:tblLayout w:type="fixed"/>
        <w:tblLook w:val="04A0" w:firstRow="1" w:lastRow="0" w:firstColumn="1" w:lastColumn="0" w:noHBand="0" w:noVBand="1"/>
      </w:tblPr>
      <w:tblGrid>
        <w:gridCol w:w="540"/>
        <w:gridCol w:w="1978"/>
        <w:gridCol w:w="3260"/>
        <w:gridCol w:w="1673"/>
        <w:gridCol w:w="1908"/>
      </w:tblGrid>
      <w:tr w:rsidR="00B66C6A" w:rsidRPr="004C5B01" w:rsidTr="00E200BB">
        <w:trPr>
          <w:trHeight w:val="1292"/>
        </w:trPr>
        <w:tc>
          <w:tcPr>
            <w:tcW w:w="54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w:t>
            </w: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п/п</w:t>
            </w:r>
          </w:p>
        </w:tc>
        <w:tc>
          <w:tcPr>
            <w:tcW w:w="1978"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Наименование мероприятия</w:t>
            </w:r>
          </w:p>
        </w:tc>
        <w:tc>
          <w:tcPr>
            <w:tcW w:w="326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Сведения о мероприятии</w:t>
            </w:r>
          </w:p>
        </w:tc>
        <w:tc>
          <w:tcPr>
            <w:tcW w:w="1673"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Срок исполнения</w:t>
            </w:r>
          </w:p>
        </w:tc>
        <w:tc>
          <w:tcPr>
            <w:tcW w:w="1908"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Структурное подразделение, ответственное за реализацию</w:t>
            </w:r>
          </w:p>
        </w:tc>
      </w:tr>
      <w:tr w:rsidR="00B66C6A" w:rsidRPr="004C5B01" w:rsidTr="00E200BB">
        <w:trPr>
          <w:trHeight w:val="328"/>
        </w:trPr>
        <w:tc>
          <w:tcPr>
            <w:tcW w:w="54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1.</w:t>
            </w:r>
          </w:p>
        </w:tc>
        <w:tc>
          <w:tcPr>
            <w:tcW w:w="1978"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 xml:space="preserve">Информирование </w:t>
            </w:r>
          </w:p>
        </w:tc>
        <w:tc>
          <w:tcPr>
            <w:tcW w:w="326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Должностными лицами осуществляется информирование контролируемых лиц и иных заинтересованных лиц по вопросам соблюдения обязательных требований.</w:t>
            </w:r>
          </w:p>
          <w:p w:rsidR="00B66C6A" w:rsidRPr="004C5B01" w:rsidRDefault="00B66C6A" w:rsidP="00E200BB">
            <w:pPr>
              <w:jc w:val="both"/>
              <w:rPr>
                <w:rFonts w:ascii="Times New Roman" w:hAnsi="Times New Roman" w:cs="Times New Roman"/>
                <w:sz w:val="24"/>
                <w:szCs w:val="24"/>
              </w:rPr>
            </w:pP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Информирование осуществляется посредством размещения соответствующих сведений на сайте администрации</w:t>
            </w:r>
            <w:r w:rsidR="00026EA4">
              <w:rPr>
                <w:rFonts w:ascii="Times New Roman" w:hAnsi="Times New Roman" w:cs="Times New Roman"/>
                <w:sz w:val="24"/>
                <w:szCs w:val="24"/>
              </w:rPr>
              <w:t xml:space="preserve"> Выгоничского</w:t>
            </w:r>
            <w:r>
              <w:rPr>
                <w:rFonts w:ascii="Times New Roman" w:hAnsi="Times New Roman" w:cs="Times New Roman"/>
                <w:sz w:val="24"/>
                <w:szCs w:val="24"/>
              </w:rPr>
              <w:t xml:space="preserve"> района</w:t>
            </w:r>
            <w:r w:rsidRPr="004C5B01">
              <w:rPr>
                <w:rFonts w:ascii="Times New Roman" w:hAnsi="Times New Roman" w:cs="Times New Roman"/>
                <w:sz w:val="24"/>
                <w:szCs w:val="24"/>
              </w:rPr>
              <w:t>.</w:t>
            </w:r>
          </w:p>
        </w:tc>
        <w:tc>
          <w:tcPr>
            <w:tcW w:w="1673"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В течение года по мере необходимости</w:t>
            </w:r>
          </w:p>
        </w:tc>
        <w:tc>
          <w:tcPr>
            <w:tcW w:w="1908" w:type="dxa"/>
          </w:tcPr>
          <w:p w:rsidR="00B66C6A" w:rsidRPr="004C5B01" w:rsidRDefault="00026EA4" w:rsidP="00E200BB">
            <w:pPr>
              <w:jc w:val="both"/>
              <w:rPr>
                <w:rFonts w:ascii="Times New Roman" w:hAnsi="Times New Roman" w:cs="Times New Roman"/>
                <w:sz w:val="24"/>
                <w:szCs w:val="24"/>
              </w:rPr>
            </w:pPr>
            <w:r>
              <w:rPr>
                <w:rFonts w:ascii="Times New Roman" w:hAnsi="Times New Roman" w:cs="Times New Roman"/>
                <w:sz w:val="24"/>
                <w:szCs w:val="24"/>
              </w:rPr>
              <w:t>Отдел</w:t>
            </w:r>
            <w:r w:rsidR="00B66C6A" w:rsidRPr="004C5B01">
              <w:rPr>
                <w:rFonts w:ascii="Times New Roman" w:hAnsi="Times New Roman" w:cs="Times New Roman"/>
                <w:sz w:val="24"/>
                <w:szCs w:val="24"/>
              </w:rPr>
              <w:t xml:space="preserve"> по управлению </w:t>
            </w:r>
            <w:r w:rsidR="00B66C6A">
              <w:rPr>
                <w:rFonts w:ascii="Times New Roman" w:hAnsi="Times New Roman" w:cs="Times New Roman"/>
                <w:sz w:val="24"/>
                <w:szCs w:val="24"/>
              </w:rPr>
              <w:t xml:space="preserve">муниципальным </w:t>
            </w:r>
            <w:r w:rsidR="00B66C6A" w:rsidRPr="004C5B01">
              <w:rPr>
                <w:rFonts w:ascii="Times New Roman" w:hAnsi="Times New Roman" w:cs="Times New Roman"/>
                <w:sz w:val="24"/>
                <w:szCs w:val="24"/>
              </w:rPr>
              <w:t xml:space="preserve">имуществом </w:t>
            </w:r>
          </w:p>
        </w:tc>
      </w:tr>
      <w:tr w:rsidR="00B66C6A" w:rsidRPr="004C5B01" w:rsidTr="00E200BB">
        <w:trPr>
          <w:trHeight w:val="306"/>
        </w:trPr>
        <w:tc>
          <w:tcPr>
            <w:tcW w:w="54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lastRenderedPageBreak/>
              <w:t>2.</w:t>
            </w:r>
          </w:p>
        </w:tc>
        <w:tc>
          <w:tcPr>
            <w:tcW w:w="1978"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Консультирование</w:t>
            </w:r>
          </w:p>
        </w:tc>
        <w:tc>
          <w:tcPr>
            <w:tcW w:w="326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 xml:space="preserve">Консультирование осуществляется должностными лицами по телефону, на личном приеме либо в ходе проведения профилактического или контрольного мероприятия. </w:t>
            </w:r>
          </w:p>
          <w:p w:rsidR="00B66C6A" w:rsidRPr="004C5B01" w:rsidRDefault="00B66C6A" w:rsidP="00E200BB">
            <w:pPr>
              <w:jc w:val="both"/>
              <w:rPr>
                <w:rFonts w:ascii="Times New Roman" w:hAnsi="Times New Roman" w:cs="Times New Roman"/>
                <w:sz w:val="24"/>
                <w:szCs w:val="24"/>
              </w:rPr>
            </w:pP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 xml:space="preserve">Консультирование осуществляется по следующим вопросам: </w:t>
            </w: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земельного контроля;</w:t>
            </w: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-разъяснение положений нормативных правовых актов, регламентирующих порядок осуществления муниципального земельного контроля;</w:t>
            </w: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-компетенция уполномоченного органа;</w:t>
            </w: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-порядок обжалования решений органов муниципального земельного контроля, действий (бездействия) муниципальных инспекторов.</w:t>
            </w:r>
          </w:p>
          <w:p w:rsidR="00B66C6A" w:rsidRPr="004C5B01" w:rsidRDefault="00B66C6A" w:rsidP="00E200BB">
            <w:pPr>
              <w:jc w:val="both"/>
              <w:rPr>
                <w:rFonts w:ascii="Times New Roman" w:hAnsi="Times New Roman" w:cs="Times New Roman"/>
                <w:sz w:val="24"/>
                <w:szCs w:val="24"/>
              </w:rPr>
            </w:pP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 xml:space="preserve">В случае если в течение календарного года поступило 5 и более однотипных (по одним и тем же вопросам) обращений контролируемых лиц по указанным вопросам, консультирование </w:t>
            </w:r>
            <w:r w:rsidRPr="004C5B01">
              <w:rPr>
                <w:rFonts w:ascii="Times New Roman" w:hAnsi="Times New Roman" w:cs="Times New Roman"/>
                <w:sz w:val="24"/>
                <w:szCs w:val="24"/>
              </w:rPr>
              <w:lastRenderedPageBreak/>
              <w:t>осуществляется посредством размещения на сайте администрации</w:t>
            </w:r>
            <w:r w:rsidR="00026EA4">
              <w:rPr>
                <w:rFonts w:ascii="Times New Roman" w:hAnsi="Times New Roman" w:cs="Times New Roman"/>
                <w:sz w:val="24"/>
                <w:szCs w:val="24"/>
              </w:rPr>
              <w:t xml:space="preserve"> Выгоничского</w:t>
            </w:r>
            <w:r>
              <w:rPr>
                <w:rFonts w:ascii="Times New Roman" w:hAnsi="Times New Roman" w:cs="Times New Roman"/>
                <w:sz w:val="24"/>
                <w:szCs w:val="24"/>
              </w:rPr>
              <w:t xml:space="preserve"> района</w:t>
            </w:r>
            <w:r w:rsidRPr="004C5B01">
              <w:rPr>
                <w:rFonts w:ascii="Times New Roman" w:hAnsi="Times New Roman" w:cs="Times New Roman"/>
                <w:sz w:val="24"/>
                <w:szCs w:val="24"/>
              </w:rPr>
              <w:t xml:space="preserve"> в разделе «муниципальный контроль» письменного разъяснения, подписанного уполномоченным должностным лицом контрольного (надзорного) органа.</w:t>
            </w:r>
          </w:p>
        </w:tc>
        <w:tc>
          <w:tcPr>
            <w:tcW w:w="1673" w:type="dxa"/>
          </w:tcPr>
          <w:p w:rsidR="00B66C6A" w:rsidRPr="004C5B01" w:rsidRDefault="00B66C6A" w:rsidP="00E200BB">
            <w:pPr>
              <w:jc w:val="both"/>
              <w:rPr>
                <w:rFonts w:ascii="Times New Roman" w:hAnsi="Times New Roman" w:cs="Times New Roman"/>
                <w:b/>
                <w:bCs/>
                <w:sz w:val="24"/>
                <w:szCs w:val="24"/>
              </w:rPr>
            </w:pPr>
            <w:r w:rsidRPr="004C5B01">
              <w:rPr>
                <w:rFonts w:ascii="Times New Roman" w:hAnsi="Times New Roman" w:cs="Times New Roman"/>
                <w:sz w:val="24"/>
                <w:szCs w:val="24"/>
              </w:rPr>
              <w:lastRenderedPageBreak/>
              <w:t>В течение года по мере необходимости</w:t>
            </w:r>
          </w:p>
        </w:tc>
        <w:tc>
          <w:tcPr>
            <w:tcW w:w="1908" w:type="dxa"/>
          </w:tcPr>
          <w:p w:rsidR="00B66C6A" w:rsidRPr="004C5B01" w:rsidRDefault="00026EA4" w:rsidP="00E200BB">
            <w:pPr>
              <w:jc w:val="both"/>
              <w:rPr>
                <w:rFonts w:ascii="Times New Roman" w:hAnsi="Times New Roman" w:cs="Times New Roman"/>
                <w:sz w:val="24"/>
                <w:szCs w:val="24"/>
              </w:rPr>
            </w:pPr>
            <w:r>
              <w:rPr>
                <w:rFonts w:ascii="Times New Roman" w:hAnsi="Times New Roman" w:cs="Times New Roman"/>
                <w:sz w:val="24"/>
                <w:szCs w:val="24"/>
              </w:rPr>
              <w:t xml:space="preserve">Отдел </w:t>
            </w:r>
            <w:r w:rsidR="00B66C6A" w:rsidRPr="004C5B01">
              <w:rPr>
                <w:rFonts w:ascii="Times New Roman" w:hAnsi="Times New Roman" w:cs="Times New Roman"/>
                <w:sz w:val="24"/>
                <w:szCs w:val="24"/>
              </w:rPr>
              <w:t xml:space="preserve">по управлению </w:t>
            </w:r>
            <w:r w:rsidR="00B66C6A">
              <w:rPr>
                <w:rFonts w:ascii="Times New Roman" w:hAnsi="Times New Roman" w:cs="Times New Roman"/>
                <w:sz w:val="24"/>
                <w:szCs w:val="24"/>
              </w:rPr>
              <w:t xml:space="preserve">муниципальным </w:t>
            </w:r>
            <w:r w:rsidR="00B66C6A" w:rsidRPr="004C5B01">
              <w:rPr>
                <w:rFonts w:ascii="Times New Roman" w:hAnsi="Times New Roman" w:cs="Times New Roman"/>
                <w:sz w:val="24"/>
                <w:szCs w:val="24"/>
              </w:rPr>
              <w:t xml:space="preserve">имуществом </w:t>
            </w:r>
          </w:p>
        </w:tc>
      </w:tr>
      <w:tr w:rsidR="00B66C6A" w:rsidRPr="004C5B01" w:rsidTr="00E200BB">
        <w:trPr>
          <w:trHeight w:val="306"/>
        </w:trPr>
        <w:tc>
          <w:tcPr>
            <w:tcW w:w="54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3.</w:t>
            </w:r>
          </w:p>
        </w:tc>
        <w:tc>
          <w:tcPr>
            <w:tcW w:w="1978"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Объявление предостережения</w:t>
            </w:r>
          </w:p>
        </w:tc>
        <w:tc>
          <w:tcPr>
            <w:tcW w:w="326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4C5B01">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4C5B01">
              <w:rPr>
                <w:rFonts w:ascii="Times New Roman" w:hAnsi="Times New Roman" w:cs="Times New Roman"/>
                <w:color w:val="000000"/>
                <w:sz w:val="24"/>
                <w:szCs w:val="24"/>
              </w:rPr>
              <w:t xml:space="preserve"> объявляются контролируемому лицу в случае наличия у администрации св</w:t>
            </w:r>
            <w:r>
              <w:rPr>
                <w:rFonts w:ascii="Times New Roman" w:hAnsi="Times New Roman" w:cs="Times New Roman"/>
                <w:color w:val="000000"/>
                <w:sz w:val="24"/>
                <w:szCs w:val="24"/>
              </w:rPr>
              <w:t>едений о готовящихся нарушениях</w:t>
            </w:r>
            <w:r w:rsidR="00026EA4">
              <w:rPr>
                <w:rFonts w:ascii="Times New Roman" w:hAnsi="Times New Roman" w:cs="Times New Roman"/>
                <w:color w:val="000000"/>
                <w:sz w:val="24"/>
                <w:szCs w:val="24"/>
              </w:rPr>
              <w:t xml:space="preserve"> </w:t>
            </w:r>
            <w:r w:rsidRPr="004C5B01">
              <w:rPr>
                <w:rFonts w:ascii="Times New Roman" w:hAnsi="Times New Roman" w:cs="Times New Roman"/>
                <w:color w:val="000000"/>
                <w:sz w:val="24"/>
                <w:szCs w:val="24"/>
              </w:rPr>
              <w:t>обязательных требований</w:t>
            </w:r>
            <w:r>
              <w:rPr>
                <w:rFonts w:ascii="Times New Roman" w:hAnsi="Times New Roman" w:cs="Times New Roman"/>
                <w:color w:val="000000"/>
                <w:sz w:val="24"/>
                <w:szCs w:val="24"/>
              </w:rPr>
              <w:t xml:space="preserve"> </w:t>
            </w:r>
            <w:r w:rsidRPr="004C5B01">
              <w:rPr>
                <w:rFonts w:ascii="Times New Roman" w:hAnsi="Times New Roman" w:cs="Times New Roman"/>
                <w:color w:val="000000"/>
                <w:sz w:val="24"/>
                <w:szCs w:val="24"/>
                <w:shd w:val="clear" w:color="auto" w:fill="FFFFFF"/>
              </w:rPr>
              <w:t>или признаках нарушений обязательных требований </w:t>
            </w:r>
            <w:r w:rsidRPr="004C5B01">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1673"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В течение года по мере необходимости</w:t>
            </w:r>
          </w:p>
        </w:tc>
        <w:tc>
          <w:tcPr>
            <w:tcW w:w="1908" w:type="dxa"/>
          </w:tcPr>
          <w:p w:rsidR="00B66C6A" w:rsidRPr="004C5B01" w:rsidRDefault="00026EA4" w:rsidP="00E200BB">
            <w:pPr>
              <w:jc w:val="both"/>
              <w:rPr>
                <w:rFonts w:ascii="Times New Roman" w:hAnsi="Times New Roman" w:cs="Times New Roman"/>
                <w:sz w:val="24"/>
                <w:szCs w:val="24"/>
              </w:rPr>
            </w:pPr>
            <w:r>
              <w:rPr>
                <w:rFonts w:ascii="Times New Roman" w:hAnsi="Times New Roman" w:cs="Times New Roman"/>
                <w:sz w:val="24"/>
                <w:szCs w:val="24"/>
              </w:rPr>
              <w:t>Отдел</w:t>
            </w:r>
            <w:r w:rsidR="00B66C6A" w:rsidRPr="004C5B01">
              <w:rPr>
                <w:rFonts w:ascii="Times New Roman" w:hAnsi="Times New Roman" w:cs="Times New Roman"/>
                <w:sz w:val="24"/>
                <w:szCs w:val="24"/>
              </w:rPr>
              <w:t xml:space="preserve"> по управлению </w:t>
            </w:r>
            <w:r w:rsidR="00B66C6A">
              <w:rPr>
                <w:rFonts w:ascii="Times New Roman" w:hAnsi="Times New Roman" w:cs="Times New Roman"/>
                <w:sz w:val="24"/>
                <w:szCs w:val="24"/>
              </w:rPr>
              <w:t xml:space="preserve">муниципальным </w:t>
            </w:r>
            <w:r w:rsidR="00B66C6A" w:rsidRPr="004C5B01">
              <w:rPr>
                <w:rFonts w:ascii="Times New Roman" w:hAnsi="Times New Roman" w:cs="Times New Roman"/>
                <w:sz w:val="24"/>
                <w:szCs w:val="24"/>
              </w:rPr>
              <w:t xml:space="preserve">имуществом </w:t>
            </w:r>
          </w:p>
        </w:tc>
      </w:tr>
      <w:tr w:rsidR="00B66C6A" w:rsidRPr="004C5B01" w:rsidTr="00E200BB">
        <w:trPr>
          <w:trHeight w:val="306"/>
        </w:trPr>
        <w:tc>
          <w:tcPr>
            <w:tcW w:w="540"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 xml:space="preserve">4. </w:t>
            </w:r>
          </w:p>
        </w:tc>
        <w:tc>
          <w:tcPr>
            <w:tcW w:w="1978"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Профилактический визит</w:t>
            </w:r>
          </w:p>
        </w:tc>
        <w:tc>
          <w:tcPr>
            <w:tcW w:w="3260" w:type="dxa"/>
          </w:tcPr>
          <w:p w:rsidR="00B66C6A" w:rsidRPr="004C5B01" w:rsidRDefault="00B66C6A" w:rsidP="00E200BB">
            <w:pPr>
              <w:rPr>
                <w:rFonts w:ascii="Times New Roman" w:hAnsi="Times New Roman" w:cs="Times New Roman"/>
                <w:sz w:val="24"/>
                <w:szCs w:val="24"/>
              </w:rPr>
            </w:pPr>
            <w:r w:rsidRPr="004C5B01">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66C6A" w:rsidRPr="004C5B01" w:rsidRDefault="00B66C6A" w:rsidP="00E200BB">
            <w:pPr>
              <w:rPr>
                <w:rFonts w:ascii="Times New Roman" w:hAnsi="Times New Roman" w:cs="Times New Roman"/>
                <w:sz w:val="24"/>
                <w:szCs w:val="24"/>
              </w:rPr>
            </w:pP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1673"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lastRenderedPageBreak/>
              <w:t>В течение года по мере необходимости</w:t>
            </w:r>
          </w:p>
        </w:tc>
        <w:tc>
          <w:tcPr>
            <w:tcW w:w="1908" w:type="dxa"/>
          </w:tcPr>
          <w:p w:rsidR="00B66C6A" w:rsidRPr="004C5B01" w:rsidRDefault="00026EA4" w:rsidP="00E200BB">
            <w:pPr>
              <w:jc w:val="both"/>
              <w:rPr>
                <w:rFonts w:ascii="Times New Roman" w:hAnsi="Times New Roman" w:cs="Times New Roman"/>
                <w:sz w:val="24"/>
                <w:szCs w:val="24"/>
              </w:rPr>
            </w:pPr>
            <w:r>
              <w:rPr>
                <w:rFonts w:ascii="Times New Roman" w:hAnsi="Times New Roman" w:cs="Times New Roman"/>
                <w:sz w:val="24"/>
                <w:szCs w:val="24"/>
              </w:rPr>
              <w:t>Отдел</w:t>
            </w:r>
            <w:r w:rsidR="00B66C6A" w:rsidRPr="004C5B01">
              <w:rPr>
                <w:rFonts w:ascii="Times New Roman" w:hAnsi="Times New Roman" w:cs="Times New Roman"/>
                <w:sz w:val="24"/>
                <w:szCs w:val="24"/>
              </w:rPr>
              <w:t xml:space="preserve"> по управлению </w:t>
            </w:r>
            <w:r w:rsidR="00B66C6A">
              <w:rPr>
                <w:rFonts w:ascii="Times New Roman" w:hAnsi="Times New Roman" w:cs="Times New Roman"/>
                <w:sz w:val="24"/>
                <w:szCs w:val="24"/>
              </w:rPr>
              <w:t xml:space="preserve">муниципальным </w:t>
            </w:r>
            <w:r w:rsidR="00B66C6A" w:rsidRPr="004C5B01">
              <w:rPr>
                <w:rFonts w:ascii="Times New Roman" w:hAnsi="Times New Roman" w:cs="Times New Roman"/>
                <w:sz w:val="24"/>
                <w:szCs w:val="24"/>
              </w:rPr>
              <w:t xml:space="preserve">имуществом </w:t>
            </w:r>
          </w:p>
        </w:tc>
      </w:tr>
    </w:tbl>
    <w:p w:rsidR="00B66C6A" w:rsidRPr="004C5B01" w:rsidRDefault="00B66C6A" w:rsidP="00A564B8">
      <w:pPr>
        <w:spacing w:after="0" w:line="240" w:lineRule="auto"/>
        <w:jc w:val="both"/>
        <w:rPr>
          <w:rFonts w:ascii="Times New Roman" w:hAnsi="Times New Roman" w:cs="Times New Roman"/>
          <w:b/>
          <w:bCs/>
          <w:sz w:val="24"/>
          <w:szCs w:val="24"/>
        </w:rPr>
      </w:pPr>
    </w:p>
    <w:p w:rsidR="00B66C6A" w:rsidRPr="004C5B01" w:rsidRDefault="00B66C6A" w:rsidP="00B66C6A">
      <w:pPr>
        <w:spacing w:after="0" w:line="240" w:lineRule="auto"/>
        <w:jc w:val="center"/>
        <w:rPr>
          <w:rFonts w:ascii="Times New Roman" w:hAnsi="Times New Roman" w:cs="Times New Roman"/>
          <w:b/>
          <w:bCs/>
          <w:sz w:val="24"/>
          <w:szCs w:val="24"/>
        </w:rPr>
      </w:pPr>
    </w:p>
    <w:p w:rsidR="00B66C6A" w:rsidRPr="004C5B01" w:rsidRDefault="00B66C6A" w:rsidP="00B66C6A">
      <w:pPr>
        <w:spacing w:after="0" w:line="240" w:lineRule="auto"/>
        <w:jc w:val="center"/>
        <w:rPr>
          <w:rFonts w:ascii="Times New Roman" w:hAnsi="Times New Roman" w:cs="Times New Roman"/>
          <w:b/>
          <w:bCs/>
          <w:sz w:val="24"/>
          <w:szCs w:val="24"/>
        </w:rPr>
      </w:pPr>
      <w:r w:rsidRPr="004C5B01">
        <w:rPr>
          <w:rFonts w:ascii="Times New Roman" w:hAnsi="Times New Roman" w:cs="Times New Roman"/>
          <w:b/>
          <w:bCs/>
          <w:sz w:val="24"/>
          <w:szCs w:val="24"/>
        </w:rPr>
        <w:t>Раздел 4. Показатели результативности и эффективности программы профилактики рисков причинения вреда</w:t>
      </w:r>
    </w:p>
    <w:p w:rsidR="00B66C6A" w:rsidRPr="004C5B01" w:rsidRDefault="00B66C6A" w:rsidP="00B66C6A">
      <w:pPr>
        <w:spacing w:after="0" w:line="240" w:lineRule="auto"/>
        <w:jc w:val="center"/>
        <w:rPr>
          <w:rFonts w:ascii="Times New Roman" w:hAnsi="Times New Roman" w:cs="Times New Roman"/>
          <w:b/>
          <w:bCs/>
          <w:sz w:val="24"/>
          <w:szCs w:val="24"/>
        </w:rPr>
      </w:pPr>
    </w:p>
    <w:tbl>
      <w:tblPr>
        <w:tblStyle w:val="a3"/>
        <w:tblW w:w="9351" w:type="dxa"/>
        <w:tblLook w:val="04A0" w:firstRow="1" w:lastRow="0" w:firstColumn="1" w:lastColumn="0" w:noHBand="0" w:noVBand="1"/>
      </w:tblPr>
      <w:tblGrid>
        <w:gridCol w:w="595"/>
        <w:gridCol w:w="6204"/>
        <w:gridCol w:w="2552"/>
      </w:tblGrid>
      <w:tr w:rsidR="00B66C6A" w:rsidRPr="004C5B01" w:rsidTr="00E200BB">
        <w:tc>
          <w:tcPr>
            <w:tcW w:w="595"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w:t>
            </w:r>
          </w:p>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п/п</w:t>
            </w:r>
          </w:p>
        </w:tc>
        <w:tc>
          <w:tcPr>
            <w:tcW w:w="6204" w:type="dxa"/>
          </w:tcPr>
          <w:p w:rsidR="00B66C6A" w:rsidRPr="004C5B01" w:rsidRDefault="00B66C6A" w:rsidP="00E200BB">
            <w:pPr>
              <w:jc w:val="center"/>
              <w:rPr>
                <w:rFonts w:ascii="Times New Roman" w:hAnsi="Times New Roman" w:cs="Times New Roman"/>
                <w:sz w:val="24"/>
                <w:szCs w:val="24"/>
              </w:rPr>
            </w:pPr>
            <w:r w:rsidRPr="004C5B01">
              <w:rPr>
                <w:rFonts w:ascii="Times New Roman" w:hAnsi="Times New Roman" w:cs="Times New Roman"/>
                <w:sz w:val="24"/>
                <w:szCs w:val="24"/>
              </w:rPr>
              <w:t>Наименование показателя</w:t>
            </w:r>
          </w:p>
        </w:tc>
        <w:tc>
          <w:tcPr>
            <w:tcW w:w="2552"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Величина</w:t>
            </w:r>
          </w:p>
        </w:tc>
      </w:tr>
      <w:tr w:rsidR="00B66C6A" w:rsidRPr="004C5B01" w:rsidTr="00E200BB">
        <w:tc>
          <w:tcPr>
            <w:tcW w:w="595"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1.</w:t>
            </w:r>
          </w:p>
        </w:tc>
        <w:tc>
          <w:tcPr>
            <w:tcW w:w="6204"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 xml:space="preserve">Полнота информации, размещенной на сайте администрации </w:t>
            </w:r>
            <w:r w:rsidR="00026EA4">
              <w:rPr>
                <w:rFonts w:ascii="Times New Roman" w:hAnsi="Times New Roman" w:cs="Times New Roman"/>
                <w:sz w:val="24"/>
                <w:szCs w:val="24"/>
              </w:rPr>
              <w:t>Выгоничского</w:t>
            </w:r>
            <w:r>
              <w:rPr>
                <w:rFonts w:ascii="Times New Roman" w:hAnsi="Times New Roman" w:cs="Times New Roman"/>
                <w:sz w:val="24"/>
                <w:szCs w:val="24"/>
              </w:rPr>
              <w:t xml:space="preserve"> района </w:t>
            </w:r>
            <w:r w:rsidRPr="004C5B01">
              <w:rPr>
                <w:rFonts w:ascii="Times New Roman" w:hAnsi="Times New Roman" w:cs="Times New Roman"/>
                <w:sz w:val="24"/>
                <w:szCs w:val="24"/>
              </w:rPr>
              <w:t>в соответствии с частью 3 статьи 46 Федерального закона от 31 июля 2020 года №248-ФЗ «О государственном контроле (надзоре) и муниципальном контроле в Российской Федерации»</w:t>
            </w:r>
          </w:p>
        </w:tc>
        <w:tc>
          <w:tcPr>
            <w:tcW w:w="2552" w:type="dxa"/>
          </w:tcPr>
          <w:p w:rsidR="00B66C6A" w:rsidRPr="004C5B01" w:rsidRDefault="00B66C6A" w:rsidP="00E200BB">
            <w:pPr>
              <w:jc w:val="center"/>
              <w:rPr>
                <w:rFonts w:ascii="Times New Roman" w:hAnsi="Times New Roman" w:cs="Times New Roman"/>
                <w:sz w:val="24"/>
                <w:szCs w:val="24"/>
                <w:lang w:val="en-US"/>
              </w:rPr>
            </w:pPr>
            <w:r w:rsidRPr="004C5B01">
              <w:rPr>
                <w:rFonts w:ascii="Times New Roman" w:hAnsi="Times New Roman" w:cs="Times New Roman"/>
                <w:sz w:val="24"/>
                <w:szCs w:val="24"/>
              </w:rPr>
              <w:t>100</w:t>
            </w:r>
            <w:r w:rsidRPr="004C5B01">
              <w:rPr>
                <w:rFonts w:ascii="Times New Roman" w:hAnsi="Times New Roman" w:cs="Times New Roman"/>
                <w:sz w:val="24"/>
                <w:szCs w:val="24"/>
                <w:lang w:val="en-US"/>
              </w:rPr>
              <w:t>%</w:t>
            </w:r>
          </w:p>
        </w:tc>
      </w:tr>
      <w:tr w:rsidR="00B66C6A" w:rsidRPr="004C5B01" w:rsidTr="00E200BB">
        <w:tc>
          <w:tcPr>
            <w:tcW w:w="595"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 xml:space="preserve">2. </w:t>
            </w:r>
          </w:p>
        </w:tc>
        <w:tc>
          <w:tcPr>
            <w:tcW w:w="6204"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Удовлетворенность контролируемых лиц консультированием контрольного (надзорного) органа</w:t>
            </w:r>
          </w:p>
        </w:tc>
        <w:tc>
          <w:tcPr>
            <w:tcW w:w="2552" w:type="dxa"/>
          </w:tcPr>
          <w:p w:rsidR="00B66C6A" w:rsidRPr="004C5B01" w:rsidRDefault="00B66C6A" w:rsidP="00E200BB">
            <w:pPr>
              <w:jc w:val="center"/>
              <w:rPr>
                <w:rFonts w:ascii="Times New Roman" w:hAnsi="Times New Roman" w:cs="Times New Roman"/>
                <w:sz w:val="24"/>
                <w:szCs w:val="24"/>
              </w:rPr>
            </w:pPr>
            <w:r w:rsidRPr="004C5B01">
              <w:rPr>
                <w:rFonts w:ascii="Times New Roman" w:hAnsi="Times New Roman" w:cs="Times New Roman"/>
                <w:sz w:val="24"/>
                <w:szCs w:val="24"/>
              </w:rPr>
              <w:t>100% от числа обратившихся</w:t>
            </w:r>
          </w:p>
        </w:tc>
      </w:tr>
      <w:tr w:rsidR="00B66C6A" w:rsidRPr="004C5B01" w:rsidTr="00E200BB">
        <w:tc>
          <w:tcPr>
            <w:tcW w:w="595"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3.</w:t>
            </w:r>
          </w:p>
        </w:tc>
        <w:tc>
          <w:tcPr>
            <w:tcW w:w="6204"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Доля выданных предостережений по резуль</w:t>
            </w:r>
            <w:r w:rsidR="00026EA4">
              <w:rPr>
                <w:rFonts w:ascii="Times New Roman" w:hAnsi="Times New Roman" w:cs="Times New Roman"/>
                <w:sz w:val="24"/>
                <w:szCs w:val="24"/>
              </w:rPr>
              <w:t xml:space="preserve">татам рассмотрения обращений с </w:t>
            </w:r>
            <w:r w:rsidRPr="004C5B01">
              <w:rPr>
                <w:rFonts w:ascii="Times New Roman" w:hAnsi="Times New Roman" w:cs="Times New Roman"/>
                <w:sz w:val="24"/>
                <w:szCs w:val="24"/>
              </w:rPr>
              <w:t>подтвердившимися сведениями о готовящихся нарушениях обязательных требований</w:t>
            </w:r>
          </w:p>
        </w:tc>
        <w:tc>
          <w:tcPr>
            <w:tcW w:w="2552" w:type="dxa"/>
          </w:tcPr>
          <w:p w:rsidR="00B66C6A" w:rsidRPr="004C5B01" w:rsidRDefault="00B66C6A" w:rsidP="00E200BB">
            <w:pPr>
              <w:jc w:val="center"/>
              <w:rPr>
                <w:rFonts w:ascii="Times New Roman" w:hAnsi="Times New Roman" w:cs="Times New Roman"/>
                <w:sz w:val="24"/>
                <w:szCs w:val="24"/>
              </w:rPr>
            </w:pPr>
            <w:r w:rsidRPr="004C5B01">
              <w:rPr>
                <w:rFonts w:ascii="Times New Roman" w:hAnsi="Times New Roman" w:cs="Times New Roman"/>
                <w:sz w:val="24"/>
                <w:szCs w:val="24"/>
              </w:rPr>
              <w:t>50% и более</w:t>
            </w:r>
          </w:p>
        </w:tc>
      </w:tr>
      <w:tr w:rsidR="00B66C6A" w:rsidRPr="004C5B01" w:rsidTr="00E200BB">
        <w:tc>
          <w:tcPr>
            <w:tcW w:w="595"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4.</w:t>
            </w:r>
          </w:p>
        </w:tc>
        <w:tc>
          <w:tcPr>
            <w:tcW w:w="6204" w:type="dxa"/>
          </w:tcPr>
          <w:p w:rsidR="00B66C6A" w:rsidRPr="004C5B01" w:rsidRDefault="00B66C6A" w:rsidP="00E200BB">
            <w:pPr>
              <w:jc w:val="both"/>
              <w:rPr>
                <w:rFonts w:ascii="Times New Roman" w:hAnsi="Times New Roman" w:cs="Times New Roman"/>
                <w:sz w:val="24"/>
                <w:szCs w:val="24"/>
              </w:rPr>
            </w:pPr>
            <w:r w:rsidRPr="004C5B01">
              <w:rPr>
                <w:rFonts w:ascii="Times New Roman" w:hAnsi="Times New Roman" w:cs="Times New Roman"/>
                <w:sz w:val="24"/>
                <w:szCs w:val="24"/>
              </w:rPr>
              <w:t>Количество проведенных профилактических мероприятий</w:t>
            </w:r>
          </w:p>
        </w:tc>
        <w:tc>
          <w:tcPr>
            <w:tcW w:w="2552" w:type="dxa"/>
          </w:tcPr>
          <w:p w:rsidR="00B66C6A" w:rsidRPr="004C5B01" w:rsidRDefault="00B66C6A" w:rsidP="00E200BB">
            <w:pPr>
              <w:jc w:val="center"/>
              <w:rPr>
                <w:rFonts w:ascii="Times New Roman" w:hAnsi="Times New Roman" w:cs="Times New Roman"/>
                <w:sz w:val="24"/>
                <w:szCs w:val="24"/>
              </w:rPr>
            </w:pPr>
            <w:r w:rsidRPr="004C5B01">
              <w:rPr>
                <w:rFonts w:ascii="Times New Roman" w:hAnsi="Times New Roman" w:cs="Times New Roman"/>
                <w:sz w:val="24"/>
                <w:szCs w:val="24"/>
              </w:rPr>
              <w:t>Не менее 1 мероприятия</w:t>
            </w:r>
          </w:p>
        </w:tc>
      </w:tr>
    </w:tbl>
    <w:p w:rsidR="00B66C6A" w:rsidRPr="00847380" w:rsidRDefault="00B66C6A" w:rsidP="00B66C6A">
      <w:pPr>
        <w:spacing w:after="0" w:line="240" w:lineRule="auto"/>
        <w:jc w:val="right"/>
        <w:rPr>
          <w:rFonts w:ascii="Times New Roman" w:hAnsi="Times New Roman" w:cs="Times New Roman"/>
        </w:rPr>
      </w:pPr>
    </w:p>
    <w:p w:rsidR="00EA0A44" w:rsidRDefault="00333113"/>
    <w:sectPr w:rsidR="00EA0A44" w:rsidSect="001B634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4D"/>
    <w:rsid w:val="00026EA4"/>
    <w:rsid w:val="001B634B"/>
    <w:rsid w:val="00333113"/>
    <w:rsid w:val="005A5238"/>
    <w:rsid w:val="0060202F"/>
    <w:rsid w:val="006B60EE"/>
    <w:rsid w:val="006E3255"/>
    <w:rsid w:val="00880DCE"/>
    <w:rsid w:val="00896877"/>
    <w:rsid w:val="00A564B8"/>
    <w:rsid w:val="00A633E0"/>
    <w:rsid w:val="00AD6394"/>
    <w:rsid w:val="00B66C6A"/>
    <w:rsid w:val="00BE3AD3"/>
    <w:rsid w:val="00D2484E"/>
    <w:rsid w:val="00D7014D"/>
    <w:rsid w:val="00F9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1F700-9F55-4487-BE9E-575D99BA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C6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0DC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80D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1471</Words>
  <Characters>8389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Афонина Ирина Вячеславовна</dc:creator>
  <cp:keywords/>
  <dc:description/>
  <cp:lastModifiedBy>Афонина Ирина Вячеславовна</cp:lastModifiedBy>
  <cp:revision>2</cp:revision>
  <cp:lastPrinted>2022-12-09T11:46:00Z</cp:lastPrinted>
  <dcterms:created xsi:type="dcterms:W3CDTF">2024-10-02T07:43:00Z</dcterms:created>
  <dcterms:modified xsi:type="dcterms:W3CDTF">2024-10-02T07:43:00Z</dcterms:modified>
</cp:coreProperties>
</file>