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82F" w:rsidRPr="004A225C" w:rsidRDefault="00C5282F" w:rsidP="00C5282F">
      <w:pPr>
        <w:spacing w:before="0" w:after="0" w:line="240" w:lineRule="auto"/>
        <w:ind w:firstLine="0"/>
        <w:jc w:val="center"/>
        <w:rPr>
          <w:b/>
          <w:sz w:val="36"/>
          <w:szCs w:val="36"/>
        </w:rPr>
      </w:pPr>
      <w:r w:rsidRPr="004A225C">
        <w:rPr>
          <w:b/>
          <w:sz w:val="36"/>
          <w:szCs w:val="36"/>
        </w:rPr>
        <w:t>РОССИЙСКАЯ ФЕДЕРАЦИЯ</w:t>
      </w:r>
    </w:p>
    <w:p w:rsidR="00C5282F" w:rsidRPr="004A225C" w:rsidRDefault="00C5282F" w:rsidP="00C5282F">
      <w:pPr>
        <w:spacing w:before="0" w:after="0" w:line="240" w:lineRule="auto"/>
        <w:ind w:firstLine="0"/>
        <w:jc w:val="center"/>
        <w:rPr>
          <w:sz w:val="36"/>
          <w:szCs w:val="36"/>
        </w:rPr>
      </w:pPr>
      <w:r w:rsidRPr="004A225C">
        <w:rPr>
          <w:b/>
          <w:sz w:val="36"/>
          <w:szCs w:val="36"/>
        </w:rPr>
        <w:t>БРЯНСКОЙ ОБЛАСТИ</w:t>
      </w:r>
    </w:p>
    <w:p w:rsidR="00C5282F" w:rsidRPr="004A225C" w:rsidRDefault="00C5282F" w:rsidP="00C5282F">
      <w:pPr>
        <w:spacing w:before="0" w:after="0" w:line="240" w:lineRule="auto"/>
        <w:ind w:firstLine="0"/>
        <w:jc w:val="center"/>
        <w:rPr>
          <w:b/>
          <w:sz w:val="36"/>
          <w:szCs w:val="36"/>
        </w:rPr>
      </w:pPr>
      <w:r w:rsidRPr="004A225C">
        <w:rPr>
          <w:b/>
          <w:sz w:val="36"/>
          <w:szCs w:val="36"/>
        </w:rPr>
        <w:t>АДМИНИСТРАЦИЯ ВЫГОНИЧСКОГО РАЙОНА</w:t>
      </w:r>
    </w:p>
    <w:p w:rsidR="00C5282F" w:rsidRPr="004A225C" w:rsidRDefault="00C5282F" w:rsidP="00C5282F">
      <w:pPr>
        <w:spacing w:before="0" w:after="0" w:line="240" w:lineRule="auto"/>
        <w:ind w:firstLine="0"/>
        <w:jc w:val="center"/>
        <w:rPr>
          <w:b/>
          <w:sz w:val="36"/>
          <w:szCs w:val="36"/>
        </w:rPr>
      </w:pPr>
      <w:r>
        <w:rPr>
          <w:b/>
          <w:noProof/>
          <w:sz w:val="36"/>
          <w:szCs w:val="36"/>
        </w:rPr>
        <mc:AlternateContent>
          <mc:Choice Requires="wps">
            <w:drawing>
              <wp:anchor distT="0" distB="0" distL="114300" distR="114300" simplePos="0" relativeHeight="251659264" behindDoc="0" locked="0" layoutInCell="1" allowOverlap="1" wp14:anchorId="2EAA00CB" wp14:editId="4AED480F">
                <wp:simplePos x="0" y="0"/>
                <wp:positionH relativeFrom="column">
                  <wp:posOffset>0</wp:posOffset>
                </wp:positionH>
                <wp:positionV relativeFrom="paragraph">
                  <wp:posOffset>215265</wp:posOffset>
                </wp:positionV>
                <wp:extent cx="5755005" cy="0"/>
                <wp:effectExtent l="41910" t="41910" r="41910" b="438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698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5pt" to="453.1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QsWgIAAGoEAAAOAAAAZHJzL2Uyb0RvYy54bWysVNFu0zAUfUfiHyy/d0lG23XR0gk1LS8D&#10;Jm18gGs7TTTHtmyvaYWQgGekfgK/wANIkwZ8Q/pHXLtpYfCCEHlwru3rk3PPPc7Z+aoWaMmNrZTM&#10;cHIUY8QlVaySiwy/up71RhhZRyQjQkme4TW3+Hz8+NFZo1N+rEolGDcIQKRNG53h0jmdRpGlJa+J&#10;PVKaS9gslKmJg6lZRMyQBtBrER3H8TBqlGHaKMqthdV8t4nHAb8oOHUvi8Jyh0SGgZsLownj3I/R&#10;+IykC0N0WdGOBvkHFjWpJHz0AJUTR9Ctqf6AqitqlFWFO6KqjlRRVJSHGqCaJP6tmquSaB5qAXGs&#10;Pshk/x8sfbG8NKhi0DuMJKmhRe3H7dvtpv3aftpu0PZd+7390n5u79pv7d32PcT32w8Q+832vlve&#10;oMQr2WibAuBEXhqvBV3JK32h6I1FUk1KIhc8VHS91vCZcCJ6cMRPrAY+8+a5YpBDbp0Ksq4KU3tI&#10;EAytQvfWh+7xlUMUFgcng0EcDzCi+72IpPuD2lj3jKsa+SDDopJeWJKS5YV1QB1S9yl+WapZJUQw&#10;h5CoyfDwdDQA/9Bag1QOzHJzXXYtt0pUzKf7g9Ys5hNh0JJ4w4XHKwPwD9KMupUswJecsGkXO1KJ&#10;XQz5Qno8KA4IdtHOUa9P49PpaDrq9/rHw2mvH+d57+ls0u8NZ8nJIH+STyZ58sZXl/TTsmKMS89u&#10;7+6k/3fu6e7ZzpcHfx+EiR6ihxKB7P4dSIfu+oburDFXbH1pvBq+0WDokNxdPn9jfp2HrJ+/iPEP&#10;AAAA//8DAFBLAwQUAAYACAAAACEAz7FVkt0AAAAGAQAADwAAAGRycy9kb3ducmV2LnhtbEyPwUrD&#10;QBCG74LvsIzgReymBkIbsylFifQiaiz0us1Ok9jsbMxu2/TtHfFgjzP/zzffZIvRduKIg28dKZhO&#10;IhBIlTMt1QrWn8X9DIQPmozuHKGCM3pY5NdXmU6NO9EHHstQC4aQT7WCJoQ+ldJXDVrtJ65H4mzn&#10;BqsDj0MtzaBPDLedfIiiRFrdEl9odI9PDVb78mCZ8v1VTJ9fNndF8m7K14RWu7fzSqnbm3H5CCLg&#10;GP7L8KvP6pCz09YdyHjRKeBHgoI4noPgdB4lMYjt30LmmbzUz38AAAD//wMAUEsBAi0AFAAGAAgA&#10;AAAhALaDOJL+AAAA4QEAABMAAAAAAAAAAAAAAAAAAAAAAFtDb250ZW50X1R5cGVzXS54bWxQSwEC&#10;LQAUAAYACAAAACEAOP0h/9YAAACUAQAACwAAAAAAAAAAAAAAAAAvAQAAX3JlbHMvLnJlbHNQSwEC&#10;LQAUAAYACAAAACEArrHkLFoCAABqBAAADgAAAAAAAAAAAAAAAAAuAgAAZHJzL2Uyb0RvYy54bWxQ&#10;SwECLQAUAAYACAAAACEAz7FVkt0AAAAGAQAADwAAAAAAAAAAAAAAAAC0BAAAZHJzL2Rvd25yZXYu&#10;eG1sUEsFBgAAAAAEAAQA8wAAAL4FAAAAAA==&#10;" strokeweight="5.5pt">
                <v:stroke linestyle="thickThin"/>
              </v:line>
            </w:pict>
          </mc:Fallback>
        </mc:AlternateContent>
      </w:r>
    </w:p>
    <w:p w:rsidR="00C5282F" w:rsidRPr="004A225C" w:rsidRDefault="00C5282F" w:rsidP="00C5282F">
      <w:pPr>
        <w:spacing w:before="0" w:after="0" w:line="240" w:lineRule="auto"/>
        <w:ind w:firstLine="0"/>
        <w:jc w:val="center"/>
        <w:rPr>
          <w:b/>
          <w:sz w:val="36"/>
          <w:szCs w:val="36"/>
        </w:rPr>
      </w:pPr>
    </w:p>
    <w:p w:rsidR="00C5282F" w:rsidRPr="004A225C" w:rsidRDefault="00C5282F" w:rsidP="00C5282F">
      <w:pPr>
        <w:spacing w:before="0" w:after="0" w:line="240" w:lineRule="auto"/>
        <w:ind w:firstLine="0"/>
        <w:jc w:val="center"/>
        <w:rPr>
          <w:b/>
          <w:sz w:val="36"/>
          <w:szCs w:val="36"/>
        </w:rPr>
      </w:pPr>
      <w:r w:rsidRPr="004A225C">
        <w:rPr>
          <w:b/>
          <w:sz w:val="36"/>
          <w:szCs w:val="36"/>
        </w:rPr>
        <w:t>РАСПОРЯЖЕНИЕ</w:t>
      </w:r>
    </w:p>
    <w:p w:rsidR="00C5282F" w:rsidRPr="004A225C" w:rsidRDefault="00C5282F" w:rsidP="00C5282F">
      <w:pPr>
        <w:spacing w:before="0" w:after="0" w:line="240" w:lineRule="auto"/>
        <w:ind w:firstLine="0"/>
        <w:jc w:val="left"/>
        <w:rPr>
          <w:sz w:val="28"/>
          <w:szCs w:val="28"/>
        </w:rPr>
      </w:pPr>
    </w:p>
    <w:p w:rsidR="00C5282F" w:rsidRPr="004A225C" w:rsidRDefault="00C5282F" w:rsidP="00C5282F">
      <w:pPr>
        <w:spacing w:before="0" w:after="0" w:line="240" w:lineRule="auto"/>
        <w:ind w:firstLine="0"/>
        <w:jc w:val="left"/>
        <w:rPr>
          <w:sz w:val="28"/>
          <w:szCs w:val="28"/>
        </w:rPr>
      </w:pPr>
    </w:p>
    <w:p w:rsidR="00C5282F" w:rsidRPr="004A225C" w:rsidRDefault="00C5282F" w:rsidP="00C5282F">
      <w:pPr>
        <w:spacing w:before="0" w:after="0" w:line="240" w:lineRule="auto"/>
        <w:ind w:firstLine="0"/>
        <w:jc w:val="left"/>
        <w:rPr>
          <w:sz w:val="28"/>
          <w:szCs w:val="28"/>
        </w:rPr>
      </w:pPr>
      <w:r w:rsidRPr="004A225C">
        <w:rPr>
          <w:sz w:val="28"/>
          <w:szCs w:val="28"/>
        </w:rPr>
        <w:t>от   23 .01. 2024 г. №  20 -</w:t>
      </w:r>
      <w:proofErr w:type="gramStart"/>
      <w:r w:rsidRPr="004A225C">
        <w:rPr>
          <w:sz w:val="28"/>
          <w:szCs w:val="28"/>
        </w:rPr>
        <w:t>р</w:t>
      </w:r>
      <w:proofErr w:type="gramEnd"/>
      <w:r w:rsidRPr="004A225C">
        <w:rPr>
          <w:sz w:val="28"/>
          <w:szCs w:val="28"/>
        </w:rPr>
        <w:t xml:space="preserve"> </w:t>
      </w:r>
    </w:p>
    <w:p w:rsidR="00C5282F" w:rsidRPr="004A225C" w:rsidRDefault="00C5282F" w:rsidP="00C5282F">
      <w:pPr>
        <w:spacing w:before="0" w:after="0" w:line="240" w:lineRule="auto"/>
        <w:ind w:firstLine="0"/>
        <w:jc w:val="left"/>
        <w:rPr>
          <w:sz w:val="28"/>
          <w:szCs w:val="28"/>
        </w:rPr>
      </w:pPr>
    </w:p>
    <w:p w:rsidR="00C5282F" w:rsidRPr="004A225C" w:rsidRDefault="00C5282F" w:rsidP="00C5282F">
      <w:pPr>
        <w:spacing w:before="0" w:after="0" w:line="240" w:lineRule="auto"/>
        <w:ind w:firstLine="0"/>
        <w:rPr>
          <w:b/>
          <w:bCs/>
          <w:sz w:val="28"/>
          <w:szCs w:val="24"/>
        </w:rPr>
      </w:pPr>
      <w:r w:rsidRPr="004A225C">
        <w:rPr>
          <w:b/>
          <w:bCs/>
          <w:sz w:val="28"/>
          <w:szCs w:val="24"/>
        </w:rPr>
        <w:t>«</w:t>
      </w:r>
      <w:r>
        <w:rPr>
          <w:b/>
          <w:bCs/>
          <w:sz w:val="28"/>
          <w:szCs w:val="24"/>
        </w:rPr>
        <w:t>О</w:t>
      </w:r>
      <w:r w:rsidRPr="004A225C">
        <w:rPr>
          <w:b/>
          <w:bCs/>
          <w:sz w:val="28"/>
          <w:szCs w:val="24"/>
        </w:rPr>
        <w:t>б утверждении учетной политики</w:t>
      </w:r>
    </w:p>
    <w:p w:rsidR="00C5282F" w:rsidRPr="004A225C" w:rsidRDefault="00C5282F" w:rsidP="00C5282F">
      <w:pPr>
        <w:spacing w:before="0" w:after="0" w:line="240" w:lineRule="auto"/>
        <w:ind w:firstLine="0"/>
        <w:rPr>
          <w:b/>
          <w:bCs/>
          <w:sz w:val="28"/>
          <w:szCs w:val="24"/>
        </w:rPr>
      </w:pPr>
      <w:r w:rsidRPr="004A225C">
        <w:rPr>
          <w:b/>
          <w:bCs/>
          <w:sz w:val="28"/>
          <w:szCs w:val="24"/>
        </w:rPr>
        <w:t>для целей бюджетного учета</w:t>
      </w:r>
    </w:p>
    <w:p w:rsidR="00C5282F" w:rsidRPr="004A225C" w:rsidRDefault="00C5282F" w:rsidP="00C5282F">
      <w:pPr>
        <w:spacing w:before="0" w:after="0" w:line="240" w:lineRule="auto"/>
        <w:ind w:firstLine="0"/>
        <w:rPr>
          <w:b/>
          <w:bCs/>
          <w:sz w:val="28"/>
          <w:szCs w:val="24"/>
        </w:rPr>
      </w:pPr>
      <w:r w:rsidRPr="004A225C">
        <w:rPr>
          <w:b/>
          <w:bCs/>
          <w:sz w:val="28"/>
          <w:szCs w:val="24"/>
        </w:rPr>
        <w:t>в администрации Выгоничского района»</w:t>
      </w:r>
    </w:p>
    <w:p w:rsidR="00C5282F" w:rsidRPr="00117A3F" w:rsidRDefault="00C5282F" w:rsidP="00C5282F"/>
    <w:p w:rsidR="00C5282F" w:rsidRPr="004A225C" w:rsidRDefault="00C5282F" w:rsidP="00C5282F">
      <w:pPr>
        <w:spacing w:before="0" w:after="0"/>
        <w:rPr>
          <w:sz w:val="28"/>
          <w:szCs w:val="28"/>
        </w:rPr>
      </w:pPr>
      <w:r w:rsidRPr="004A225C">
        <w:rPr>
          <w:sz w:val="28"/>
          <w:szCs w:val="28"/>
        </w:rPr>
        <w:t xml:space="preserve">В соответствии с </w:t>
      </w:r>
      <w:hyperlink r:id="rId8" w:history="1">
        <w:r w:rsidRPr="002C6496">
          <w:rPr>
            <w:rStyle w:val="afc"/>
            <w:color w:val="auto"/>
            <w:sz w:val="28"/>
            <w:szCs w:val="28"/>
            <w:u w:val="none"/>
          </w:rPr>
          <w:t>Федеральным законом</w:t>
        </w:r>
      </w:hyperlink>
      <w:r w:rsidRPr="004A225C">
        <w:rPr>
          <w:sz w:val="28"/>
          <w:szCs w:val="28"/>
        </w:rPr>
        <w:t xml:space="preserve"> от 06.12.2011 № 402-ФЗ, </w:t>
      </w:r>
      <w:hyperlink r:id="rId9" w:history="1">
        <w:r w:rsidRPr="002C6496">
          <w:rPr>
            <w:rStyle w:val="afc"/>
            <w:color w:val="auto"/>
            <w:sz w:val="28"/>
            <w:szCs w:val="28"/>
            <w:u w:val="none"/>
          </w:rPr>
          <w:t>Приказом</w:t>
        </w:r>
      </w:hyperlink>
      <w:r w:rsidRPr="004A225C">
        <w:rPr>
          <w:sz w:val="28"/>
          <w:szCs w:val="28"/>
        </w:rPr>
        <w:t xml:space="preserve"> Минфина России от 01.12.2010 № 157н, </w:t>
      </w:r>
      <w:hyperlink r:id="rId10" w:history="1">
        <w:r w:rsidRPr="002C6496">
          <w:rPr>
            <w:rStyle w:val="afc"/>
            <w:color w:val="auto"/>
            <w:sz w:val="28"/>
            <w:szCs w:val="28"/>
            <w:u w:val="none"/>
          </w:rPr>
          <w:t>Приказом</w:t>
        </w:r>
      </w:hyperlink>
      <w:r w:rsidRPr="002C6496">
        <w:rPr>
          <w:sz w:val="28"/>
          <w:szCs w:val="28"/>
        </w:rPr>
        <w:t xml:space="preserve"> </w:t>
      </w:r>
      <w:r w:rsidRPr="004A225C">
        <w:rPr>
          <w:sz w:val="28"/>
          <w:szCs w:val="28"/>
        </w:rPr>
        <w:t xml:space="preserve">Минфина России от 06.12.2010 № 162н, </w:t>
      </w:r>
      <w:hyperlink r:id="rId11" w:history="1">
        <w:r w:rsidRPr="002C6496">
          <w:rPr>
            <w:rStyle w:val="afc"/>
            <w:color w:val="auto"/>
            <w:sz w:val="28"/>
            <w:szCs w:val="28"/>
            <w:u w:val="none"/>
          </w:rPr>
          <w:t>Приказом</w:t>
        </w:r>
      </w:hyperlink>
      <w:r w:rsidRPr="004A225C">
        <w:rPr>
          <w:sz w:val="28"/>
          <w:szCs w:val="28"/>
        </w:rPr>
        <w:t xml:space="preserve"> Минфина России от 28.12.2010 № 191н, федеральными стандартами бухгалтерского учета государственных финансов:</w:t>
      </w:r>
    </w:p>
    <w:p w:rsidR="00C5282F" w:rsidRPr="004A225C" w:rsidRDefault="00C5282F" w:rsidP="00C5282F">
      <w:pPr>
        <w:spacing w:before="0" w:after="0"/>
        <w:rPr>
          <w:sz w:val="28"/>
          <w:szCs w:val="28"/>
        </w:rPr>
      </w:pPr>
      <w:r w:rsidRPr="004A225C">
        <w:rPr>
          <w:sz w:val="28"/>
          <w:szCs w:val="28"/>
        </w:rPr>
        <w:t>1. Утвердить новую редакцию Учетной политики для целей бюджетного учета.</w:t>
      </w:r>
    </w:p>
    <w:p w:rsidR="00C5282F" w:rsidRDefault="00C5282F" w:rsidP="00C5282F">
      <w:pPr>
        <w:spacing w:before="0" w:after="0"/>
        <w:rPr>
          <w:sz w:val="28"/>
          <w:szCs w:val="28"/>
        </w:rPr>
      </w:pPr>
      <w:r w:rsidRPr="004A225C">
        <w:rPr>
          <w:sz w:val="28"/>
          <w:szCs w:val="28"/>
        </w:rPr>
        <w:t>2. Установить, что данная редакция Учетной политики применяется с 1 января 202</w:t>
      </w:r>
      <w:r>
        <w:rPr>
          <w:sz w:val="28"/>
          <w:szCs w:val="28"/>
        </w:rPr>
        <w:t>4</w:t>
      </w:r>
      <w:r w:rsidRPr="004A225C">
        <w:rPr>
          <w:sz w:val="28"/>
          <w:szCs w:val="28"/>
        </w:rPr>
        <w:t> г. во все последующие отчетные периоды с внесением в нее необходимых изменений и дополнений.</w:t>
      </w:r>
    </w:p>
    <w:p w:rsidR="00C5282F" w:rsidRPr="004A225C" w:rsidRDefault="005B6468" w:rsidP="00C5282F">
      <w:pPr>
        <w:spacing w:before="0" w:after="0"/>
        <w:rPr>
          <w:sz w:val="28"/>
          <w:szCs w:val="28"/>
        </w:rPr>
      </w:pPr>
      <w:r>
        <w:rPr>
          <w:sz w:val="28"/>
          <w:szCs w:val="28"/>
        </w:rPr>
        <w:t>3</w:t>
      </w:r>
      <w:r w:rsidR="00C5282F" w:rsidRPr="004A225C">
        <w:rPr>
          <w:sz w:val="28"/>
          <w:szCs w:val="28"/>
        </w:rPr>
        <w:t xml:space="preserve">. </w:t>
      </w:r>
      <w:proofErr w:type="gramStart"/>
      <w:r w:rsidR="00C5282F" w:rsidRPr="004A225C">
        <w:rPr>
          <w:sz w:val="28"/>
          <w:szCs w:val="28"/>
        </w:rPr>
        <w:t>Контроль за</w:t>
      </w:r>
      <w:proofErr w:type="gramEnd"/>
      <w:r w:rsidR="00C5282F" w:rsidRPr="004A225C">
        <w:rPr>
          <w:sz w:val="28"/>
          <w:szCs w:val="28"/>
        </w:rPr>
        <w:t xml:space="preserve"> исполнением настоящего приказа возложить на начальника отдела учета и отчетности </w:t>
      </w:r>
      <w:proofErr w:type="spellStart"/>
      <w:r w:rsidR="00C5282F" w:rsidRPr="004A225C">
        <w:rPr>
          <w:sz w:val="28"/>
          <w:szCs w:val="28"/>
        </w:rPr>
        <w:t>Дюбину</w:t>
      </w:r>
      <w:proofErr w:type="spellEnd"/>
      <w:r w:rsidR="00C5282F" w:rsidRPr="004A225C">
        <w:rPr>
          <w:sz w:val="28"/>
          <w:szCs w:val="28"/>
        </w:rPr>
        <w:t xml:space="preserve"> М.А..</w:t>
      </w:r>
    </w:p>
    <w:p w:rsidR="00C5282F" w:rsidRPr="004A225C" w:rsidRDefault="00C5282F" w:rsidP="00C5282F">
      <w:pPr>
        <w:spacing w:before="0" w:after="0"/>
        <w:rPr>
          <w:sz w:val="28"/>
          <w:szCs w:val="28"/>
        </w:rPr>
      </w:pPr>
    </w:p>
    <w:p w:rsidR="00C5282F" w:rsidRPr="004A225C" w:rsidRDefault="00C5282F" w:rsidP="00C5282F">
      <w:pPr>
        <w:spacing w:before="0" w:after="0"/>
        <w:rPr>
          <w:sz w:val="28"/>
          <w:szCs w:val="28"/>
        </w:rPr>
      </w:pPr>
    </w:p>
    <w:p w:rsidR="00C5282F" w:rsidRPr="004A225C" w:rsidRDefault="00C5282F" w:rsidP="00C5282F">
      <w:pPr>
        <w:spacing w:before="0" w:after="0"/>
        <w:ind w:firstLine="0"/>
        <w:rPr>
          <w:sz w:val="28"/>
          <w:szCs w:val="28"/>
        </w:rPr>
      </w:pPr>
    </w:p>
    <w:p w:rsidR="00C5282F" w:rsidRPr="004A225C" w:rsidRDefault="00C5282F" w:rsidP="00C5282F">
      <w:pPr>
        <w:spacing w:before="0" w:after="0"/>
        <w:rPr>
          <w:sz w:val="28"/>
          <w:szCs w:val="28"/>
        </w:rPr>
      </w:pPr>
    </w:p>
    <w:p w:rsidR="00C5282F" w:rsidRPr="004A225C" w:rsidRDefault="00C5282F" w:rsidP="00C5282F">
      <w:pPr>
        <w:spacing w:before="0" w:after="0"/>
        <w:rPr>
          <w:sz w:val="28"/>
          <w:szCs w:val="28"/>
        </w:rPr>
      </w:pPr>
      <w:r w:rsidRPr="004A225C">
        <w:rPr>
          <w:sz w:val="28"/>
          <w:szCs w:val="28"/>
        </w:rPr>
        <w:t xml:space="preserve"> Глава администрации:                                         </w:t>
      </w:r>
      <w:proofErr w:type="spellStart"/>
      <w:r w:rsidRPr="004A225C">
        <w:rPr>
          <w:sz w:val="28"/>
          <w:szCs w:val="28"/>
        </w:rPr>
        <w:t>С.Н.Чепиков</w:t>
      </w:r>
      <w:proofErr w:type="spellEnd"/>
    </w:p>
    <w:p w:rsidR="00C5282F" w:rsidRPr="004A225C" w:rsidRDefault="00C5282F" w:rsidP="00C5282F">
      <w:pPr>
        <w:spacing w:before="0" w:after="0"/>
        <w:rPr>
          <w:sz w:val="28"/>
          <w:szCs w:val="28"/>
        </w:rPr>
      </w:pPr>
    </w:p>
    <w:p w:rsidR="00C5282F" w:rsidRPr="004A225C" w:rsidRDefault="00C5282F" w:rsidP="00C5282F">
      <w:pPr>
        <w:spacing w:before="0" w:after="0"/>
        <w:rPr>
          <w:sz w:val="28"/>
          <w:szCs w:val="28"/>
        </w:rPr>
      </w:pPr>
      <w:r>
        <w:rPr>
          <w:sz w:val="28"/>
          <w:szCs w:val="28"/>
        </w:rPr>
        <w:t xml:space="preserve"> </w:t>
      </w:r>
      <w:r w:rsidRPr="004A225C">
        <w:rPr>
          <w:sz w:val="28"/>
          <w:szCs w:val="28"/>
        </w:rPr>
        <w:t xml:space="preserve">Исп. </w:t>
      </w:r>
      <w:proofErr w:type="spellStart"/>
      <w:r w:rsidRPr="004A225C">
        <w:rPr>
          <w:sz w:val="28"/>
          <w:szCs w:val="28"/>
        </w:rPr>
        <w:t>Дюбина</w:t>
      </w:r>
      <w:proofErr w:type="spellEnd"/>
      <w:r w:rsidRPr="004A225C">
        <w:rPr>
          <w:sz w:val="28"/>
          <w:szCs w:val="28"/>
        </w:rPr>
        <w:t xml:space="preserve"> М.А</w:t>
      </w:r>
    </w:p>
    <w:p w:rsidR="00C5282F" w:rsidRPr="004A225C" w:rsidRDefault="00C5282F" w:rsidP="00C5282F">
      <w:pPr>
        <w:spacing w:before="0" w:after="0"/>
        <w:rPr>
          <w:i/>
          <w:sz w:val="28"/>
          <w:szCs w:val="28"/>
        </w:rPr>
      </w:pPr>
    </w:p>
    <w:p w:rsidR="00C5282F" w:rsidRDefault="00C5282F" w:rsidP="00C5282F">
      <w:pPr>
        <w:spacing w:before="0" w:after="0"/>
        <w:rPr>
          <w:i/>
        </w:rPr>
      </w:pPr>
    </w:p>
    <w:p w:rsidR="00C5282F" w:rsidRDefault="00C5282F" w:rsidP="00C5282F">
      <w:pPr>
        <w:spacing w:before="0" w:after="0"/>
        <w:rPr>
          <w:i/>
        </w:rPr>
      </w:pPr>
    </w:p>
    <w:p w:rsidR="00C5282F" w:rsidRDefault="00C5282F" w:rsidP="00C5282F">
      <w:pPr>
        <w:spacing w:before="0" w:after="0"/>
      </w:pPr>
    </w:p>
    <w:tbl>
      <w:tblPr>
        <w:tblW w:w="5000" w:type="pct"/>
        <w:tblLook w:val="04A0" w:firstRow="1" w:lastRow="0" w:firstColumn="1" w:lastColumn="0" w:noHBand="0" w:noVBand="1"/>
      </w:tblPr>
      <w:tblGrid>
        <w:gridCol w:w="4211"/>
        <w:gridCol w:w="5360"/>
      </w:tblGrid>
      <w:tr w:rsidR="00C5282F" w:rsidTr="005A1C69">
        <w:tc>
          <w:tcPr>
            <w:tcW w:w="2200" w:type="pct"/>
          </w:tcPr>
          <w:p w:rsidR="00C5282F" w:rsidRPr="00F9563C" w:rsidRDefault="00C5282F" w:rsidP="005A1C69">
            <w:pPr>
              <w:pStyle w:val="Normalunindented"/>
              <w:keepNext/>
              <w:spacing w:before="0" w:after="0" w:line="240" w:lineRule="auto"/>
              <w:jc w:val="left"/>
            </w:pPr>
          </w:p>
        </w:tc>
        <w:tc>
          <w:tcPr>
            <w:tcW w:w="2800" w:type="pct"/>
          </w:tcPr>
          <w:p w:rsidR="00C5282F" w:rsidRPr="00F9563C" w:rsidRDefault="00C5282F" w:rsidP="005A1C69">
            <w:pPr>
              <w:pStyle w:val="Normalunindented"/>
              <w:keepNext/>
              <w:spacing w:before="0" w:after="0" w:line="240" w:lineRule="auto"/>
              <w:jc w:val="left"/>
            </w:pPr>
          </w:p>
        </w:tc>
      </w:tr>
    </w:tbl>
    <w:p w:rsidR="00C5282F" w:rsidRDefault="00C5282F" w:rsidP="00C5282F">
      <w:pPr>
        <w:spacing w:before="0" w:after="0"/>
        <w:ind w:firstLine="0"/>
        <w:sectPr w:rsidR="00C5282F" w:rsidSect="00C5282F">
          <w:headerReference w:type="first" r:id="rId12"/>
          <w:footerReference w:type="first" r:id="rId13"/>
          <w:footnotePr>
            <w:numRestart w:val="eachSect"/>
          </w:footnotePr>
          <w:pgSz w:w="11907" w:h="16839" w:code="9"/>
          <w:pgMar w:top="993" w:right="851" w:bottom="1134" w:left="1701" w:header="0" w:footer="0" w:gutter="0"/>
          <w:pgNumType w:start="1"/>
          <w:cols w:space="720"/>
          <w:docGrid w:linePitch="299"/>
        </w:sectPr>
      </w:pPr>
      <w:bookmarkStart w:id="0" w:name="_docEnd_1"/>
      <w:bookmarkEnd w:id="0"/>
    </w:p>
    <w:p w:rsidR="00C5282F" w:rsidRPr="00487992" w:rsidRDefault="00487992" w:rsidP="00487992">
      <w:pPr>
        <w:pStyle w:val="afe"/>
        <w:rPr>
          <w:szCs w:val="28"/>
        </w:rPr>
      </w:pPr>
      <w:bookmarkStart w:id="1" w:name="_title_2"/>
      <w:bookmarkStart w:id="2" w:name="_ref_1-7e103fc1367240"/>
      <w:r>
        <w:rPr>
          <w:szCs w:val="28"/>
        </w:rPr>
        <w:lastRenderedPageBreak/>
        <w:t xml:space="preserve">                                                                           </w:t>
      </w:r>
      <w:r w:rsidR="002C6496">
        <w:rPr>
          <w:szCs w:val="28"/>
        </w:rPr>
        <w:t xml:space="preserve">                          </w:t>
      </w:r>
      <w:r>
        <w:rPr>
          <w:szCs w:val="28"/>
        </w:rPr>
        <w:t xml:space="preserve">  </w:t>
      </w:r>
      <w:r w:rsidR="00C5282F" w:rsidRPr="00487992">
        <w:rPr>
          <w:szCs w:val="28"/>
        </w:rPr>
        <w:t>Приложение № 1</w:t>
      </w:r>
    </w:p>
    <w:p w:rsidR="00C5282F" w:rsidRPr="00487992" w:rsidRDefault="00C5282F" w:rsidP="00487992">
      <w:pPr>
        <w:pStyle w:val="afe"/>
        <w:jc w:val="left"/>
        <w:rPr>
          <w:szCs w:val="28"/>
        </w:rPr>
      </w:pPr>
      <w:r w:rsidRPr="00487992">
        <w:rPr>
          <w:szCs w:val="28"/>
        </w:rPr>
        <w:t xml:space="preserve">                              </w:t>
      </w:r>
      <w:r w:rsidR="002C6496">
        <w:rPr>
          <w:szCs w:val="28"/>
        </w:rPr>
        <w:t xml:space="preserve">                       </w:t>
      </w:r>
      <w:r w:rsidR="00487992">
        <w:rPr>
          <w:szCs w:val="28"/>
        </w:rPr>
        <w:t xml:space="preserve">    к Распоряжению № 20 -</w:t>
      </w:r>
      <w:proofErr w:type="gramStart"/>
      <w:r w:rsidR="00487992">
        <w:rPr>
          <w:szCs w:val="28"/>
        </w:rPr>
        <w:t>р</w:t>
      </w:r>
      <w:proofErr w:type="gramEnd"/>
      <w:r w:rsidR="00487992">
        <w:rPr>
          <w:szCs w:val="28"/>
        </w:rPr>
        <w:t xml:space="preserve"> от №</w:t>
      </w:r>
      <w:r w:rsidRPr="00487992">
        <w:rPr>
          <w:szCs w:val="28"/>
        </w:rPr>
        <w:t>23 .01. 2024г.</w:t>
      </w:r>
    </w:p>
    <w:p w:rsidR="00C5282F" w:rsidRPr="00487992" w:rsidRDefault="00C5282F" w:rsidP="00C5282F">
      <w:pPr>
        <w:pStyle w:val="afe"/>
        <w:jc w:val="right"/>
        <w:rPr>
          <w:szCs w:val="28"/>
        </w:rPr>
      </w:pPr>
      <w:r w:rsidRPr="00487992">
        <w:rPr>
          <w:szCs w:val="28"/>
        </w:rPr>
        <w:t>«об утверждении учетной политики</w:t>
      </w:r>
    </w:p>
    <w:p w:rsidR="00C5282F" w:rsidRPr="00487992" w:rsidRDefault="00C5282F" w:rsidP="00C5282F">
      <w:pPr>
        <w:pStyle w:val="afe"/>
        <w:jc w:val="right"/>
        <w:rPr>
          <w:szCs w:val="28"/>
        </w:rPr>
      </w:pPr>
      <w:r w:rsidRPr="00487992">
        <w:rPr>
          <w:szCs w:val="28"/>
        </w:rPr>
        <w:t>для целей бюджетного учета</w:t>
      </w:r>
    </w:p>
    <w:p w:rsidR="00C5282F" w:rsidRPr="00487992" w:rsidRDefault="00C5282F" w:rsidP="00C5282F">
      <w:pPr>
        <w:pStyle w:val="afe"/>
        <w:jc w:val="right"/>
        <w:rPr>
          <w:szCs w:val="28"/>
        </w:rPr>
      </w:pPr>
      <w:r w:rsidRPr="00487992">
        <w:rPr>
          <w:szCs w:val="28"/>
        </w:rPr>
        <w:t>в администрации Выгоничского района»</w:t>
      </w:r>
    </w:p>
    <w:p w:rsidR="00C5282F" w:rsidRPr="00487992" w:rsidRDefault="00C5282F" w:rsidP="00C5282F">
      <w:pPr>
        <w:pStyle w:val="afe"/>
        <w:jc w:val="center"/>
        <w:rPr>
          <w:szCs w:val="28"/>
        </w:rPr>
      </w:pPr>
      <w:r w:rsidRPr="00487992">
        <w:rPr>
          <w:szCs w:val="28"/>
        </w:rPr>
        <w:t xml:space="preserve">                                                                                                      </w:t>
      </w:r>
    </w:p>
    <w:bookmarkEnd w:id="1"/>
    <w:bookmarkEnd w:id="2"/>
    <w:p w:rsidR="00C5282F" w:rsidRPr="00487992" w:rsidRDefault="00C5282F" w:rsidP="00C5282F">
      <w:pPr>
        <w:pStyle w:val="afe"/>
        <w:jc w:val="center"/>
        <w:rPr>
          <w:b/>
          <w:bCs/>
          <w:szCs w:val="28"/>
        </w:rPr>
      </w:pPr>
      <w:r w:rsidRPr="00487992">
        <w:rPr>
          <w:b/>
          <w:bCs/>
          <w:szCs w:val="28"/>
        </w:rPr>
        <w:t>Учетная политика</w:t>
      </w:r>
    </w:p>
    <w:p w:rsidR="00C5282F" w:rsidRPr="00487992" w:rsidRDefault="00C5282F" w:rsidP="00C5282F">
      <w:pPr>
        <w:pStyle w:val="afe"/>
        <w:jc w:val="center"/>
        <w:rPr>
          <w:b/>
          <w:bCs/>
          <w:szCs w:val="28"/>
        </w:rPr>
      </w:pPr>
      <w:r w:rsidRPr="00487992">
        <w:rPr>
          <w:b/>
          <w:bCs/>
          <w:szCs w:val="28"/>
        </w:rPr>
        <w:t xml:space="preserve"> для целей бюджетного учета</w:t>
      </w:r>
    </w:p>
    <w:p w:rsidR="00C5282F" w:rsidRPr="00487992" w:rsidRDefault="00C5282F" w:rsidP="00487992">
      <w:pPr>
        <w:pStyle w:val="afe"/>
        <w:jc w:val="center"/>
        <w:rPr>
          <w:b/>
          <w:bCs/>
          <w:szCs w:val="28"/>
        </w:rPr>
      </w:pPr>
      <w:r w:rsidRPr="00487992">
        <w:rPr>
          <w:b/>
          <w:bCs/>
          <w:szCs w:val="28"/>
        </w:rPr>
        <w:t xml:space="preserve">  адм</w:t>
      </w:r>
      <w:r w:rsidR="00487992">
        <w:rPr>
          <w:b/>
          <w:bCs/>
          <w:szCs w:val="28"/>
        </w:rPr>
        <w:t xml:space="preserve">инистрации Выгоничского района </w:t>
      </w:r>
    </w:p>
    <w:p w:rsidR="00F5015B" w:rsidRPr="00487992" w:rsidRDefault="0039616C" w:rsidP="00C5282F">
      <w:pPr>
        <w:pStyle w:val="1"/>
        <w:numPr>
          <w:ilvl w:val="0"/>
          <w:numId w:val="3"/>
        </w:numPr>
        <w:rPr>
          <w:sz w:val="28"/>
        </w:rPr>
      </w:pPr>
      <w:bookmarkStart w:id="3" w:name="_docStart_2"/>
      <w:bookmarkStart w:id="4" w:name="_ref_1-e72ca710d79345"/>
      <w:bookmarkEnd w:id="3"/>
      <w:r w:rsidRPr="00487992">
        <w:rPr>
          <w:sz w:val="28"/>
        </w:rPr>
        <w:t>Организационные положения</w:t>
      </w:r>
      <w:bookmarkEnd w:id="4"/>
    </w:p>
    <w:p w:rsidR="00F5015B" w:rsidRPr="00487992" w:rsidRDefault="0039616C" w:rsidP="00C5282F">
      <w:pPr>
        <w:pStyle w:val="2"/>
        <w:rPr>
          <w:sz w:val="28"/>
          <w:szCs w:val="28"/>
        </w:rPr>
      </w:pPr>
      <w:bookmarkStart w:id="5" w:name="_ref_1-c8082797e1ee4d"/>
      <w:r w:rsidRPr="00487992">
        <w:rPr>
          <w:sz w:val="28"/>
          <w:szCs w:val="28"/>
        </w:rPr>
        <w:t>Настоящая Учетная политика разработана в соответствии с требованиями следующих документов:</w:t>
      </w:r>
      <w:bookmarkEnd w:id="5"/>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Бюджетный </w:t>
      </w:r>
      <w:hyperlink r:id="rId14" w:history="1">
        <w:r w:rsidRPr="002C6496">
          <w:rPr>
            <w:rStyle w:val="afc"/>
            <w:color w:val="auto"/>
            <w:sz w:val="28"/>
            <w:szCs w:val="28"/>
          </w:rPr>
          <w:t>кодекс</w:t>
        </w:r>
      </w:hyperlink>
      <w:r w:rsidRPr="002C6496">
        <w:rPr>
          <w:sz w:val="28"/>
          <w:szCs w:val="28"/>
        </w:rPr>
        <w:t xml:space="preserve"> РФ (далее - БК РФ);</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15" w:history="1">
        <w:r w:rsidRPr="002C6496">
          <w:rPr>
            <w:rStyle w:val="afc"/>
            <w:color w:val="auto"/>
            <w:sz w:val="28"/>
            <w:szCs w:val="28"/>
          </w:rPr>
          <w:t>закон</w:t>
        </w:r>
      </w:hyperlink>
      <w:r w:rsidRPr="002C6496">
        <w:rPr>
          <w:sz w:val="28"/>
          <w:szCs w:val="28"/>
        </w:rPr>
        <w:t xml:space="preserve"> от 06.12.2011 № 402-ФЗ "О бухгалтерском учете" (далее - Закон № 402-ФЗ);</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16" w:history="1">
        <w:r w:rsidRPr="002C6496">
          <w:rPr>
            <w:rStyle w:val="afc"/>
            <w:color w:val="auto"/>
            <w:sz w:val="28"/>
            <w:szCs w:val="28"/>
          </w:rPr>
          <w:t>закон</w:t>
        </w:r>
      </w:hyperlink>
      <w:r w:rsidRPr="002C6496">
        <w:rPr>
          <w:sz w:val="28"/>
          <w:szCs w:val="28"/>
        </w:rPr>
        <w:t xml:space="preserve"> от 12.01.1996 № 7-ФЗ "О некоммерческих организациях" (далее - Закон № 7-ФЗ);</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17"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8" w:history="1">
        <w:r w:rsidRPr="002C6496">
          <w:rPr>
            <w:rStyle w:val="afc"/>
            <w:color w:val="auto"/>
            <w:sz w:val="28"/>
            <w:szCs w:val="28"/>
          </w:rPr>
          <w:t>СГС</w:t>
        </w:r>
      </w:hyperlink>
      <w:r w:rsidRPr="002C6496">
        <w:rPr>
          <w:sz w:val="28"/>
          <w:szCs w:val="28"/>
        </w:rPr>
        <w:t xml:space="preserve"> "Концептуальные основы");</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19"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20" w:history="1">
        <w:r w:rsidRPr="002C6496">
          <w:rPr>
            <w:rStyle w:val="afc"/>
            <w:color w:val="auto"/>
            <w:sz w:val="28"/>
            <w:szCs w:val="28"/>
          </w:rPr>
          <w:t>СГС</w:t>
        </w:r>
      </w:hyperlink>
      <w:r w:rsidRPr="002C6496">
        <w:rPr>
          <w:sz w:val="28"/>
          <w:szCs w:val="28"/>
        </w:rPr>
        <w:t xml:space="preserve"> "Основные средства");</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21"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"Аренда", утвержденный Приказом Минфина России от 31.12.2016 № 258н (далее - </w:t>
      </w:r>
      <w:hyperlink r:id="rId22" w:history="1">
        <w:r w:rsidRPr="002C6496">
          <w:rPr>
            <w:rStyle w:val="afc"/>
            <w:color w:val="auto"/>
            <w:sz w:val="28"/>
            <w:szCs w:val="28"/>
          </w:rPr>
          <w:t>СГС</w:t>
        </w:r>
      </w:hyperlink>
      <w:r w:rsidRPr="002C6496">
        <w:rPr>
          <w:sz w:val="28"/>
          <w:szCs w:val="28"/>
        </w:rPr>
        <w:t xml:space="preserve"> "Аренда");</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23"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24" w:history="1">
        <w:r w:rsidRPr="002C6496">
          <w:rPr>
            <w:rStyle w:val="afc"/>
            <w:color w:val="auto"/>
            <w:sz w:val="28"/>
            <w:szCs w:val="28"/>
          </w:rPr>
          <w:t>СГС</w:t>
        </w:r>
      </w:hyperlink>
      <w:r w:rsidRPr="002C6496">
        <w:rPr>
          <w:sz w:val="28"/>
          <w:szCs w:val="28"/>
        </w:rPr>
        <w:t xml:space="preserve"> "Обесценение активов");</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25"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26" w:history="1">
        <w:r w:rsidRPr="002C6496">
          <w:rPr>
            <w:rStyle w:val="afc"/>
            <w:color w:val="auto"/>
            <w:sz w:val="28"/>
            <w:szCs w:val="28"/>
          </w:rPr>
          <w:t>СГС</w:t>
        </w:r>
      </w:hyperlink>
      <w:r w:rsidRPr="002C6496">
        <w:rPr>
          <w:sz w:val="28"/>
          <w:szCs w:val="28"/>
        </w:rPr>
        <w:t xml:space="preserve"> "Представление отчетности");</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27"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"Отчет о движении денежных средств", </w:t>
      </w:r>
      <w:r w:rsidRPr="002C6496">
        <w:rPr>
          <w:sz w:val="28"/>
          <w:szCs w:val="28"/>
        </w:rPr>
        <w:lastRenderedPageBreak/>
        <w:t xml:space="preserve">утвержденный Приказом Минфина России от 30.12.2017 № 278н (далее - </w:t>
      </w:r>
      <w:hyperlink r:id="rId28" w:history="1">
        <w:r w:rsidRPr="002C6496">
          <w:rPr>
            <w:rStyle w:val="afc"/>
            <w:color w:val="auto"/>
            <w:sz w:val="28"/>
            <w:szCs w:val="28"/>
          </w:rPr>
          <w:t>СГС</w:t>
        </w:r>
      </w:hyperlink>
      <w:r w:rsidRPr="002C6496">
        <w:rPr>
          <w:sz w:val="28"/>
          <w:szCs w:val="28"/>
        </w:rPr>
        <w:t xml:space="preserve"> "Отчет о движении денежных средств");</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29"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30" w:history="1">
        <w:r w:rsidRPr="002C6496">
          <w:rPr>
            <w:rStyle w:val="afc"/>
            <w:color w:val="auto"/>
            <w:sz w:val="28"/>
            <w:szCs w:val="28"/>
          </w:rPr>
          <w:t>СГС</w:t>
        </w:r>
      </w:hyperlink>
      <w:r w:rsidRPr="002C6496">
        <w:rPr>
          <w:sz w:val="28"/>
          <w:szCs w:val="28"/>
        </w:rPr>
        <w:t xml:space="preserve"> "Учетная политика");</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31"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32" w:history="1">
        <w:r w:rsidRPr="002C6496">
          <w:rPr>
            <w:rStyle w:val="afc"/>
            <w:color w:val="auto"/>
            <w:sz w:val="28"/>
            <w:szCs w:val="28"/>
          </w:rPr>
          <w:t>СГС</w:t>
        </w:r>
      </w:hyperlink>
      <w:r w:rsidRPr="002C6496">
        <w:rPr>
          <w:sz w:val="28"/>
          <w:szCs w:val="28"/>
        </w:rPr>
        <w:t xml:space="preserve"> "События после отчетной даты");</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33"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"Доходы", утвержденный Приказом Минфина России от 27.02.2018 № 32н (далее - </w:t>
      </w:r>
      <w:hyperlink r:id="rId34" w:history="1">
        <w:r w:rsidRPr="002C6496">
          <w:rPr>
            <w:rStyle w:val="afc"/>
            <w:color w:val="auto"/>
            <w:sz w:val="28"/>
            <w:szCs w:val="28"/>
          </w:rPr>
          <w:t>СГС</w:t>
        </w:r>
      </w:hyperlink>
      <w:r w:rsidRPr="002C6496">
        <w:rPr>
          <w:sz w:val="28"/>
          <w:szCs w:val="28"/>
        </w:rPr>
        <w:t xml:space="preserve"> "Доходы");</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35"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36" w:history="1">
        <w:r w:rsidRPr="002C6496">
          <w:rPr>
            <w:rStyle w:val="afc"/>
            <w:color w:val="auto"/>
            <w:sz w:val="28"/>
            <w:szCs w:val="28"/>
          </w:rPr>
          <w:t>СГС</w:t>
        </w:r>
      </w:hyperlink>
      <w:r w:rsidRPr="002C6496">
        <w:rPr>
          <w:sz w:val="28"/>
          <w:szCs w:val="28"/>
        </w:rPr>
        <w:t xml:space="preserve"> "Влияние изменений курсов иностранных валют");</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37"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38" w:history="1">
        <w:r w:rsidRPr="002C6496">
          <w:rPr>
            <w:rStyle w:val="afc"/>
            <w:color w:val="auto"/>
            <w:sz w:val="28"/>
            <w:szCs w:val="28"/>
          </w:rPr>
          <w:t>СГС</w:t>
        </w:r>
      </w:hyperlink>
      <w:r w:rsidRPr="002C6496">
        <w:rPr>
          <w:sz w:val="28"/>
          <w:szCs w:val="28"/>
        </w:rPr>
        <w:t xml:space="preserve"> "Информация о связанных сторонах");</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39"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"Непроизведенные активы", утвержденный Приказом Минфина России от 28.02.2018 № 34н (далее - </w:t>
      </w:r>
      <w:hyperlink r:id="rId40" w:history="1">
        <w:r w:rsidRPr="002C6496">
          <w:rPr>
            <w:rStyle w:val="afc"/>
            <w:color w:val="auto"/>
            <w:sz w:val="28"/>
            <w:szCs w:val="28"/>
          </w:rPr>
          <w:t>СГС</w:t>
        </w:r>
      </w:hyperlink>
      <w:r w:rsidRPr="002C6496">
        <w:rPr>
          <w:sz w:val="28"/>
          <w:szCs w:val="28"/>
        </w:rPr>
        <w:t xml:space="preserve"> "Непроизведенные активы");</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41"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w:t>
      </w:r>
      <w:hyperlink r:id="rId42" w:history="1">
        <w:r w:rsidRPr="002C6496">
          <w:rPr>
            <w:rStyle w:val="afc"/>
            <w:color w:val="auto"/>
            <w:sz w:val="28"/>
            <w:szCs w:val="28"/>
          </w:rPr>
          <w:t>СГС</w:t>
        </w:r>
      </w:hyperlink>
      <w:r w:rsidRPr="002C6496">
        <w:rPr>
          <w:sz w:val="28"/>
          <w:szCs w:val="28"/>
        </w:rPr>
        <w:t xml:space="preserve"> "Бюджетная информация в бухгалтерской (финансовой) отчетности");</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43"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44" w:history="1">
        <w:r w:rsidRPr="002C6496">
          <w:rPr>
            <w:rStyle w:val="afc"/>
            <w:color w:val="auto"/>
            <w:sz w:val="28"/>
            <w:szCs w:val="28"/>
          </w:rPr>
          <w:t>СГС</w:t>
        </w:r>
      </w:hyperlink>
      <w:r w:rsidRPr="002C6496">
        <w:rPr>
          <w:sz w:val="28"/>
          <w:szCs w:val="28"/>
        </w:rPr>
        <w:t xml:space="preserve"> "Резервы");</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45"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46" w:history="1">
        <w:r w:rsidRPr="002C6496">
          <w:rPr>
            <w:rStyle w:val="afc"/>
            <w:color w:val="auto"/>
            <w:sz w:val="28"/>
            <w:szCs w:val="28"/>
          </w:rPr>
          <w:t>СГС</w:t>
        </w:r>
      </w:hyperlink>
      <w:r w:rsidRPr="002C6496">
        <w:rPr>
          <w:sz w:val="28"/>
          <w:szCs w:val="28"/>
        </w:rPr>
        <w:t xml:space="preserve"> "Долгосрочные договоры");</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lastRenderedPageBreak/>
        <w:t xml:space="preserve">Федеральный </w:t>
      </w:r>
      <w:hyperlink r:id="rId47"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"Запасы", утвержденный Приказом Минфина России от 07.12.2018 № 256н (далее - </w:t>
      </w:r>
      <w:hyperlink r:id="rId48" w:history="1">
        <w:r w:rsidRPr="002C6496">
          <w:rPr>
            <w:rStyle w:val="afc"/>
            <w:color w:val="auto"/>
            <w:sz w:val="28"/>
            <w:szCs w:val="28"/>
          </w:rPr>
          <w:t>СГС</w:t>
        </w:r>
      </w:hyperlink>
      <w:r w:rsidRPr="002C6496">
        <w:rPr>
          <w:sz w:val="28"/>
          <w:szCs w:val="28"/>
        </w:rPr>
        <w:t xml:space="preserve"> "Запасы");</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49" w:history="1">
        <w:r w:rsidRPr="002C6496">
          <w:rPr>
            <w:rStyle w:val="afc"/>
            <w:color w:val="auto"/>
            <w:sz w:val="28"/>
            <w:szCs w:val="28"/>
          </w:rPr>
          <w:t>стандарт</w:t>
        </w:r>
      </w:hyperlink>
      <w:r w:rsidRPr="002C6496">
        <w:rPr>
          <w:sz w:val="28"/>
          <w:szCs w:val="28"/>
        </w:rP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 305н (далее - </w:t>
      </w:r>
      <w:hyperlink r:id="rId50" w:history="1">
        <w:r w:rsidRPr="002C6496">
          <w:rPr>
            <w:rStyle w:val="afc"/>
            <w:color w:val="auto"/>
            <w:sz w:val="28"/>
            <w:szCs w:val="28"/>
          </w:rPr>
          <w:t>СГС</w:t>
        </w:r>
      </w:hyperlink>
      <w:r w:rsidRPr="002C6496">
        <w:rPr>
          <w:sz w:val="28"/>
          <w:szCs w:val="28"/>
        </w:rPr>
        <w:t xml:space="preserve"> "Бухгалтерская (финансовая) отчетность с учетом инфляции");</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51" w:history="1">
        <w:r w:rsidRPr="002C6496">
          <w:rPr>
            <w:rStyle w:val="afc"/>
            <w:color w:val="auto"/>
            <w:sz w:val="28"/>
            <w:szCs w:val="28"/>
          </w:rPr>
          <w:t>стандарт</w:t>
        </w:r>
      </w:hyperlink>
      <w:r w:rsidRPr="002C6496">
        <w:rPr>
          <w:sz w:val="28"/>
          <w:szCs w:val="28"/>
        </w:rPr>
        <w:t xml:space="preserve"> бухгалтерского учета государственных финансов "Нематериальные активы", утвержденный Приказом Минфина России от 15.11.2019 № 181н (далее - </w:t>
      </w:r>
      <w:hyperlink r:id="rId52" w:history="1">
        <w:r w:rsidRPr="002C6496">
          <w:rPr>
            <w:rStyle w:val="afc"/>
            <w:color w:val="auto"/>
            <w:sz w:val="28"/>
            <w:szCs w:val="28"/>
          </w:rPr>
          <w:t>СГС</w:t>
        </w:r>
      </w:hyperlink>
      <w:r w:rsidRPr="002C6496">
        <w:rPr>
          <w:sz w:val="28"/>
          <w:szCs w:val="28"/>
        </w:rPr>
        <w:t xml:space="preserve"> "Нематериальные активы");</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53" w:history="1">
        <w:r w:rsidRPr="002C6496">
          <w:rPr>
            <w:rStyle w:val="afc"/>
            <w:color w:val="auto"/>
            <w:sz w:val="28"/>
            <w:szCs w:val="28"/>
          </w:rPr>
          <w:t>стандарт</w:t>
        </w:r>
      </w:hyperlink>
      <w:r w:rsidRPr="002C6496">
        <w:rPr>
          <w:sz w:val="28"/>
          <w:szCs w:val="28"/>
        </w:rPr>
        <w:t xml:space="preserve"> бухгалтерского учета государственных финансов "Выплаты персоналу", утвержденный Приказом Минфина России от 15.11.2019 № 184н (далее - </w:t>
      </w:r>
      <w:hyperlink r:id="rId54" w:history="1">
        <w:r w:rsidRPr="002C6496">
          <w:rPr>
            <w:rStyle w:val="afc"/>
            <w:color w:val="auto"/>
            <w:sz w:val="28"/>
            <w:szCs w:val="28"/>
          </w:rPr>
          <w:t>СГС</w:t>
        </w:r>
      </w:hyperlink>
      <w:r w:rsidRPr="002C6496">
        <w:rPr>
          <w:sz w:val="28"/>
          <w:szCs w:val="28"/>
        </w:rPr>
        <w:t xml:space="preserve"> "Выплаты персоналу");</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55" w:history="1">
        <w:r w:rsidRPr="002C6496">
          <w:rPr>
            <w:rStyle w:val="afc"/>
            <w:color w:val="auto"/>
            <w:sz w:val="28"/>
            <w:szCs w:val="28"/>
          </w:rPr>
          <w:t>стандарт</w:t>
        </w:r>
      </w:hyperlink>
      <w:r w:rsidRPr="002C6496">
        <w:rPr>
          <w:sz w:val="28"/>
          <w:szCs w:val="28"/>
        </w:rPr>
        <w:t xml:space="preserve"> бухгалтерского учета государственных финансов "Финансовые инструменты", утвержденный Приказом Минфина России от 30.06.2020 № 129н (далее - </w:t>
      </w:r>
      <w:hyperlink r:id="rId56" w:history="1">
        <w:r w:rsidRPr="002C6496">
          <w:rPr>
            <w:rStyle w:val="afc"/>
            <w:color w:val="auto"/>
            <w:sz w:val="28"/>
            <w:szCs w:val="28"/>
          </w:rPr>
          <w:t>СГС</w:t>
        </w:r>
      </w:hyperlink>
      <w:r w:rsidRPr="002C6496">
        <w:rPr>
          <w:sz w:val="28"/>
          <w:szCs w:val="28"/>
        </w:rPr>
        <w:t xml:space="preserve"> "Финансовые инструменты");</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Федеральный </w:t>
      </w:r>
      <w:hyperlink r:id="rId57" w:history="1">
        <w:r w:rsidRPr="002C6496">
          <w:rPr>
            <w:rStyle w:val="afc"/>
            <w:color w:val="auto"/>
            <w:sz w:val="28"/>
            <w:szCs w:val="28"/>
          </w:rPr>
          <w:t>стандарт</w:t>
        </w:r>
      </w:hyperlink>
      <w:r w:rsidRPr="002C6496">
        <w:rPr>
          <w:sz w:val="28"/>
          <w:szCs w:val="28"/>
        </w:rPr>
        <w:t xml:space="preserve"> бухгалтерского учета государственных финансов "Метод долевого участия", утвержденный Приказом Минфина России от 30.10.2020 № 254н (далее - </w:t>
      </w:r>
      <w:hyperlink r:id="rId58" w:history="1">
        <w:r w:rsidRPr="002C6496">
          <w:rPr>
            <w:rStyle w:val="afc"/>
            <w:color w:val="auto"/>
            <w:sz w:val="28"/>
            <w:szCs w:val="28"/>
          </w:rPr>
          <w:t>СГС</w:t>
        </w:r>
      </w:hyperlink>
      <w:r w:rsidRPr="002C6496">
        <w:rPr>
          <w:sz w:val="28"/>
          <w:szCs w:val="28"/>
        </w:rPr>
        <w:t xml:space="preserve"> "Метод долевого участия");</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Единый </w:t>
      </w:r>
      <w:hyperlink r:id="rId59" w:history="1">
        <w:r w:rsidRPr="002C6496">
          <w:rPr>
            <w:rStyle w:val="afc"/>
            <w:color w:val="auto"/>
            <w:sz w:val="28"/>
            <w:szCs w:val="28"/>
          </w:rPr>
          <w:t>план</w:t>
        </w:r>
      </w:hyperlink>
      <w:r w:rsidRPr="002C6496">
        <w:rPr>
          <w:sz w:val="28"/>
          <w:szCs w:val="28"/>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60" w:history="1">
        <w:r w:rsidRPr="002C6496">
          <w:rPr>
            <w:rStyle w:val="afc"/>
            <w:color w:val="auto"/>
            <w:sz w:val="28"/>
            <w:szCs w:val="28"/>
          </w:rPr>
          <w:t>план</w:t>
        </w:r>
      </w:hyperlink>
      <w:r w:rsidRPr="002C6496">
        <w:rPr>
          <w:sz w:val="28"/>
          <w:szCs w:val="28"/>
        </w:rPr>
        <w:t xml:space="preserve"> счетов);</w:t>
      </w:r>
    </w:p>
    <w:p w:rsidR="00F5015B" w:rsidRPr="002C6496" w:rsidRDefault="00C2730A" w:rsidP="00C5282F">
      <w:pPr>
        <w:pStyle w:val="ab"/>
        <w:numPr>
          <w:ilvl w:val="1"/>
          <w:numId w:val="4"/>
        </w:numPr>
        <w:spacing w:after="0"/>
        <w:ind w:left="284" w:firstLine="680"/>
        <w:jc w:val="both"/>
        <w:rPr>
          <w:sz w:val="28"/>
          <w:szCs w:val="28"/>
        </w:rPr>
      </w:pPr>
      <w:hyperlink r:id="rId61" w:history="1">
        <w:r w:rsidR="0039616C" w:rsidRPr="002C6496">
          <w:rPr>
            <w:rStyle w:val="afc"/>
            <w:color w:val="auto"/>
            <w:sz w:val="28"/>
            <w:szCs w:val="28"/>
          </w:rPr>
          <w:t>Инструкция</w:t>
        </w:r>
      </w:hyperlink>
      <w:r w:rsidR="0039616C" w:rsidRPr="002C6496">
        <w:rPr>
          <w:sz w:val="28"/>
          <w:szCs w:val="28"/>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62" w:history="1">
        <w:r w:rsidR="0039616C" w:rsidRPr="002C6496">
          <w:rPr>
            <w:rStyle w:val="afc"/>
            <w:color w:val="auto"/>
            <w:sz w:val="28"/>
            <w:szCs w:val="28"/>
          </w:rPr>
          <w:t>Инструкция</w:t>
        </w:r>
      </w:hyperlink>
      <w:r w:rsidR="0039616C" w:rsidRPr="002C6496">
        <w:rPr>
          <w:sz w:val="28"/>
          <w:szCs w:val="28"/>
        </w:rPr>
        <w:t xml:space="preserve"> № 157н);</w:t>
      </w:r>
    </w:p>
    <w:p w:rsidR="00F5015B" w:rsidRPr="002C6496" w:rsidRDefault="00C2730A" w:rsidP="00C5282F">
      <w:pPr>
        <w:pStyle w:val="ab"/>
        <w:numPr>
          <w:ilvl w:val="1"/>
          <w:numId w:val="4"/>
        </w:numPr>
        <w:spacing w:after="0"/>
        <w:ind w:left="284" w:firstLine="680"/>
        <w:jc w:val="both"/>
        <w:rPr>
          <w:sz w:val="28"/>
          <w:szCs w:val="28"/>
        </w:rPr>
      </w:pPr>
      <w:hyperlink r:id="rId63" w:history="1">
        <w:r w:rsidR="0039616C" w:rsidRPr="002C6496">
          <w:rPr>
            <w:rStyle w:val="afc"/>
            <w:color w:val="auto"/>
            <w:sz w:val="28"/>
            <w:szCs w:val="28"/>
          </w:rPr>
          <w:t>План</w:t>
        </w:r>
      </w:hyperlink>
      <w:r w:rsidR="0039616C" w:rsidRPr="002C6496">
        <w:rPr>
          <w:sz w:val="28"/>
          <w:szCs w:val="28"/>
        </w:rPr>
        <w:t xml:space="preserve"> счетов бюджетного учета, утвержденный Приказом Минфина России от 06.12.2010 № 162н (далее - </w:t>
      </w:r>
      <w:hyperlink r:id="rId64" w:history="1">
        <w:r w:rsidR="0039616C" w:rsidRPr="002C6496">
          <w:rPr>
            <w:rStyle w:val="afc"/>
            <w:color w:val="auto"/>
            <w:sz w:val="28"/>
            <w:szCs w:val="28"/>
          </w:rPr>
          <w:t>План</w:t>
        </w:r>
      </w:hyperlink>
      <w:r w:rsidR="0039616C" w:rsidRPr="002C6496">
        <w:rPr>
          <w:sz w:val="28"/>
          <w:szCs w:val="28"/>
        </w:rPr>
        <w:t xml:space="preserve"> счетов бюджетного учета);</w:t>
      </w:r>
    </w:p>
    <w:p w:rsidR="00F5015B" w:rsidRPr="002C6496" w:rsidRDefault="00C2730A" w:rsidP="00C5282F">
      <w:pPr>
        <w:pStyle w:val="ab"/>
        <w:numPr>
          <w:ilvl w:val="1"/>
          <w:numId w:val="4"/>
        </w:numPr>
        <w:spacing w:after="0"/>
        <w:ind w:left="284" w:firstLine="680"/>
        <w:jc w:val="both"/>
        <w:rPr>
          <w:sz w:val="28"/>
          <w:szCs w:val="28"/>
        </w:rPr>
      </w:pPr>
      <w:hyperlink r:id="rId65" w:history="1">
        <w:r w:rsidR="0039616C" w:rsidRPr="002C6496">
          <w:rPr>
            <w:rStyle w:val="afc"/>
            <w:color w:val="auto"/>
            <w:sz w:val="28"/>
            <w:szCs w:val="28"/>
          </w:rPr>
          <w:t>Инструкция</w:t>
        </w:r>
      </w:hyperlink>
      <w:r w:rsidR="0039616C" w:rsidRPr="002C6496">
        <w:rPr>
          <w:sz w:val="28"/>
          <w:szCs w:val="28"/>
        </w:rPr>
        <w:t xml:space="preserve"> по применению Плана счетов бюджетного учета, утвержденная Приказом Минфина России от 06.12.2010 № 162н (далее - </w:t>
      </w:r>
      <w:hyperlink r:id="rId66" w:history="1">
        <w:r w:rsidR="0039616C" w:rsidRPr="002C6496">
          <w:rPr>
            <w:rStyle w:val="afc"/>
            <w:color w:val="auto"/>
            <w:sz w:val="28"/>
            <w:szCs w:val="28"/>
          </w:rPr>
          <w:t>Инструкция</w:t>
        </w:r>
      </w:hyperlink>
      <w:r w:rsidR="0039616C" w:rsidRPr="002C6496">
        <w:rPr>
          <w:sz w:val="28"/>
          <w:szCs w:val="28"/>
        </w:rPr>
        <w:t xml:space="preserve"> № 162н);</w:t>
      </w:r>
    </w:p>
    <w:p w:rsidR="00F5015B" w:rsidRPr="002C6496" w:rsidRDefault="00C2730A" w:rsidP="00C5282F">
      <w:pPr>
        <w:pStyle w:val="ab"/>
        <w:numPr>
          <w:ilvl w:val="1"/>
          <w:numId w:val="4"/>
        </w:numPr>
        <w:spacing w:after="0"/>
        <w:ind w:left="284" w:firstLine="680"/>
        <w:jc w:val="both"/>
        <w:rPr>
          <w:sz w:val="28"/>
          <w:szCs w:val="28"/>
        </w:rPr>
      </w:pPr>
      <w:hyperlink r:id="rId67" w:history="1">
        <w:proofErr w:type="gramStart"/>
        <w:r w:rsidR="0039616C" w:rsidRPr="002C6496">
          <w:rPr>
            <w:rStyle w:val="afc"/>
            <w:color w:val="auto"/>
            <w:sz w:val="28"/>
            <w:szCs w:val="28"/>
          </w:rPr>
          <w:t>Приказ</w:t>
        </w:r>
      </w:hyperlink>
      <w:r w:rsidR="0039616C" w:rsidRPr="002C6496">
        <w:rPr>
          <w:sz w:val="28"/>
          <w:szCs w:val="28"/>
        </w:rPr>
        <w:t xml:space="preserve"> Минфина России от 30.03.2015 № 52н "Об утверждении форм первичных учетных документов и регистров бухгалтерского учета, </w:t>
      </w:r>
      <w:r w:rsidR="0039616C" w:rsidRPr="002C6496">
        <w:rPr>
          <w:sz w:val="28"/>
          <w:szCs w:val="28"/>
        </w:rPr>
        <w:lastRenderedPageBreak/>
        <w:t xml:space="preserve">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68" w:history="1">
        <w:r w:rsidR="0039616C" w:rsidRPr="002C6496">
          <w:rPr>
            <w:rStyle w:val="afc"/>
            <w:color w:val="auto"/>
            <w:sz w:val="28"/>
            <w:szCs w:val="28"/>
          </w:rPr>
          <w:t>Приказ</w:t>
        </w:r>
      </w:hyperlink>
      <w:r w:rsidR="0039616C" w:rsidRPr="002C6496">
        <w:rPr>
          <w:sz w:val="28"/>
          <w:szCs w:val="28"/>
        </w:rPr>
        <w:t xml:space="preserve"> Минфина России № 52н), включая Приложение № 5 - Методические </w:t>
      </w:r>
      <w:hyperlink r:id="rId69" w:history="1">
        <w:r w:rsidR="0039616C" w:rsidRPr="002C6496">
          <w:rPr>
            <w:rStyle w:val="afc"/>
            <w:color w:val="auto"/>
            <w:sz w:val="28"/>
            <w:szCs w:val="28"/>
          </w:rPr>
          <w:t>указания</w:t>
        </w:r>
      </w:hyperlink>
      <w:r w:rsidR="0039616C" w:rsidRPr="002C6496">
        <w:rPr>
          <w:sz w:val="28"/>
          <w:szCs w:val="28"/>
        </w:rPr>
        <w:t xml:space="preserve"> по применению форм первичных учетных документов и формированию регистров бухгалтерского учета</w:t>
      </w:r>
      <w:proofErr w:type="gramEnd"/>
      <w:r w:rsidR="0039616C" w:rsidRPr="002C6496">
        <w:rPr>
          <w:sz w:val="28"/>
          <w:szCs w:val="28"/>
        </w:rPr>
        <w:t xml:space="preserve">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70" w:history="1">
        <w:r w:rsidR="0039616C" w:rsidRPr="002C6496">
          <w:rPr>
            <w:rStyle w:val="afc"/>
            <w:color w:val="auto"/>
            <w:sz w:val="28"/>
            <w:szCs w:val="28"/>
          </w:rPr>
          <w:t>указания</w:t>
        </w:r>
      </w:hyperlink>
      <w:r w:rsidR="0039616C" w:rsidRPr="002C6496">
        <w:rPr>
          <w:sz w:val="28"/>
          <w:szCs w:val="28"/>
        </w:rPr>
        <w:t xml:space="preserve"> № 52н);</w:t>
      </w:r>
    </w:p>
    <w:p w:rsidR="00F5015B" w:rsidRPr="002C6496" w:rsidRDefault="00C2730A" w:rsidP="00C5282F">
      <w:pPr>
        <w:pStyle w:val="ab"/>
        <w:numPr>
          <w:ilvl w:val="1"/>
          <w:numId w:val="4"/>
        </w:numPr>
        <w:spacing w:after="0"/>
        <w:ind w:left="284" w:firstLine="680"/>
        <w:jc w:val="both"/>
        <w:rPr>
          <w:sz w:val="28"/>
          <w:szCs w:val="28"/>
        </w:rPr>
      </w:pPr>
      <w:hyperlink r:id="rId71" w:history="1">
        <w:proofErr w:type="gramStart"/>
        <w:r w:rsidR="0039616C" w:rsidRPr="002C6496">
          <w:rPr>
            <w:rStyle w:val="afc"/>
            <w:color w:val="auto"/>
            <w:sz w:val="28"/>
            <w:szCs w:val="28"/>
          </w:rPr>
          <w:t>Приказ</w:t>
        </w:r>
      </w:hyperlink>
      <w:r w:rsidR="0039616C" w:rsidRPr="002C6496">
        <w:rPr>
          <w:sz w:val="28"/>
          <w:szCs w:val="28"/>
        </w:rPr>
        <w:t xml:space="preserve">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w:t>
      </w:r>
      <w:hyperlink r:id="rId72" w:history="1">
        <w:r w:rsidR="0039616C" w:rsidRPr="002C6496">
          <w:rPr>
            <w:rStyle w:val="afc"/>
            <w:color w:val="auto"/>
            <w:sz w:val="28"/>
            <w:szCs w:val="28"/>
          </w:rPr>
          <w:t>Приказ</w:t>
        </w:r>
      </w:hyperlink>
      <w:r w:rsidR="0039616C" w:rsidRPr="002C6496">
        <w:rPr>
          <w:sz w:val="28"/>
          <w:szCs w:val="28"/>
        </w:rPr>
        <w:t xml:space="preserve"> Минфина России № 61н), включая Приложение № 5 - Методические </w:t>
      </w:r>
      <w:hyperlink r:id="rId73" w:history="1">
        <w:r w:rsidR="0039616C" w:rsidRPr="002C6496">
          <w:rPr>
            <w:rStyle w:val="afc"/>
            <w:color w:val="auto"/>
            <w:sz w:val="28"/>
            <w:szCs w:val="28"/>
          </w:rPr>
          <w:t>указания</w:t>
        </w:r>
      </w:hyperlink>
      <w:r w:rsidR="0039616C" w:rsidRPr="002C6496">
        <w:rPr>
          <w:sz w:val="28"/>
          <w:szCs w:val="28"/>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w:t>
      </w:r>
      <w:proofErr w:type="gramEnd"/>
      <w:r w:rsidR="0039616C" w:rsidRPr="002C6496">
        <w:rPr>
          <w:sz w:val="28"/>
          <w:szCs w:val="28"/>
        </w:rPr>
        <w:t xml:space="preserve">) учреждений (далее - Методические </w:t>
      </w:r>
      <w:hyperlink r:id="rId74" w:history="1">
        <w:r w:rsidR="0039616C" w:rsidRPr="002C6496">
          <w:rPr>
            <w:rStyle w:val="afc"/>
            <w:color w:val="auto"/>
            <w:sz w:val="28"/>
            <w:szCs w:val="28"/>
          </w:rPr>
          <w:t>указания</w:t>
        </w:r>
      </w:hyperlink>
      <w:r w:rsidR="0039616C" w:rsidRPr="002C6496">
        <w:rPr>
          <w:sz w:val="28"/>
          <w:szCs w:val="28"/>
        </w:rPr>
        <w:t xml:space="preserve"> № 61н);</w:t>
      </w:r>
    </w:p>
    <w:p w:rsidR="00F5015B" w:rsidRPr="002C6496" w:rsidRDefault="00C2730A" w:rsidP="00C5282F">
      <w:pPr>
        <w:pStyle w:val="ab"/>
        <w:numPr>
          <w:ilvl w:val="1"/>
          <w:numId w:val="4"/>
        </w:numPr>
        <w:spacing w:after="0"/>
        <w:ind w:left="284" w:firstLine="680"/>
        <w:jc w:val="both"/>
        <w:rPr>
          <w:sz w:val="28"/>
          <w:szCs w:val="28"/>
        </w:rPr>
      </w:pPr>
      <w:hyperlink r:id="rId75" w:history="1">
        <w:r w:rsidR="0039616C" w:rsidRPr="002C6496">
          <w:rPr>
            <w:rStyle w:val="afc"/>
            <w:color w:val="auto"/>
            <w:sz w:val="28"/>
            <w:szCs w:val="28"/>
          </w:rPr>
          <w:t>Указание</w:t>
        </w:r>
      </w:hyperlink>
      <w:r w:rsidR="0039616C" w:rsidRPr="002C6496">
        <w:rPr>
          <w:sz w:val="28"/>
          <w:szCs w:val="28"/>
        </w:rPr>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76" w:history="1">
        <w:r w:rsidR="0039616C" w:rsidRPr="002C6496">
          <w:rPr>
            <w:rStyle w:val="afc"/>
            <w:color w:val="auto"/>
            <w:sz w:val="28"/>
            <w:szCs w:val="28"/>
          </w:rPr>
          <w:t>Указание</w:t>
        </w:r>
      </w:hyperlink>
      <w:r w:rsidR="0039616C" w:rsidRPr="002C6496">
        <w:rPr>
          <w:sz w:val="28"/>
          <w:szCs w:val="28"/>
        </w:rPr>
        <w:t xml:space="preserve"> № 3210-У);</w:t>
      </w:r>
    </w:p>
    <w:p w:rsidR="00F5015B" w:rsidRPr="002C6496" w:rsidRDefault="00C2730A" w:rsidP="00C5282F">
      <w:pPr>
        <w:pStyle w:val="ab"/>
        <w:numPr>
          <w:ilvl w:val="1"/>
          <w:numId w:val="4"/>
        </w:numPr>
        <w:spacing w:after="0"/>
        <w:ind w:left="284" w:firstLine="680"/>
        <w:jc w:val="both"/>
        <w:rPr>
          <w:sz w:val="28"/>
          <w:szCs w:val="28"/>
        </w:rPr>
      </w:pPr>
      <w:hyperlink r:id="rId77" w:history="1">
        <w:r w:rsidR="0039616C" w:rsidRPr="002C6496">
          <w:rPr>
            <w:rStyle w:val="afc"/>
            <w:color w:val="auto"/>
            <w:sz w:val="28"/>
            <w:szCs w:val="28"/>
          </w:rPr>
          <w:t>Указание</w:t>
        </w:r>
      </w:hyperlink>
      <w:r w:rsidR="0039616C" w:rsidRPr="002C6496">
        <w:rPr>
          <w:sz w:val="28"/>
          <w:szCs w:val="28"/>
        </w:rPr>
        <w:t xml:space="preserve"> Банка России от 09.12.2019 № 5348-У "О правилах наличных расчетов" (далее - </w:t>
      </w:r>
      <w:hyperlink r:id="rId78" w:history="1">
        <w:r w:rsidR="0039616C" w:rsidRPr="002C6496">
          <w:rPr>
            <w:rStyle w:val="afc"/>
            <w:color w:val="auto"/>
            <w:sz w:val="28"/>
            <w:szCs w:val="28"/>
          </w:rPr>
          <w:t>Указание</w:t>
        </w:r>
      </w:hyperlink>
      <w:r w:rsidR="0039616C" w:rsidRPr="002C6496">
        <w:rPr>
          <w:sz w:val="28"/>
          <w:szCs w:val="28"/>
        </w:rPr>
        <w:t xml:space="preserve"> № 5348-У);</w:t>
      </w:r>
    </w:p>
    <w:p w:rsidR="00F5015B" w:rsidRPr="002C6496" w:rsidRDefault="0039616C" w:rsidP="00C5282F">
      <w:pPr>
        <w:pStyle w:val="ab"/>
        <w:numPr>
          <w:ilvl w:val="1"/>
          <w:numId w:val="4"/>
        </w:numPr>
        <w:spacing w:after="0"/>
        <w:ind w:left="284" w:firstLine="680"/>
        <w:jc w:val="both"/>
        <w:rPr>
          <w:sz w:val="28"/>
          <w:szCs w:val="28"/>
        </w:rPr>
      </w:pPr>
      <w:r w:rsidRPr="002C6496">
        <w:rPr>
          <w:sz w:val="28"/>
          <w:szCs w:val="28"/>
        </w:rPr>
        <w:t xml:space="preserve">Методические </w:t>
      </w:r>
      <w:hyperlink r:id="rId79" w:history="1">
        <w:r w:rsidRPr="002C6496">
          <w:rPr>
            <w:rStyle w:val="afc"/>
            <w:color w:val="auto"/>
            <w:sz w:val="28"/>
            <w:szCs w:val="28"/>
          </w:rPr>
          <w:t>рекомендации</w:t>
        </w:r>
      </w:hyperlink>
      <w:r w:rsidRPr="002C6496">
        <w:rPr>
          <w:sz w:val="28"/>
          <w:szCs w:val="28"/>
        </w:rP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80" w:history="1">
        <w:r w:rsidRPr="002C6496">
          <w:rPr>
            <w:rStyle w:val="afc"/>
            <w:color w:val="auto"/>
            <w:sz w:val="28"/>
            <w:szCs w:val="28"/>
          </w:rPr>
          <w:t>рекомендации</w:t>
        </w:r>
      </w:hyperlink>
      <w:r w:rsidRPr="002C6496">
        <w:rPr>
          <w:sz w:val="28"/>
          <w:szCs w:val="28"/>
        </w:rPr>
        <w:t xml:space="preserve"> № АМ-23-р);</w:t>
      </w:r>
    </w:p>
    <w:p w:rsidR="00F5015B" w:rsidRPr="002C6496" w:rsidRDefault="00C2730A" w:rsidP="00C5282F">
      <w:pPr>
        <w:pStyle w:val="ab"/>
        <w:numPr>
          <w:ilvl w:val="1"/>
          <w:numId w:val="4"/>
        </w:numPr>
        <w:spacing w:after="0"/>
        <w:ind w:left="284" w:firstLine="680"/>
        <w:jc w:val="both"/>
        <w:rPr>
          <w:sz w:val="28"/>
          <w:szCs w:val="28"/>
        </w:rPr>
      </w:pPr>
      <w:hyperlink r:id="rId81" w:history="1">
        <w:r w:rsidR="0039616C" w:rsidRPr="002C6496">
          <w:rPr>
            <w:rStyle w:val="afc"/>
            <w:color w:val="auto"/>
            <w:sz w:val="28"/>
            <w:szCs w:val="28"/>
          </w:rPr>
          <w:t>Правила</w:t>
        </w:r>
      </w:hyperlink>
      <w:r w:rsidR="0039616C" w:rsidRPr="002C6496">
        <w:rPr>
          <w:sz w:val="28"/>
          <w:szCs w:val="28"/>
        </w:rPr>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82" w:history="1">
        <w:r w:rsidR="0039616C" w:rsidRPr="002C6496">
          <w:rPr>
            <w:rStyle w:val="afc"/>
            <w:color w:val="auto"/>
            <w:sz w:val="28"/>
            <w:szCs w:val="28"/>
          </w:rPr>
          <w:t>Правила</w:t>
        </w:r>
      </w:hyperlink>
      <w:r w:rsidR="0039616C" w:rsidRPr="002C6496">
        <w:rPr>
          <w:sz w:val="28"/>
          <w:szCs w:val="28"/>
        </w:rPr>
        <w:t xml:space="preserve"> учета и хранения драгоценных металлов, драгоценных камней и продукции из них, а также ведения соответствующей отчетности);</w:t>
      </w:r>
    </w:p>
    <w:p w:rsidR="00F5015B" w:rsidRPr="002C6496" w:rsidRDefault="00C2730A" w:rsidP="00C5282F">
      <w:pPr>
        <w:pStyle w:val="ab"/>
        <w:numPr>
          <w:ilvl w:val="1"/>
          <w:numId w:val="4"/>
        </w:numPr>
        <w:spacing w:after="0"/>
        <w:ind w:left="284" w:firstLine="680"/>
        <w:jc w:val="both"/>
        <w:rPr>
          <w:sz w:val="28"/>
          <w:szCs w:val="28"/>
        </w:rPr>
      </w:pPr>
      <w:hyperlink r:id="rId83" w:history="1">
        <w:r w:rsidR="0039616C" w:rsidRPr="002C6496">
          <w:rPr>
            <w:rStyle w:val="afc"/>
            <w:color w:val="auto"/>
            <w:sz w:val="28"/>
            <w:szCs w:val="28"/>
          </w:rPr>
          <w:t>Инструкция</w:t>
        </w:r>
      </w:hyperlink>
      <w:r w:rsidR="0039616C" w:rsidRPr="002C6496">
        <w:rPr>
          <w:sz w:val="28"/>
          <w:szCs w:val="28"/>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 191н (далее - </w:t>
      </w:r>
      <w:hyperlink r:id="rId84" w:history="1">
        <w:r w:rsidR="0039616C" w:rsidRPr="002C6496">
          <w:rPr>
            <w:rStyle w:val="afc"/>
            <w:color w:val="auto"/>
            <w:sz w:val="28"/>
            <w:szCs w:val="28"/>
          </w:rPr>
          <w:t>Инструкция</w:t>
        </w:r>
      </w:hyperlink>
      <w:r w:rsidR="0039616C" w:rsidRPr="002C6496">
        <w:rPr>
          <w:sz w:val="28"/>
          <w:szCs w:val="28"/>
        </w:rPr>
        <w:t xml:space="preserve"> № 191н);</w:t>
      </w:r>
    </w:p>
    <w:p w:rsidR="00F5015B" w:rsidRPr="002C6496" w:rsidRDefault="00C2730A" w:rsidP="00C5282F">
      <w:pPr>
        <w:pStyle w:val="ab"/>
        <w:numPr>
          <w:ilvl w:val="1"/>
          <w:numId w:val="4"/>
        </w:numPr>
        <w:spacing w:after="0"/>
        <w:ind w:left="284" w:firstLine="680"/>
        <w:jc w:val="both"/>
        <w:rPr>
          <w:sz w:val="28"/>
          <w:szCs w:val="28"/>
        </w:rPr>
      </w:pPr>
      <w:hyperlink r:id="rId85" w:history="1">
        <w:r w:rsidR="0039616C" w:rsidRPr="002C6496">
          <w:rPr>
            <w:rStyle w:val="afc"/>
            <w:color w:val="auto"/>
            <w:sz w:val="28"/>
            <w:szCs w:val="28"/>
          </w:rPr>
          <w:t>Приказ</w:t>
        </w:r>
      </w:hyperlink>
      <w:r w:rsidR="0039616C" w:rsidRPr="002C6496">
        <w:rPr>
          <w:sz w:val="28"/>
          <w:szCs w:val="28"/>
        </w:rPr>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86" w:history="1">
        <w:r w:rsidR="0039616C" w:rsidRPr="002C6496">
          <w:rPr>
            <w:rStyle w:val="afc"/>
            <w:color w:val="auto"/>
            <w:sz w:val="28"/>
            <w:szCs w:val="28"/>
          </w:rPr>
          <w:t>Приказ</w:t>
        </w:r>
      </w:hyperlink>
      <w:r w:rsidR="0039616C" w:rsidRPr="002C6496">
        <w:rPr>
          <w:sz w:val="28"/>
          <w:szCs w:val="28"/>
        </w:rPr>
        <w:t xml:space="preserve"> Минфина России № 231н);</w:t>
      </w:r>
    </w:p>
    <w:p w:rsidR="00F5015B" w:rsidRPr="002C6496" w:rsidRDefault="00C2730A" w:rsidP="00C5282F">
      <w:pPr>
        <w:pStyle w:val="ab"/>
        <w:numPr>
          <w:ilvl w:val="1"/>
          <w:numId w:val="4"/>
        </w:numPr>
        <w:spacing w:after="0"/>
        <w:ind w:left="284" w:firstLine="680"/>
        <w:jc w:val="both"/>
        <w:rPr>
          <w:sz w:val="28"/>
          <w:szCs w:val="28"/>
        </w:rPr>
      </w:pPr>
      <w:hyperlink r:id="rId87" w:history="1">
        <w:r w:rsidR="0039616C" w:rsidRPr="002C6496">
          <w:rPr>
            <w:rStyle w:val="afc"/>
            <w:color w:val="auto"/>
            <w:sz w:val="28"/>
            <w:szCs w:val="28"/>
          </w:rPr>
          <w:t>Порядок</w:t>
        </w:r>
      </w:hyperlink>
      <w:r w:rsidR="0039616C" w:rsidRPr="002C6496">
        <w:rPr>
          <w:sz w:val="28"/>
          <w:szCs w:val="28"/>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w:t>
      </w:r>
      <w:hyperlink r:id="rId88" w:history="1">
        <w:r w:rsidR="0039616C" w:rsidRPr="002C6496">
          <w:rPr>
            <w:rStyle w:val="afc"/>
            <w:color w:val="auto"/>
            <w:sz w:val="28"/>
            <w:szCs w:val="28"/>
          </w:rPr>
          <w:t>Порядок</w:t>
        </w:r>
      </w:hyperlink>
      <w:r w:rsidR="0039616C" w:rsidRPr="002C6496">
        <w:rPr>
          <w:sz w:val="28"/>
          <w:szCs w:val="28"/>
        </w:rPr>
        <w:t xml:space="preserve"> № 82н);</w:t>
      </w:r>
    </w:p>
    <w:p w:rsidR="00F5015B" w:rsidRPr="002C6496" w:rsidRDefault="00C2730A" w:rsidP="00C5282F">
      <w:pPr>
        <w:pStyle w:val="ab"/>
        <w:numPr>
          <w:ilvl w:val="1"/>
          <w:numId w:val="4"/>
        </w:numPr>
        <w:spacing w:after="0"/>
        <w:ind w:left="284" w:firstLine="680"/>
        <w:jc w:val="both"/>
        <w:rPr>
          <w:sz w:val="28"/>
          <w:szCs w:val="28"/>
        </w:rPr>
      </w:pPr>
      <w:hyperlink r:id="rId89" w:history="1">
        <w:r w:rsidR="0039616C" w:rsidRPr="002C6496">
          <w:rPr>
            <w:rStyle w:val="afc"/>
            <w:color w:val="auto"/>
            <w:sz w:val="28"/>
            <w:szCs w:val="28"/>
          </w:rPr>
          <w:t>Порядок</w:t>
        </w:r>
      </w:hyperlink>
      <w:r w:rsidR="0039616C" w:rsidRPr="002C6496">
        <w:rPr>
          <w:sz w:val="28"/>
          <w:szCs w:val="28"/>
        </w:rPr>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90" w:history="1">
        <w:r w:rsidR="0039616C" w:rsidRPr="002C6496">
          <w:rPr>
            <w:rStyle w:val="afc"/>
            <w:color w:val="auto"/>
            <w:sz w:val="28"/>
            <w:szCs w:val="28"/>
          </w:rPr>
          <w:t>Порядок</w:t>
        </w:r>
      </w:hyperlink>
      <w:r w:rsidR="0039616C" w:rsidRPr="002C6496">
        <w:rPr>
          <w:sz w:val="28"/>
          <w:szCs w:val="28"/>
        </w:rPr>
        <w:t xml:space="preserve"> применения КОСГУ, </w:t>
      </w:r>
      <w:hyperlink r:id="rId91" w:history="1">
        <w:r w:rsidR="0039616C" w:rsidRPr="002C6496">
          <w:rPr>
            <w:rStyle w:val="afc"/>
            <w:color w:val="auto"/>
            <w:sz w:val="28"/>
            <w:szCs w:val="28"/>
          </w:rPr>
          <w:t>Порядок</w:t>
        </w:r>
      </w:hyperlink>
      <w:r w:rsidR="0039616C" w:rsidRPr="002C6496">
        <w:rPr>
          <w:sz w:val="28"/>
          <w:szCs w:val="28"/>
        </w:rPr>
        <w:t xml:space="preserve"> № 209н);</w:t>
      </w:r>
    </w:p>
    <w:p w:rsidR="00F5015B" w:rsidRPr="002C6496" w:rsidRDefault="0039616C" w:rsidP="00487992">
      <w:pPr>
        <w:pStyle w:val="ab"/>
        <w:numPr>
          <w:ilvl w:val="1"/>
          <w:numId w:val="4"/>
        </w:numPr>
        <w:spacing w:after="0" w:line="240" w:lineRule="auto"/>
        <w:ind w:left="284" w:firstLine="680"/>
        <w:jc w:val="both"/>
        <w:rPr>
          <w:sz w:val="28"/>
          <w:szCs w:val="28"/>
        </w:rPr>
      </w:pPr>
      <w:r w:rsidRPr="002C6496">
        <w:rPr>
          <w:sz w:val="28"/>
          <w:szCs w:val="28"/>
        </w:rPr>
        <w:t xml:space="preserve">Учетная политика </w:t>
      </w:r>
      <w:r w:rsidRPr="002C6496">
        <w:rPr>
          <w:sz w:val="28"/>
          <w:szCs w:val="28"/>
          <w:u w:val="single"/>
        </w:rPr>
        <w:t>    (наименование органа, являющегося учредителем)</w:t>
      </w:r>
      <w:proofErr w:type="gramStart"/>
      <w:r w:rsidRPr="002C6496">
        <w:rPr>
          <w:sz w:val="28"/>
          <w:szCs w:val="28"/>
          <w:u w:val="single"/>
        </w:rPr>
        <w:t xml:space="preserve">    </w:t>
      </w:r>
      <w:r w:rsidRPr="002C6496">
        <w:rPr>
          <w:sz w:val="28"/>
          <w:szCs w:val="28"/>
        </w:rPr>
        <w:t>.</w:t>
      </w:r>
      <w:proofErr w:type="gramEnd"/>
    </w:p>
    <w:p w:rsidR="00F5015B" w:rsidRPr="002C6496" w:rsidRDefault="0039616C" w:rsidP="00487992">
      <w:pPr>
        <w:spacing w:line="240" w:lineRule="auto"/>
        <w:ind w:left="284" w:firstLine="680"/>
        <w:rPr>
          <w:sz w:val="28"/>
          <w:szCs w:val="28"/>
        </w:rPr>
      </w:pPr>
      <w:r w:rsidRPr="002C6496">
        <w:rPr>
          <w:i/>
          <w:sz w:val="28"/>
          <w:szCs w:val="28"/>
        </w:rPr>
        <w:t xml:space="preserve">(Основание: </w:t>
      </w:r>
      <w:hyperlink r:id="rId92" w:history="1">
        <w:r w:rsidRPr="002C6496">
          <w:rPr>
            <w:rStyle w:val="afc"/>
            <w:i/>
            <w:color w:val="auto"/>
            <w:sz w:val="28"/>
            <w:szCs w:val="28"/>
          </w:rPr>
          <w:t>ч. 2 ст. 8</w:t>
        </w:r>
      </w:hyperlink>
      <w:r w:rsidRPr="002C6496">
        <w:rPr>
          <w:i/>
          <w:sz w:val="28"/>
          <w:szCs w:val="28"/>
        </w:rPr>
        <w:t xml:space="preserve"> Закона № 402-ФЗ)</w:t>
      </w:r>
    </w:p>
    <w:p w:rsidR="00487992" w:rsidRPr="002C6496" w:rsidRDefault="0039616C" w:rsidP="00487992">
      <w:pPr>
        <w:pStyle w:val="2"/>
        <w:spacing w:line="240" w:lineRule="auto"/>
        <w:rPr>
          <w:sz w:val="28"/>
          <w:szCs w:val="28"/>
        </w:rPr>
      </w:pPr>
      <w:bookmarkStart w:id="6" w:name="_ref_1-096d5f5e113745"/>
      <w:r w:rsidRPr="002C6496">
        <w:rPr>
          <w:sz w:val="28"/>
          <w:szCs w:val="28"/>
        </w:rPr>
        <w:t xml:space="preserve">Ведение учета возложено на </w:t>
      </w:r>
      <w:r w:rsidR="008E385A" w:rsidRPr="002C6496">
        <w:rPr>
          <w:sz w:val="28"/>
          <w:szCs w:val="28"/>
        </w:rPr>
        <w:t>начальника отдела учета и отчетности</w:t>
      </w:r>
      <w:r w:rsidRPr="002C6496">
        <w:rPr>
          <w:sz w:val="28"/>
          <w:szCs w:val="28"/>
        </w:rPr>
        <w:t>.</w:t>
      </w:r>
      <w:bookmarkEnd w:id="6"/>
    </w:p>
    <w:p w:rsidR="00F5015B" w:rsidRPr="002C6496" w:rsidRDefault="0039616C" w:rsidP="00487992">
      <w:pPr>
        <w:pStyle w:val="2"/>
        <w:numPr>
          <w:ilvl w:val="0"/>
          <w:numId w:val="0"/>
        </w:numPr>
        <w:spacing w:line="240" w:lineRule="auto"/>
        <w:ind w:left="482"/>
        <w:rPr>
          <w:sz w:val="28"/>
          <w:szCs w:val="28"/>
        </w:rPr>
      </w:pPr>
      <w:r w:rsidRPr="002C6496">
        <w:rPr>
          <w:i/>
          <w:sz w:val="28"/>
          <w:szCs w:val="28"/>
        </w:rPr>
        <w:t xml:space="preserve">(Основание: </w:t>
      </w:r>
      <w:hyperlink r:id="rId93" w:history="1">
        <w:r w:rsidRPr="002C6496">
          <w:rPr>
            <w:rStyle w:val="afc"/>
            <w:i/>
            <w:color w:val="auto"/>
            <w:sz w:val="28"/>
            <w:szCs w:val="28"/>
          </w:rPr>
          <w:t>ч. 3</w:t>
        </w:r>
      </w:hyperlink>
      <w:r w:rsidRPr="002C6496">
        <w:rPr>
          <w:i/>
          <w:sz w:val="28"/>
          <w:szCs w:val="28"/>
        </w:rPr>
        <w:t xml:space="preserve"> ст. 7 Закона № 402-ФЗ)</w:t>
      </w:r>
    </w:p>
    <w:p w:rsidR="00F5015B" w:rsidRPr="002C6496" w:rsidRDefault="0039616C" w:rsidP="00487992">
      <w:pPr>
        <w:pStyle w:val="2"/>
        <w:spacing w:line="240" w:lineRule="auto"/>
        <w:rPr>
          <w:sz w:val="28"/>
          <w:szCs w:val="28"/>
        </w:rPr>
      </w:pPr>
      <w:bookmarkStart w:id="7" w:name="_ref_1-b061d215432f4c"/>
      <w:r w:rsidRPr="002C6496">
        <w:rPr>
          <w:sz w:val="28"/>
          <w:szCs w:val="28"/>
        </w:rPr>
        <w:t xml:space="preserve">Порядок передачи документов и дел при смене руководителя, </w:t>
      </w:r>
      <w:r w:rsidR="00D373D2" w:rsidRPr="002C6496">
        <w:rPr>
          <w:sz w:val="28"/>
          <w:szCs w:val="28"/>
        </w:rPr>
        <w:t>начальника отдела учета и отчетности</w:t>
      </w:r>
      <w:r w:rsidRPr="002C6496">
        <w:rPr>
          <w:sz w:val="28"/>
          <w:szCs w:val="28"/>
        </w:rPr>
        <w:t xml:space="preserve"> приведен в Приложении № </w:t>
      </w:r>
      <w:r w:rsidR="00793215" w:rsidRPr="002C6496">
        <w:rPr>
          <w:sz w:val="28"/>
          <w:szCs w:val="28"/>
        </w:rPr>
        <w:t>3</w:t>
      </w:r>
      <w:r w:rsidRPr="002C6496">
        <w:rPr>
          <w:sz w:val="28"/>
          <w:szCs w:val="28"/>
        </w:rPr>
        <w:t xml:space="preserve"> к настоящей Учетной политике.</w:t>
      </w:r>
      <w:bookmarkEnd w:id="7"/>
    </w:p>
    <w:p w:rsidR="00F5015B" w:rsidRPr="002C6496" w:rsidRDefault="0039616C" w:rsidP="00487992">
      <w:pPr>
        <w:spacing w:line="240" w:lineRule="auto"/>
        <w:rPr>
          <w:sz w:val="28"/>
          <w:szCs w:val="28"/>
        </w:rPr>
      </w:pPr>
      <w:r w:rsidRPr="002C6496">
        <w:rPr>
          <w:i/>
          <w:sz w:val="28"/>
          <w:szCs w:val="28"/>
        </w:rPr>
        <w:t xml:space="preserve">(Основание: </w:t>
      </w:r>
      <w:hyperlink r:id="rId94" w:history="1">
        <w:r w:rsidRPr="002C6496">
          <w:rPr>
            <w:rStyle w:val="afc"/>
            <w:i/>
            <w:color w:val="auto"/>
            <w:sz w:val="28"/>
            <w:szCs w:val="28"/>
          </w:rPr>
          <w:t>п. 14</w:t>
        </w:r>
      </w:hyperlink>
      <w:r w:rsidRPr="002C6496">
        <w:rPr>
          <w:i/>
          <w:sz w:val="28"/>
          <w:szCs w:val="28"/>
        </w:rPr>
        <w:t xml:space="preserve"> Инструкции № 157н)</w:t>
      </w:r>
    </w:p>
    <w:p w:rsidR="00F5015B" w:rsidRPr="002C6496" w:rsidRDefault="0039616C" w:rsidP="00C5282F">
      <w:pPr>
        <w:pStyle w:val="2"/>
        <w:rPr>
          <w:sz w:val="28"/>
          <w:szCs w:val="28"/>
        </w:rPr>
      </w:pPr>
      <w:bookmarkStart w:id="8" w:name="_ref_1-e318cc4b8b0445"/>
      <w:r w:rsidRPr="002C6496">
        <w:rPr>
          <w:sz w:val="28"/>
          <w:szCs w:val="28"/>
        </w:rPr>
        <w:t>Форма ведения учета - автоматизированная с применением компьютерной программы</w:t>
      </w:r>
      <w:r w:rsidR="00D373D2" w:rsidRPr="002C6496">
        <w:rPr>
          <w:sz w:val="28"/>
          <w:szCs w:val="28"/>
        </w:rPr>
        <w:t xml:space="preserve"> « 1С</w:t>
      </w:r>
      <w:proofErr w:type="gramStart"/>
      <w:r w:rsidR="00D373D2" w:rsidRPr="002C6496">
        <w:rPr>
          <w:sz w:val="28"/>
          <w:szCs w:val="28"/>
        </w:rPr>
        <w:t>:Б</w:t>
      </w:r>
      <w:proofErr w:type="gramEnd"/>
      <w:r w:rsidR="00D373D2" w:rsidRPr="002C6496">
        <w:rPr>
          <w:sz w:val="28"/>
          <w:szCs w:val="28"/>
        </w:rPr>
        <w:t>ухгалтерия государственного учреждения», «Парус: Зарплата и кадры»</w:t>
      </w:r>
      <w:r w:rsidRPr="002C6496">
        <w:rPr>
          <w:sz w:val="28"/>
          <w:szCs w:val="28"/>
        </w:rPr>
        <w:t>.</w:t>
      </w:r>
      <w:bookmarkEnd w:id="8"/>
    </w:p>
    <w:p w:rsidR="002A2E16" w:rsidRPr="002C6496" w:rsidRDefault="002A2E16" w:rsidP="00C5282F">
      <w:pPr>
        <w:spacing w:before="0" w:after="150" w:line="240" w:lineRule="auto"/>
        <w:ind w:firstLine="0"/>
        <w:rPr>
          <w:sz w:val="28"/>
          <w:szCs w:val="28"/>
        </w:rPr>
      </w:pPr>
      <w:r w:rsidRPr="002C6496">
        <w:rPr>
          <w:sz w:val="28"/>
          <w:szCs w:val="28"/>
        </w:rPr>
        <w:t>С использованием телекоммуникационных каналов связи и электронной подписи отдел учета и отчетности  осуществляет электронный документооборот по следующим направлениям:</w:t>
      </w:r>
    </w:p>
    <w:p w:rsidR="002A2E16" w:rsidRPr="002C6496" w:rsidRDefault="002A2E16" w:rsidP="00C5282F">
      <w:pPr>
        <w:numPr>
          <w:ilvl w:val="0"/>
          <w:numId w:val="35"/>
        </w:numPr>
        <w:spacing w:before="0" w:after="0" w:line="240" w:lineRule="auto"/>
        <w:ind w:left="270"/>
        <w:rPr>
          <w:sz w:val="28"/>
          <w:szCs w:val="28"/>
        </w:rPr>
      </w:pPr>
      <w:r w:rsidRPr="002C6496">
        <w:rPr>
          <w:sz w:val="28"/>
          <w:szCs w:val="28"/>
        </w:rPr>
        <w:t>система электронного документооборота с территориальным органом Федерального казначейства;</w:t>
      </w:r>
    </w:p>
    <w:p w:rsidR="002A2E16" w:rsidRPr="002C6496" w:rsidRDefault="002A2E16" w:rsidP="00C5282F">
      <w:pPr>
        <w:numPr>
          <w:ilvl w:val="0"/>
          <w:numId w:val="35"/>
        </w:numPr>
        <w:spacing w:before="0" w:after="0" w:line="240" w:lineRule="auto"/>
        <w:ind w:left="270"/>
        <w:rPr>
          <w:sz w:val="28"/>
          <w:szCs w:val="28"/>
        </w:rPr>
      </w:pPr>
      <w:r w:rsidRPr="002C6496">
        <w:rPr>
          <w:sz w:val="28"/>
          <w:szCs w:val="28"/>
        </w:rPr>
        <w:t xml:space="preserve">передача отчетности в  </w:t>
      </w:r>
      <w:r w:rsidR="006B4564" w:rsidRPr="002C6496">
        <w:rPr>
          <w:sz w:val="28"/>
          <w:szCs w:val="28"/>
        </w:rPr>
        <w:t>государственную статистику</w:t>
      </w:r>
      <w:proofErr w:type="gramStart"/>
      <w:r w:rsidRPr="002C6496">
        <w:rPr>
          <w:sz w:val="28"/>
          <w:szCs w:val="28"/>
        </w:rPr>
        <w:t xml:space="preserve"> ;</w:t>
      </w:r>
      <w:proofErr w:type="gramEnd"/>
    </w:p>
    <w:p w:rsidR="002A2E16" w:rsidRPr="002C6496" w:rsidRDefault="002A2E16" w:rsidP="00C5282F">
      <w:pPr>
        <w:numPr>
          <w:ilvl w:val="0"/>
          <w:numId w:val="35"/>
        </w:numPr>
        <w:spacing w:before="0" w:after="0" w:line="240" w:lineRule="auto"/>
        <w:ind w:left="270"/>
        <w:rPr>
          <w:sz w:val="28"/>
          <w:szCs w:val="28"/>
        </w:rPr>
      </w:pPr>
      <w:r w:rsidRPr="002C6496">
        <w:rPr>
          <w:sz w:val="28"/>
          <w:szCs w:val="28"/>
        </w:rPr>
        <w:t>передача отчетности по налогам, сборам и иным обязательным платежам в инспекцию Федеральной налоговой службы;</w:t>
      </w:r>
    </w:p>
    <w:p w:rsidR="002A2E16" w:rsidRPr="002C6496" w:rsidRDefault="002A2E16" w:rsidP="00487992">
      <w:pPr>
        <w:numPr>
          <w:ilvl w:val="0"/>
          <w:numId w:val="35"/>
        </w:numPr>
        <w:spacing w:before="0" w:after="0" w:line="240" w:lineRule="auto"/>
        <w:ind w:left="270"/>
        <w:rPr>
          <w:sz w:val="28"/>
          <w:szCs w:val="28"/>
        </w:rPr>
      </w:pPr>
      <w:r w:rsidRPr="002C6496">
        <w:rPr>
          <w:sz w:val="28"/>
          <w:szCs w:val="28"/>
        </w:rPr>
        <w:t>передача отчетности в отделение Фонда пенсионного и социального страхования;</w:t>
      </w:r>
    </w:p>
    <w:p w:rsidR="00F5015B" w:rsidRPr="002C6496" w:rsidRDefault="0039616C" w:rsidP="00487992">
      <w:pPr>
        <w:spacing w:line="240" w:lineRule="auto"/>
        <w:rPr>
          <w:sz w:val="28"/>
          <w:szCs w:val="28"/>
        </w:rPr>
      </w:pPr>
      <w:r w:rsidRPr="002C6496">
        <w:rPr>
          <w:i/>
          <w:sz w:val="28"/>
          <w:szCs w:val="28"/>
        </w:rPr>
        <w:lastRenderedPageBreak/>
        <w:t xml:space="preserve">(Основание: </w:t>
      </w:r>
      <w:hyperlink r:id="rId95" w:history="1">
        <w:r w:rsidRPr="002C6496">
          <w:rPr>
            <w:rStyle w:val="afc"/>
            <w:i/>
            <w:color w:val="auto"/>
            <w:sz w:val="28"/>
            <w:szCs w:val="28"/>
          </w:rPr>
          <w:t>п. 19</w:t>
        </w:r>
      </w:hyperlink>
      <w:r w:rsidRPr="002C6496">
        <w:rPr>
          <w:i/>
          <w:sz w:val="28"/>
          <w:szCs w:val="28"/>
        </w:rPr>
        <w:t xml:space="preserve"> Инструкции № 157н, </w:t>
      </w:r>
      <w:hyperlink r:id="rId96"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487992">
      <w:pPr>
        <w:pStyle w:val="2"/>
        <w:spacing w:before="0" w:after="0" w:line="240" w:lineRule="auto"/>
        <w:rPr>
          <w:sz w:val="28"/>
          <w:szCs w:val="28"/>
        </w:rPr>
      </w:pPr>
      <w:bookmarkStart w:id="9" w:name="_ref_1-2f2cf22414f448"/>
      <w:r w:rsidRPr="002C6496">
        <w:rPr>
          <w:sz w:val="28"/>
          <w:szCs w:val="28"/>
        </w:rPr>
        <w:t>Для отражения объектов учета и изменяющих их фактов хозяйственной жизни используются унифицированные формы первичных учетных документов.</w:t>
      </w:r>
      <w:bookmarkEnd w:id="9"/>
    </w:p>
    <w:p w:rsidR="00F5015B" w:rsidRPr="002C6496" w:rsidRDefault="0039616C" w:rsidP="00487992">
      <w:pPr>
        <w:spacing w:before="0" w:after="0" w:line="240" w:lineRule="auto"/>
        <w:rPr>
          <w:sz w:val="28"/>
          <w:szCs w:val="28"/>
        </w:rPr>
      </w:pPr>
      <w:r w:rsidRPr="002C6496">
        <w:rPr>
          <w:i/>
          <w:sz w:val="28"/>
          <w:szCs w:val="28"/>
        </w:rPr>
        <w:t xml:space="preserve">(Основание: </w:t>
      </w:r>
      <w:hyperlink r:id="rId97" w:history="1">
        <w:r w:rsidRPr="002C6496">
          <w:rPr>
            <w:rStyle w:val="afc"/>
            <w:i/>
            <w:color w:val="auto"/>
            <w:sz w:val="28"/>
            <w:szCs w:val="28"/>
          </w:rPr>
          <w:t>ч. 2</w:t>
        </w:r>
      </w:hyperlink>
      <w:r w:rsidRPr="002C6496">
        <w:rPr>
          <w:i/>
          <w:sz w:val="28"/>
          <w:szCs w:val="28"/>
        </w:rPr>
        <w:t xml:space="preserve">, </w:t>
      </w:r>
      <w:hyperlink r:id="rId98" w:history="1">
        <w:r w:rsidRPr="002C6496">
          <w:rPr>
            <w:rStyle w:val="afc"/>
            <w:i/>
            <w:color w:val="auto"/>
            <w:sz w:val="28"/>
            <w:szCs w:val="28"/>
          </w:rPr>
          <w:t>4 ст. 9</w:t>
        </w:r>
      </w:hyperlink>
      <w:r w:rsidRPr="002C6496">
        <w:rPr>
          <w:i/>
          <w:sz w:val="28"/>
          <w:szCs w:val="28"/>
        </w:rPr>
        <w:t xml:space="preserve"> Закона № 402-ФЗ, </w:t>
      </w:r>
      <w:hyperlink r:id="rId99" w:history="1">
        <w:r w:rsidRPr="002C6496">
          <w:rPr>
            <w:rStyle w:val="afc"/>
            <w:i/>
            <w:color w:val="auto"/>
            <w:sz w:val="28"/>
            <w:szCs w:val="28"/>
          </w:rPr>
          <w:t>п. 25</w:t>
        </w:r>
      </w:hyperlink>
      <w:r w:rsidRPr="002C6496">
        <w:rPr>
          <w:i/>
          <w:sz w:val="28"/>
          <w:szCs w:val="28"/>
        </w:rPr>
        <w:t xml:space="preserve"> СГС "Концептуальные основы", </w:t>
      </w:r>
      <w:hyperlink r:id="rId100" w:history="1">
        <w:r w:rsidRPr="002C6496">
          <w:rPr>
            <w:rStyle w:val="afc"/>
            <w:i/>
            <w:color w:val="auto"/>
            <w:sz w:val="28"/>
            <w:szCs w:val="28"/>
          </w:rPr>
          <w:t>п. 9</w:t>
        </w:r>
      </w:hyperlink>
      <w:r w:rsidRPr="002C6496">
        <w:rPr>
          <w:i/>
          <w:sz w:val="28"/>
          <w:szCs w:val="28"/>
        </w:rPr>
        <w:t xml:space="preserve"> СГС "Учетная политика", Методические </w:t>
      </w:r>
      <w:hyperlink r:id="rId101" w:history="1">
        <w:r w:rsidRPr="002C6496">
          <w:rPr>
            <w:rStyle w:val="afc"/>
            <w:i/>
            <w:color w:val="auto"/>
            <w:sz w:val="28"/>
            <w:szCs w:val="28"/>
          </w:rPr>
          <w:t>указания</w:t>
        </w:r>
      </w:hyperlink>
      <w:r w:rsidRPr="002C6496">
        <w:rPr>
          <w:i/>
          <w:sz w:val="28"/>
          <w:szCs w:val="28"/>
        </w:rPr>
        <w:t xml:space="preserve"> № 52н)</w:t>
      </w:r>
    </w:p>
    <w:p w:rsidR="00F5015B" w:rsidRPr="002C6496" w:rsidRDefault="0039616C" w:rsidP="00C5282F">
      <w:pPr>
        <w:pStyle w:val="2"/>
        <w:rPr>
          <w:sz w:val="28"/>
          <w:szCs w:val="28"/>
        </w:rPr>
      </w:pPr>
      <w:bookmarkStart w:id="10" w:name="_ref_1-4b2b6ba8272e4f"/>
      <w:r w:rsidRPr="002C6496">
        <w:rPr>
          <w:sz w:val="28"/>
          <w:szCs w:val="28"/>
        </w:rPr>
        <w:t>Первичные учетные документы составляются на бумажном носителе.</w:t>
      </w:r>
      <w:bookmarkEnd w:id="10"/>
    </w:p>
    <w:p w:rsidR="00F5015B" w:rsidRPr="002C6496" w:rsidRDefault="0039616C" w:rsidP="00487992">
      <w:pPr>
        <w:spacing w:before="0"/>
        <w:rPr>
          <w:sz w:val="28"/>
          <w:szCs w:val="28"/>
        </w:rPr>
      </w:pPr>
      <w:bookmarkStart w:id="11" w:name="_Hlk51762841"/>
      <w:r w:rsidRPr="002C6496">
        <w:rPr>
          <w:i/>
          <w:sz w:val="28"/>
          <w:szCs w:val="28"/>
        </w:rPr>
        <w:t xml:space="preserve">(Основание: </w:t>
      </w:r>
      <w:bookmarkEnd w:id="11"/>
      <w:r w:rsidRPr="002C6496">
        <w:rPr>
          <w:sz w:val="28"/>
          <w:szCs w:val="28"/>
        </w:rPr>
        <w:fldChar w:fldCharType="begin"/>
      </w:r>
      <w:r w:rsidRPr="002C6496">
        <w:rPr>
          <w:rStyle w:val="afc"/>
          <w:i/>
          <w:color w:val="auto"/>
          <w:sz w:val="28"/>
          <w:szCs w:val="28"/>
        </w:rPr>
        <w:instrText xml:space="preserve"> HYPERLINK "consultantplus://offline/main?base=LAW;n=303639;fld=134;dst=100090;last" </w:instrText>
      </w:r>
      <w:r w:rsidRPr="002C6496">
        <w:rPr>
          <w:sz w:val="28"/>
          <w:szCs w:val="28"/>
        </w:rPr>
        <w:fldChar w:fldCharType="separate"/>
      </w:r>
      <w:r w:rsidRPr="002C6496">
        <w:rPr>
          <w:rStyle w:val="afc"/>
          <w:i/>
          <w:color w:val="auto"/>
          <w:sz w:val="28"/>
          <w:szCs w:val="28"/>
        </w:rPr>
        <w:t>ч. 5 ст. 9</w:t>
      </w:r>
      <w:r w:rsidRPr="002C6496">
        <w:rPr>
          <w:sz w:val="28"/>
          <w:szCs w:val="28"/>
        </w:rPr>
        <w:fldChar w:fldCharType="end"/>
      </w:r>
      <w:r w:rsidRPr="002C6496">
        <w:rPr>
          <w:i/>
          <w:sz w:val="28"/>
          <w:szCs w:val="28"/>
        </w:rPr>
        <w:t xml:space="preserve"> Закона № 402-ФЗ, </w:t>
      </w:r>
      <w:hyperlink r:id="rId102" w:history="1">
        <w:r w:rsidRPr="002C6496">
          <w:rPr>
            <w:rStyle w:val="afc"/>
            <w:i/>
            <w:color w:val="auto"/>
            <w:sz w:val="28"/>
            <w:szCs w:val="28"/>
          </w:rPr>
          <w:t>п. 32</w:t>
        </w:r>
      </w:hyperlink>
      <w:r w:rsidRPr="002C6496">
        <w:rPr>
          <w:i/>
          <w:sz w:val="28"/>
          <w:szCs w:val="28"/>
        </w:rPr>
        <w:t xml:space="preserve"> СГС "Концептуальные основы", Методические </w:t>
      </w:r>
      <w:hyperlink r:id="rId103" w:history="1">
        <w:r w:rsidRPr="002C6496">
          <w:rPr>
            <w:rStyle w:val="afc"/>
            <w:i/>
            <w:color w:val="auto"/>
            <w:sz w:val="28"/>
            <w:szCs w:val="28"/>
          </w:rPr>
          <w:t>указания</w:t>
        </w:r>
      </w:hyperlink>
      <w:r w:rsidRPr="002C6496">
        <w:rPr>
          <w:i/>
          <w:sz w:val="28"/>
          <w:szCs w:val="28"/>
        </w:rPr>
        <w:t xml:space="preserve"> № 52н)</w:t>
      </w:r>
    </w:p>
    <w:p w:rsidR="00F5015B" w:rsidRPr="002C6496" w:rsidRDefault="0039616C" w:rsidP="00487992">
      <w:pPr>
        <w:pStyle w:val="2"/>
        <w:spacing w:before="0" w:after="0"/>
        <w:rPr>
          <w:sz w:val="28"/>
          <w:szCs w:val="28"/>
        </w:rPr>
      </w:pPr>
      <w:bookmarkStart w:id="12" w:name="_ref_1-02269d0a12184e"/>
      <w:r w:rsidRPr="002C6496">
        <w:rPr>
          <w:sz w:val="28"/>
          <w:szCs w:val="28"/>
        </w:rPr>
        <w:t>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bookmarkEnd w:id="12"/>
    </w:p>
    <w:p w:rsidR="00F5015B" w:rsidRPr="002C6496" w:rsidRDefault="0039616C" w:rsidP="00487992">
      <w:pPr>
        <w:spacing w:before="0" w:after="0"/>
        <w:rPr>
          <w:sz w:val="28"/>
          <w:szCs w:val="28"/>
        </w:rPr>
      </w:pPr>
      <w:r w:rsidRPr="002C6496">
        <w:rPr>
          <w:i/>
          <w:sz w:val="28"/>
          <w:szCs w:val="28"/>
        </w:rPr>
        <w:t xml:space="preserve">(Основание: </w:t>
      </w:r>
      <w:hyperlink r:id="rId104" w:history="1">
        <w:r w:rsidRPr="002C6496">
          <w:rPr>
            <w:rStyle w:val="afc"/>
            <w:i/>
            <w:color w:val="auto"/>
            <w:sz w:val="28"/>
            <w:szCs w:val="28"/>
          </w:rPr>
          <w:t>п. 31</w:t>
        </w:r>
      </w:hyperlink>
      <w:r w:rsidRPr="002C6496">
        <w:rPr>
          <w:i/>
          <w:sz w:val="28"/>
          <w:szCs w:val="28"/>
        </w:rPr>
        <w:t xml:space="preserve"> СГС "Концептуальные основы")</w:t>
      </w:r>
    </w:p>
    <w:p w:rsidR="00F5015B" w:rsidRPr="002C6496" w:rsidRDefault="0039616C" w:rsidP="00487992">
      <w:pPr>
        <w:pStyle w:val="2"/>
        <w:spacing w:before="0" w:after="0" w:line="240" w:lineRule="auto"/>
        <w:rPr>
          <w:sz w:val="28"/>
          <w:szCs w:val="28"/>
        </w:rPr>
      </w:pPr>
      <w:bookmarkStart w:id="13" w:name="_ref_1-f54ff9890d4e4b"/>
      <w:r w:rsidRPr="002C6496">
        <w:rPr>
          <w:sz w:val="28"/>
          <w:szCs w:val="28"/>
        </w:rP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bookmarkEnd w:id="13"/>
    </w:p>
    <w:p w:rsidR="00F5015B" w:rsidRPr="002C6496" w:rsidRDefault="0039616C" w:rsidP="00487992">
      <w:pPr>
        <w:spacing w:before="0" w:after="0" w:line="240" w:lineRule="auto"/>
        <w:rPr>
          <w:sz w:val="28"/>
          <w:szCs w:val="28"/>
        </w:rPr>
      </w:pPr>
      <w:r w:rsidRPr="002C6496">
        <w:rPr>
          <w:i/>
          <w:sz w:val="28"/>
          <w:szCs w:val="28"/>
        </w:rPr>
        <w:t xml:space="preserve">(Основание: </w:t>
      </w:r>
      <w:hyperlink r:id="rId105" w:history="1">
        <w:r w:rsidRPr="002C6496">
          <w:rPr>
            <w:rStyle w:val="afc"/>
            <w:i/>
            <w:color w:val="auto"/>
            <w:sz w:val="28"/>
            <w:szCs w:val="28"/>
          </w:rPr>
          <w:t>п. 31</w:t>
        </w:r>
      </w:hyperlink>
      <w:r w:rsidRPr="002C6496">
        <w:rPr>
          <w:i/>
          <w:sz w:val="28"/>
          <w:szCs w:val="28"/>
        </w:rPr>
        <w:t xml:space="preserve"> СГС "Концептуальные основы")</w:t>
      </w:r>
    </w:p>
    <w:p w:rsidR="00F5015B" w:rsidRPr="002C6496" w:rsidRDefault="0039616C" w:rsidP="00487992">
      <w:pPr>
        <w:pStyle w:val="2"/>
        <w:spacing w:before="0" w:line="240" w:lineRule="auto"/>
        <w:rPr>
          <w:sz w:val="28"/>
          <w:szCs w:val="28"/>
        </w:rPr>
      </w:pPr>
      <w:bookmarkStart w:id="14" w:name="_ref_1-baeb86fe901e42"/>
      <w:r w:rsidRPr="002C6496">
        <w:rPr>
          <w:sz w:val="28"/>
          <w:szCs w:val="28"/>
        </w:rPr>
        <w:t xml:space="preserve">Правила и график документооборота, а также технология обработки учетной информации приведены в Приложении № </w:t>
      </w:r>
      <w:r w:rsidR="008E385A" w:rsidRPr="002C6496">
        <w:rPr>
          <w:sz w:val="28"/>
          <w:szCs w:val="28"/>
        </w:rPr>
        <w:t xml:space="preserve">2 </w:t>
      </w:r>
      <w:r w:rsidRPr="002C6496">
        <w:rPr>
          <w:sz w:val="28"/>
          <w:szCs w:val="28"/>
        </w:rPr>
        <w:t>к настоящей Учетной политике.</w:t>
      </w:r>
      <w:bookmarkEnd w:id="14"/>
    </w:p>
    <w:p w:rsidR="00F5015B" w:rsidRPr="002C6496" w:rsidRDefault="0039616C" w:rsidP="00487992">
      <w:pPr>
        <w:spacing w:before="0" w:line="240" w:lineRule="auto"/>
        <w:rPr>
          <w:sz w:val="28"/>
          <w:szCs w:val="28"/>
        </w:rPr>
      </w:pPr>
      <w:r w:rsidRPr="002C6496">
        <w:rPr>
          <w:i/>
          <w:sz w:val="28"/>
          <w:szCs w:val="28"/>
        </w:rPr>
        <w:t xml:space="preserve">(Основание: </w:t>
      </w:r>
      <w:hyperlink r:id="rId106"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487992">
      <w:pPr>
        <w:pStyle w:val="2"/>
        <w:spacing w:before="0" w:after="0" w:line="240" w:lineRule="auto"/>
        <w:rPr>
          <w:sz w:val="28"/>
          <w:szCs w:val="28"/>
        </w:rPr>
      </w:pPr>
      <w:bookmarkStart w:id="15" w:name="_ref_1-7bf5bce78b3645"/>
      <w:r w:rsidRPr="002C6496">
        <w:rPr>
          <w:sz w:val="28"/>
          <w:szCs w:val="28"/>
        </w:rP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 по  унифицированным формам, утвержденным Прика</w:t>
      </w:r>
      <w:r w:rsidR="008E385A" w:rsidRPr="002C6496">
        <w:rPr>
          <w:sz w:val="28"/>
          <w:szCs w:val="28"/>
        </w:rPr>
        <w:t>зами Минфина России № 52н и 61н</w:t>
      </w:r>
      <w:r w:rsidRPr="002C6496">
        <w:rPr>
          <w:sz w:val="28"/>
          <w:szCs w:val="28"/>
        </w:rPr>
        <w:t>.</w:t>
      </w:r>
      <w:bookmarkEnd w:id="15"/>
    </w:p>
    <w:p w:rsidR="00F5015B" w:rsidRPr="002C6496" w:rsidRDefault="0039616C" w:rsidP="00487992">
      <w:pPr>
        <w:spacing w:before="0" w:after="0" w:line="240" w:lineRule="auto"/>
        <w:rPr>
          <w:sz w:val="28"/>
          <w:szCs w:val="28"/>
        </w:rPr>
      </w:pPr>
      <w:r w:rsidRPr="002C6496">
        <w:rPr>
          <w:i/>
          <w:sz w:val="28"/>
          <w:szCs w:val="28"/>
        </w:rPr>
        <w:t xml:space="preserve">(Основание: </w:t>
      </w:r>
      <w:hyperlink r:id="rId107" w:history="1">
        <w:r w:rsidRPr="002C6496">
          <w:rPr>
            <w:rStyle w:val="afc"/>
            <w:i/>
            <w:color w:val="auto"/>
            <w:sz w:val="28"/>
            <w:szCs w:val="28"/>
          </w:rPr>
          <w:t>ч. 5 ст. 10</w:t>
        </w:r>
      </w:hyperlink>
      <w:r w:rsidRPr="002C6496">
        <w:rPr>
          <w:i/>
          <w:sz w:val="28"/>
          <w:szCs w:val="28"/>
        </w:rPr>
        <w:t xml:space="preserve"> Закона № 402-ФЗ, п. п. </w:t>
      </w:r>
      <w:hyperlink r:id="rId108" w:history="1">
        <w:r w:rsidRPr="002C6496">
          <w:rPr>
            <w:rStyle w:val="afc"/>
            <w:i/>
            <w:color w:val="auto"/>
            <w:sz w:val="28"/>
            <w:szCs w:val="28"/>
          </w:rPr>
          <w:t>23</w:t>
        </w:r>
      </w:hyperlink>
      <w:r w:rsidRPr="002C6496">
        <w:rPr>
          <w:i/>
          <w:sz w:val="28"/>
          <w:szCs w:val="28"/>
        </w:rPr>
        <w:t xml:space="preserve">, </w:t>
      </w:r>
      <w:hyperlink r:id="rId109" w:history="1">
        <w:r w:rsidRPr="002C6496">
          <w:rPr>
            <w:rStyle w:val="afc"/>
            <w:i/>
            <w:color w:val="auto"/>
            <w:sz w:val="28"/>
            <w:szCs w:val="28"/>
          </w:rPr>
          <w:t>28</w:t>
        </w:r>
      </w:hyperlink>
      <w:r w:rsidRPr="002C6496">
        <w:rPr>
          <w:i/>
          <w:sz w:val="28"/>
          <w:szCs w:val="28"/>
        </w:rPr>
        <w:t xml:space="preserve"> СГС "Концептуальные основы", </w:t>
      </w:r>
      <w:hyperlink r:id="rId110" w:history="1">
        <w:r w:rsidRPr="002C6496">
          <w:rPr>
            <w:rStyle w:val="afc"/>
            <w:i/>
            <w:color w:val="auto"/>
            <w:sz w:val="28"/>
            <w:szCs w:val="28"/>
          </w:rPr>
          <w:t>п. 11</w:t>
        </w:r>
      </w:hyperlink>
      <w:r w:rsidRPr="002C6496">
        <w:rPr>
          <w:i/>
          <w:sz w:val="28"/>
          <w:szCs w:val="28"/>
        </w:rPr>
        <w:t xml:space="preserve"> Инструкции № 157н, Методические </w:t>
      </w:r>
      <w:hyperlink r:id="rId111" w:history="1">
        <w:r w:rsidRPr="002C6496">
          <w:rPr>
            <w:rStyle w:val="afc"/>
            <w:i/>
            <w:color w:val="auto"/>
            <w:sz w:val="28"/>
            <w:szCs w:val="28"/>
          </w:rPr>
          <w:t>указания</w:t>
        </w:r>
      </w:hyperlink>
      <w:r w:rsidRPr="002C6496">
        <w:rPr>
          <w:i/>
          <w:sz w:val="28"/>
          <w:szCs w:val="28"/>
        </w:rPr>
        <w:t xml:space="preserve"> № 52н, Методические </w:t>
      </w:r>
      <w:hyperlink r:id="rId112" w:history="1">
        <w:r w:rsidRPr="002C6496">
          <w:rPr>
            <w:rStyle w:val="afc"/>
            <w:i/>
            <w:color w:val="auto"/>
            <w:sz w:val="28"/>
            <w:szCs w:val="28"/>
          </w:rPr>
          <w:t>указания</w:t>
        </w:r>
      </w:hyperlink>
      <w:r w:rsidRPr="002C6496">
        <w:rPr>
          <w:i/>
          <w:sz w:val="28"/>
          <w:szCs w:val="28"/>
        </w:rPr>
        <w:t xml:space="preserve"> № 61н)</w:t>
      </w:r>
    </w:p>
    <w:p w:rsidR="00F5015B" w:rsidRPr="002C6496" w:rsidRDefault="008E385A" w:rsidP="00487992">
      <w:pPr>
        <w:pStyle w:val="2"/>
        <w:spacing w:before="0" w:after="0" w:line="240" w:lineRule="auto"/>
        <w:rPr>
          <w:sz w:val="28"/>
          <w:szCs w:val="28"/>
        </w:rPr>
      </w:pPr>
      <w:bookmarkStart w:id="16" w:name="_ref_1-d4540c7543574e"/>
      <w:r w:rsidRPr="002C6496">
        <w:rPr>
          <w:sz w:val="28"/>
          <w:szCs w:val="28"/>
        </w:rPr>
        <w:t>Регистры бухгалтерского учета составляются на бумажном носителе или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регистра бухгалтерского учета, составленного в виде электронного документа, изготавливается копия такого регистра на бумажном носителе</w:t>
      </w:r>
      <w:r w:rsidR="0039616C" w:rsidRPr="002C6496">
        <w:rPr>
          <w:sz w:val="28"/>
          <w:szCs w:val="28"/>
        </w:rPr>
        <w:t>.</w:t>
      </w:r>
      <w:bookmarkEnd w:id="16"/>
    </w:p>
    <w:p w:rsidR="00F5015B" w:rsidRPr="002C6496" w:rsidRDefault="0039616C" w:rsidP="00487992">
      <w:pPr>
        <w:spacing w:before="0" w:after="0" w:line="240" w:lineRule="auto"/>
        <w:rPr>
          <w:i/>
          <w:sz w:val="28"/>
          <w:szCs w:val="28"/>
        </w:rPr>
      </w:pPr>
      <w:r w:rsidRPr="002C6496">
        <w:rPr>
          <w:i/>
          <w:sz w:val="28"/>
          <w:szCs w:val="28"/>
        </w:rPr>
        <w:t xml:space="preserve">(Основание: </w:t>
      </w:r>
      <w:hyperlink r:id="rId113" w:history="1">
        <w:r w:rsidRPr="002C6496">
          <w:rPr>
            <w:rStyle w:val="afc"/>
            <w:i/>
            <w:color w:val="auto"/>
            <w:sz w:val="28"/>
            <w:szCs w:val="28"/>
          </w:rPr>
          <w:t>ч. 6 ст. 10</w:t>
        </w:r>
      </w:hyperlink>
      <w:r w:rsidRPr="002C6496">
        <w:rPr>
          <w:i/>
          <w:sz w:val="28"/>
          <w:szCs w:val="28"/>
        </w:rPr>
        <w:t xml:space="preserve"> Закона № 402-ФЗ, </w:t>
      </w:r>
      <w:hyperlink r:id="rId114" w:history="1">
        <w:r w:rsidRPr="002C6496">
          <w:rPr>
            <w:rStyle w:val="afc"/>
            <w:i/>
            <w:color w:val="auto"/>
            <w:sz w:val="28"/>
            <w:szCs w:val="28"/>
          </w:rPr>
          <w:t>п. 32</w:t>
        </w:r>
      </w:hyperlink>
      <w:r w:rsidRPr="002C6496">
        <w:rPr>
          <w:i/>
          <w:sz w:val="28"/>
          <w:szCs w:val="28"/>
        </w:rPr>
        <w:t xml:space="preserve"> СГС "Концептуальные основы", </w:t>
      </w:r>
      <w:hyperlink r:id="rId115" w:history="1">
        <w:r w:rsidRPr="002C6496">
          <w:rPr>
            <w:rStyle w:val="afc"/>
            <w:i/>
            <w:color w:val="auto"/>
            <w:sz w:val="28"/>
            <w:szCs w:val="28"/>
          </w:rPr>
          <w:t>п. 11</w:t>
        </w:r>
      </w:hyperlink>
      <w:r w:rsidRPr="002C6496">
        <w:rPr>
          <w:i/>
          <w:sz w:val="28"/>
          <w:szCs w:val="28"/>
        </w:rPr>
        <w:t xml:space="preserve"> Инструкции № 157н, Методические </w:t>
      </w:r>
      <w:hyperlink r:id="rId116" w:history="1">
        <w:r w:rsidRPr="002C6496">
          <w:rPr>
            <w:rStyle w:val="afc"/>
            <w:i/>
            <w:color w:val="auto"/>
            <w:sz w:val="28"/>
            <w:szCs w:val="28"/>
          </w:rPr>
          <w:t>указания</w:t>
        </w:r>
      </w:hyperlink>
      <w:r w:rsidRPr="002C6496">
        <w:rPr>
          <w:i/>
          <w:sz w:val="28"/>
          <w:szCs w:val="28"/>
        </w:rPr>
        <w:t xml:space="preserve"> № 52н)</w:t>
      </w:r>
    </w:p>
    <w:p w:rsidR="008E385A" w:rsidRPr="002C6496" w:rsidRDefault="008E385A" w:rsidP="00487992">
      <w:pPr>
        <w:pStyle w:val="2"/>
        <w:spacing w:before="0" w:after="0" w:line="240" w:lineRule="auto"/>
        <w:rPr>
          <w:sz w:val="28"/>
          <w:szCs w:val="28"/>
        </w:rPr>
      </w:pPr>
      <w:bookmarkStart w:id="17" w:name="_ref_1-3b014fbeecab49"/>
      <w:proofErr w:type="gramStart"/>
      <w:r w:rsidRPr="002C6496">
        <w:rPr>
          <w:sz w:val="28"/>
          <w:szCs w:val="28"/>
        </w:rPr>
        <w:lastRenderedPageBreak/>
        <w:t xml:space="preserve">Формирование регистров бухгалтерского учета на бумажном носителе осуществляется предусмотренной в Приложении № </w:t>
      </w:r>
      <w:r w:rsidR="00B974B0" w:rsidRPr="002C6496">
        <w:rPr>
          <w:sz w:val="28"/>
          <w:szCs w:val="28"/>
        </w:rPr>
        <w:t>7</w:t>
      </w:r>
      <w:r w:rsidRPr="002C6496">
        <w:rPr>
          <w:sz w:val="28"/>
          <w:szCs w:val="28"/>
        </w:rPr>
        <w:t xml:space="preserve"> к Учетной политике.</w:t>
      </w:r>
      <w:proofErr w:type="gramEnd"/>
    </w:p>
    <w:bookmarkEnd w:id="17"/>
    <w:p w:rsidR="00F5015B" w:rsidRPr="002C6496" w:rsidRDefault="008E385A" w:rsidP="00487992">
      <w:pPr>
        <w:spacing w:before="0" w:after="0" w:line="240" w:lineRule="auto"/>
        <w:rPr>
          <w:sz w:val="28"/>
          <w:szCs w:val="28"/>
        </w:rPr>
      </w:pPr>
      <w:r w:rsidRPr="002C6496">
        <w:rPr>
          <w:i/>
          <w:sz w:val="28"/>
          <w:szCs w:val="28"/>
        </w:rPr>
        <w:t xml:space="preserve"> </w:t>
      </w:r>
      <w:r w:rsidR="0039616C" w:rsidRPr="002C6496">
        <w:rPr>
          <w:i/>
          <w:sz w:val="28"/>
          <w:szCs w:val="28"/>
        </w:rPr>
        <w:t xml:space="preserve">(Основание: </w:t>
      </w:r>
      <w:hyperlink r:id="rId117" w:history="1">
        <w:r w:rsidR="0039616C" w:rsidRPr="002C6496">
          <w:rPr>
            <w:rStyle w:val="afc"/>
            <w:i/>
            <w:color w:val="auto"/>
            <w:sz w:val="28"/>
            <w:szCs w:val="28"/>
          </w:rPr>
          <w:t>п. 19</w:t>
        </w:r>
      </w:hyperlink>
      <w:r w:rsidR="0039616C" w:rsidRPr="002C6496">
        <w:rPr>
          <w:i/>
          <w:sz w:val="28"/>
          <w:szCs w:val="28"/>
        </w:rPr>
        <w:t xml:space="preserve"> Инструкции № 157н)</w:t>
      </w:r>
    </w:p>
    <w:p w:rsidR="00800727" w:rsidRPr="002C6496" w:rsidRDefault="00800727" w:rsidP="00487992">
      <w:pPr>
        <w:pStyle w:val="2"/>
        <w:spacing w:before="0" w:after="0" w:line="240" w:lineRule="auto"/>
        <w:rPr>
          <w:sz w:val="28"/>
          <w:szCs w:val="28"/>
        </w:rPr>
      </w:pPr>
      <w:bookmarkStart w:id="18" w:name="_ref_1-97268dd2b4dd4c"/>
      <w:r w:rsidRPr="002C6496">
        <w:rPr>
          <w:sz w:val="28"/>
          <w:szCs w:val="28"/>
        </w:rPr>
        <w:t>Порядок организации и осуществления внутреннего контроля устанавливается в соответствии с положением, приведенным в Приложении № 4 к Учетной политике.</w:t>
      </w:r>
    </w:p>
    <w:bookmarkEnd w:id="18"/>
    <w:p w:rsidR="00F5015B" w:rsidRPr="002C6496" w:rsidRDefault="00800727" w:rsidP="00487992">
      <w:pPr>
        <w:spacing w:before="0" w:after="0" w:line="240" w:lineRule="auto"/>
        <w:rPr>
          <w:sz w:val="28"/>
          <w:szCs w:val="28"/>
        </w:rPr>
      </w:pPr>
      <w:r w:rsidRPr="002C6496">
        <w:rPr>
          <w:i/>
          <w:sz w:val="28"/>
          <w:szCs w:val="28"/>
        </w:rPr>
        <w:t xml:space="preserve"> </w:t>
      </w:r>
      <w:r w:rsidR="0039616C" w:rsidRPr="002C6496">
        <w:rPr>
          <w:i/>
          <w:sz w:val="28"/>
          <w:szCs w:val="28"/>
        </w:rPr>
        <w:t xml:space="preserve">(Основание: </w:t>
      </w:r>
      <w:hyperlink r:id="rId118" w:history="1">
        <w:r w:rsidR="0039616C" w:rsidRPr="002C6496">
          <w:rPr>
            <w:rStyle w:val="afc"/>
            <w:i/>
            <w:color w:val="auto"/>
            <w:sz w:val="28"/>
            <w:szCs w:val="28"/>
          </w:rPr>
          <w:t>ч. 1 ст. 19</w:t>
        </w:r>
      </w:hyperlink>
      <w:r w:rsidR="0039616C" w:rsidRPr="002C6496">
        <w:rPr>
          <w:i/>
          <w:sz w:val="28"/>
          <w:szCs w:val="28"/>
        </w:rPr>
        <w:t xml:space="preserve"> Закона № 402-ФЗ, </w:t>
      </w:r>
      <w:hyperlink r:id="rId119" w:history="1">
        <w:r w:rsidR="0039616C" w:rsidRPr="002C6496">
          <w:rPr>
            <w:rStyle w:val="afc"/>
            <w:i/>
            <w:color w:val="auto"/>
            <w:sz w:val="28"/>
            <w:szCs w:val="28"/>
          </w:rPr>
          <w:t>п. 23</w:t>
        </w:r>
      </w:hyperlink>
      <w:r w:rsidR="0039616C" w:rsidRPr="002C6496">
        <w:rPr>
          <w:i/>
          <w:sz w:val="28"/>
          <w:szCs w:val="28"/>
        </w:rPr>
        <w:t xml:space="preserve"> СГС "Концептуальные основы", </w:t>
      </w:r>
      <w:hyperlink r:id="rId120" w:history="1">
        <w:r w:rsidR="0039616C" w:rsidRPr="002C6496">
          <w:rPr>
            <w:rStyle w:val="afc"/>
            <w:i/>
            <w:color w:val="auto"/>
            <w:sz w:val="28"/>
            <w:szCs w:val="28"/>
          </w:rPr>
          <w:t>п. 9</w:t>
        </w:r>
      </w:hyperlink>
      <w:r w:rsidR="0039616C" w:rsidRPr="002C6496">
        <w:rPr>
          <w:i/>
          <w:sz w:val="28"/>
          <w:szCs w:val="28"/>
        </w:rPr>
        <w:t xml:space="preserve"> СГС "Учетная политика")</w:t>
      </w:r>
    </w:p>
    <w:p w:rsidR="00F5015B" w:rsidRPr="002C6496" w:rsidRDefault="0039616C" w:rsidP="00487992">
      <w:pPr>
        <w:pStyle w:val="2"/>
        <w:spacing w:before="0" w:after="0" w:line="240" w:lineRule="auto"/>
        <w:rPr>
          <w:sz w:val="28"/>
          <w:szCs w:val="28"/>
        </w:rPr>
      </w:pPr>
      <w:bookmarkStart w:id="19" w:name="_ref_1-e05e4bef9e0246"/>
      <w:r w:rsidRPr="002C6496">
        <w:rPr>
          <w:sz w:val="28"/>
          <w:szCs w:val="28"/>
        </w:rP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w:t>
      </w:r>
      <w:r w:rsidR="00800727" w:rsidRPr="002C6496">
        <w:rPr>
          <w:sz w:val="28"/>
          <w:szCs w:val="28"/>
        </w:rPr>
        <w:t>5</w:t>
      </w:r>
      <w:r w:rsidRPr="002C6496">
        <w:rPr>
          <w:sz w:val="28"/>
          <w:szCs w:val="28"/>
        </w:rPr>
        <w:t xml:space="preserve"> к Учетной политике.</w:t>
      </w:r>
      <w:bookmarkEnd w:id="19"/>
    </w:p>
    <w:p w:rsidR="00F5015B" w:rsidRPr="002C6496" w:rsidRDefault="0039616C" w:rsidP="00487992">
      <w:pPr>
        <w:spacing w:before="0" w:after="0" w:line="240" w:lineRule="auto"/>
        <w:rPr>
          <w:sz w:val="28"/>
          <w:szCs w:val="28"/>
        </w:rPr>
      </w:pPr>
      <w:r w:rsidRPr="002C6496">
        <w:rPr>
          <w:i/>
          <w:sz w:val="28"/>
          <w:szCs w:val="28"/>
        </w:rPr>
        <w:t xml:space="preserve">(Основание: </w:t>
      </w:r>
      <w:hyperlink r:id="rId121"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487992">
      <w:pPr>
        <w:pStyle w:val="2"/>
        <w:spacing w:line="240" w:lineRule="auto"/>
        <w:rPr>
          <w:sz w:val="28"/>
          <w:szCs w:val="28"/>
        </w:rPr>
      </w:pPr>
      <w:bookmarkStart w:id="20" w:name="_ref_1-aa1ac911f90346"/>
      <w:r w:rsidRPr="002C6496">
        <w:rPr>
          <w:sz w:val="28"/>
          <w:szCs w:val="28"/>
        </w:rP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rsidR="00800727" w:rsidRPr="002C6496">
        <w:rPr>
          <w:sz w:val="28"/>
          <w:szCs w:val="28"/>
        </w:rPr>
        <w:t>6</w:t>
      </w:r>
      <w:r w:rsidRPr="002C6496">
        <w:rPr>
          <w:sz w:val="28"/>
          <w:szCs w:val="28"/>
        </w:rPr>
        <w:t xml:space="preserve"> к  Учетной политике.</w:t>
      </w:r>
      <w:bookmarkEnd w:id="20"/>
    </w:p>
    <w:p w:rsidR="00F5015B" w:rsidRPr="002C6496" w:rsidRDefault="0039616C" w:rsidP="00487992">
      <w:pPr>
        <w:spacing w:line="240" w:lineRule="auto"/>
        <w:rPr>
          <w:sz w:val="28"/>
          <w:szCs w:val="28"/>
        </w:rPr>
      </w:pPr>
      <w:r w:rsidRPr="002C6496">
        <w:rPr>
          <w:i/>
          <w:sz w:val="28"/>
          <w:szCs w:val="28"/>
        </w:rPr>
        <w:t xml:space="preserve">(Основание: </w:t>
      </w:r>
      <w:hyperlink r:id="rId122" w:history="1">
        <w:r w:rsidRPr="002C6496">
          <w:rPr>
            <w:rStyle w:val="afc"/>
            <w:i/>
            <w:color w:val="auto"/>
            <w:sz w:val="28"/>
            <w:szCs w:val="28"/>
          </w:rPr>
          <w:t>ч. 3 ст. 11</w:t>
        </w:r>
      </w:hyperlink>
      <w:r w:rsidRPr="002C6496">
        <w:rPr>
          <w:i/>
          <w:sz w:val="28"/>
          <w:szCs w:val="28"/>
        </w:rPr>
        <w:t xml:space="preserve"> Закона № 402-ФЗ, </w:t>
      </w:r>
      <w:hyperlink r:id="rId123" w:history="1">
        <w:r w:rsidRPr="002C6496">
          <w:rPr>
            <w:rStyle w:val="afc"/>
            <w:i/>
            <w:color w:val="auto"/>
            <w:sz w:val="28"/>
            <w:szCs w:val="28"/>
          </w:rPr>
          <w:t>п. 80</w:t>
        </w:r>
      </w:hyperlink>
      <w:r w:rsidRPr="002C6496">
        <w:rPr>
          <w:i/>
          <w:sz w:val="28"/>
          <w:szCs w:val="28"/>
        </w:rPr>
        <w:t xml:space="preserve"> СГС "Концептуальные основы", </w:t>
      </w:r>
      <w:hyperlink r:id="rId124"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487992">
      <w:pPr>
        <w:pStyle w:val="2"/>
        <w:spacing w:before="0" w:after="0" w:line="240" w:lineRule="auto"/>
        <w:rPr>
          <w:sz w:val="28"/>
          <w:szCs w:val="28"/>
        </w:rPr>
      </w:pPr>
      <w:bookmarkStart w:id="21" w:name="_ref_1-a198a959a7d149"/>
      <w:r w:rsidRPr="002C6496">
        <w:rPr>
          <w:sz w:val="28"/>
          <w:szCs w:val="28"/>
        </w:rPr>
        <w:t xml:space="preserve">В графе </w:t>
      </w:r>
      <w:hyperlink r:id="rId125" w:history="1">
        <w:r w:rsidRPr="002C6496">
          <w:rPr>
            <w:rStyle w:val="afc"/>
            <w:color w:val="auto"/>
            <w:sz w:val="28"/>
            <w:szCs w:val="28"/>
          </w:rPr>
          <w:t>8</w:t>
        </w:r>
      </w:hyperlink>
      <w:r w:rsidRPr="002C6496">
        <w:rPr>
          <w:sz w:val="28"/>
          <w:szCs w:val="28"/>
        </w:rPr>
        <w:t xml:space="preserve"> Инвентаризационной описи (сличительной ведомости) по объектам нефинансовых активов (</w:t>
      </w:r>
      <w:hyperlink r:id="rId126" w:history="1">
        <w:r w:rsidRPr="002C6496">
          <w:rPr>
            <w:rStyle w:val="afc"/>
            <w:color w:val="auto"/>
            <w:sz w:val="28"/>
            <w:szCs w:val="28"/>
          </w:rPr>
          <w:t>ф. 0504087</w:t>
        </w:r>
      </w:hyperlink>
      <w:r w:rsidRPr="002C6496">
        <w:rPr>
          <w:sz w:val="28"/>
          <w:szCs w:val="28"/>
        </w:rPr>
        <w:t>) отражается статус объекта учета по его наименованию</w:t>
      </w:r>
      <w:r w:rsidR="00800727" w:rsidRPr="002C6496">
        <w:rPr>
          <w:sz w:val="28"/>
          <w:szCs w:val="28"/>
        </w:rPr>
        <w:t xml:space="preserve"> и коду</w:t>
      </w:r>
      <w:r w:rsidRPr="002C6496">
        <w:rPr>
          <w:sz w:val="28"/>
          <w:szCs w:val="28"/>
        </w:rPr>
        <w:t>.</w:t>
      </w:r>
      <w:bookmarkEnd w:id="21"/>
    </w:p>
    <w:p w:rsidR="00F5015B" w:rsidRPr="002C6496" w:rsidRDefault="0039616C" w:rsidP="00487992">
      <w:pPr>
        <w:spacing w:before="0" w:after="0" w:line="240" w:lineRule="auto"/>
        <w:rPr>
          <w:sz w:val="28"/>
          <w:szCs w:val="28"/>
        </w:rPr>
      </w:pPr>
      <w:proofErr w:type="gramStart"/>
      <w:r w:rsidRPr="002C6496">
        <w:rPr>
          <w:i/>
          <w:sz w:val="28"/>
          <w:szCs w:val="28"/>
        </w:rPr>
        <w:t>(Основание:</w:t>
      </w:r>
      <w:proofErr w:type="gramEnd"/>
      <w:r w:rsidRPr="002C6496">
        <w:rPr>
          <w:i/>
          <w:sz w:val="28"/>
          <w:szCs w:val="28"/>
        </w:rPr>
        <w:t xml:space="preserve"> </w:t>
      </w:r>
      <w:proofErr w:type="gramStart"/>
      <w:r w:rsidRPr="002C6496">
        <w:rPr>
          <w:sz w:val="28"/>
          <w:szCs w:val="28"/>
        </w:rPr>
        <w:t xml:space="preserve">Методические </w:t>
      </w:r>
      <w:hyperlink r:id="rId127" w:history="1">
        <w:r w:rsidRPr="002C6496">
          <w:rPr>
            <w:rStyle w:val="afc"/>
            <w:i/>
            <w:color w:val="auto"/>
            <w:sz w:val="28"/>
            <w:szCs w:val="28"/>
          </w:rPr>
          <w:t>указания</w:t>
        </w:r>
      </w:hyperlink>
      <w:r w:rsidRPr="002C6496">
        <w:rPr>
          <w:sz w:val="28"/>
          <w:szCs w:val="28"/>
        </w:rPr>
        <w:t xml:space="preserve"> № 52н</w:t>
      </w:r>
      <w:r w:rsidRPr="002C6496">
        <w:rPr>
          <w:i/>
          <w:sz w:val="28"/>
          <w:szCs w:val="28"/>
        </w:rPr>
        <w:t>)</w:t>
      </w:r>
      <w:proofErr w:type="gramEnd"/>
    </w:p>
    <w:p w:rsidR="00F5015B" w:rsidRPr="002C6496" w:rsidRDefault="0039616C" w:rsidP="00487992">
      <w:pPr>
        <w:pStyle w:val="2"/>
        <w:spacing w:before="0" w:after="0" w:line="240" w:lineRule="auto"/>
        <w:rPr>
          <w:sz w:val="28"/>
          <w:szCs w:val="28"/>
        </w:rPr>
      </w:pPr>
      <w:bookmarkStart w:id="22" w:name="_ref_1-1300097c456f47"/>
      <w:r w:rsidRPr="002C6496">
        <w:rPr>
          <w:sz w:val="28"/>
          <w:szCs w:val="28"/>
        </w:rPr>
        <w:t xml:space="preserve">В графе </w:t>
      </w:r>
      <w:hyperlink r:id="rId128" w:history="1">
        <w:r w:rsidRPr="002C6496">
          <w:rPr>
            <w:rStyle w:val="afc"/>
            <w:color w:val="auto"/>
            <w:sz w:val="28"/>
            <w:szCs w:val="28"/>
          </w:rPr>
          <w:t>9</w:t>
        </w:r>
      </w:hyperlink>
      <w:r w:rsidRPr="002C6496">
        <w:rPr>
          <w:sz w:val="28"/>
          <w:szCs w:val="28"/>
        </w:rPr>
        <w:t xml:space="preserve"> Инвентаризационной описи (сличительной ведомости) по объектам нефинансовых активов (</w:t>
      </w:r>
      <w:hyperlink r:id="rId129" w:history="1">
        <w:r w:rsidRPr="002C6496">
          <w:rPr>
            <w:rStyle w:val="afc"/>
            <w:color w:val="auto"/>
            <w:sz w:val="28"/>
            <w:szCs w:val="28"/>
          </w:rPr>
          <w:t>ф. 0504087</w:t>
        </w:r>
      </w:hyperlink>
      <w:r w:rsidRPr="002C6496">
        <w:rPr>
          <w:sz w:val="28"/>
          <w:szCs w:val="28"/>
        </w:rPr>
        <w:t>) отражается целевая функция актива по ее наименованию.</w:t>
      </w:r>
      <w:bookmarkEnd w:id="22"/>
    </w:p>
    <w:p w:rsidR="00F5015B" w:rsidRPr="002C6496" w:rsidRDefault="0039616C" w:rsidP="00487992">
      <w:pPr>
        <w:spacing w:before="0" w:after="0" w:line="240" w:lineRule="auto"/>
        <w:rPr>
          <w:sz w:val="28"/>
          <w:szCs w:val="28"/>
        </w:rPr>
      </w:pPr>
      <w:proofErr w:type="gramStart"/>
      <w:r w:rsidRPr="002C6496">
        <w:rPr>
          <w:i/>
          <w:sz w:val="28"/>
          <w:szCs w:val="28"/>
        </w:rPr>
        <w:t>(Основание:</w:t>
      </w:r>
      <w:proofErr w:type="gramEnd"/>
      <w:r w:rsidRPr="002C6496">
        <w:rPr>
          <w:i/>
          <w:sz w:val="28"/>
          <w:szCs w:val="28"/>
        </w:rPr>
        <w:t xml:space="preserve"> </w:t>
      </w:r>
      <w:proofErr w:type="gramStart"/>
      <w:r w:rsidRPr="002C6496">
        <w:rPr>
          <w:sz w:val="28"/>
          <w:szCs w:val="28"/>
        </w:rPr>
        <w:t xml:space="preserve">Методические </w:t>
      </w:r>
      <w:hyperlink r:id="rId130" w:history="1">
        <w:r w:rsidRPr="002C6496">
          <w:rPr>
            <w:rStyle w:val="afc"/>
            <w:i/>
            <w:color w:val="auto"/>
            <w:sz w:val="28"/>
            <w:szCs w:val="28"/>
          </w:rPr>
          <w:t>указания</w:t>
        </w:r>
      </w:hyperlink>
      <w:r w:rsidRPr="002C6496">
        <w:rPr>
          <w:sz w:val="28"/>
          <w:szCs w:val="28"/>
        </w:rPr>
        <w:t xml:space="preserve"> № 52н</w:t>
      </w:r>
      <w:r w:rsidRPr="002C6496">
        <w:rPr>
          <w:i/>
          <w:sz w:val="28"/>
          <w:szCs w:val="28"/>
        </w:rPr>
        <w:t>)</w:t>
      </w:r>
      <w:proofErr w:type="gramEnd"/>
    </w:p>
    <w:p w:rsidR="00F5015B" w:rsidRPr="002C6496" w:rsidRDefault="0039616C" w:rsidP="00487992">
      <w:pPr>
        <w:pStyle w:val="2"/>
        <w:spacing w:before="0" w:after="0" w:line="240" w:lineRule="auto"/>
        <w:rPr>
          <w:sz w:val="28"/>
          <w:szCs w:val="28"/>
        </w:rPr>
      </w:pPr>
      <w:bookmarkStart w:id="23" w:name="_ref_1-e59712ae470b46"/>
      <w:r w:rsidRPr="002C6496">
        <w:rPr>
          <w:sz w:val="28"/>
          <w:szCs w:val="28"/>
        </w:rPr>
        <w:t>Выдача денежных средств под отчет производится в соответствии с порядком, приведенным в Приложении № </w:t>
      </w:r>
      <w:r w:rsidR="00800727" w:rsidRPr="002C6496">
        <w:rPr>
          <w:sz w:val="28"/>
          <w:szCs w:val="28"/>
        </w:rPr>
        <w:t>8</w:t>
      </w:r>
      <w:r w:rsidRPr="002C6496">
        <w:rPr>
          <w:sz w:val="28"/>
          <w:szCs w:val="28"/>
        </w:rPr>
        <w:t xml:space="preserve"> к  Учетной политике.</w:t>
      </w:r>
      <w:bookmarkEnd w:id="23"/>
    </w:p>
    <w:p w:rsidR="00F5015B" w:rsidRPr="002C6496" w:rsidRDefault="0039616C" w:rsidP="00487992">
      <w:pPr>
        <w:spacing w:before="0" w:after="0" w:line="240" w:lineRule="auto"/>
        <w:rPr>
          <w:sz w:val="28"/>
          <w:szCs w:val="28"/>
        </w:rPr>
      </w:pPr>
      <w:r w:rsidRPr="002C6496">
        <w:rPr>
          <w:i/>
          <w:sz w:val="28"/>
          <w:szCs w:val="28"/>
        </w:rPr>
        <w:t xml:space="preserve">(Основание: </w:t>
      </w:r>
      <w:hyperlink r:id="rId131"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487992">
      <w:pPr>
        <w:pStyle w:val="2"/>
        <w:spacing w:before="0" w:after="0" w:line="240" w:lineRule="auto"/>
        <w:rPr>
          <w:sz w:val="28"/>
          <w:szCs w:val="28"/>
        </w:rPr>
      </w:pPr>
      <w:bookmarkStart w:id="24" w:name="_ref_1-34559a386f5641"/>
      <w:r w:rsidRPr="002C6496">
        <w:rPr>
          <w:sz w:val="28"/>
          <w:szCs w:val="28"/>
        </w:rPr>
        <w:t>Выдача под отчет денежных документов производится в соответствии с порядком, приведенным в Приложении № </w:t>
      </w:r>
      <w:r w:rsidRPr="002C6496">
        <w:rPr>
          <w:sz w:val="28"/>
          <w:szCs w:val="28"/>
        </w:rPr>
        <w:fldChar w:fldCharType="begin" w:fldLock="1"/>
      </w:r>
      <w:r w:rsidRPr="002C6496">
        <w:rPr>
          <w:sz w:val="28"/>
          <w:szCs w:val="28"/>
        </w:rPr>
        <w:instrText xml:space="preserve"> REF _ref_1-a0a73f84f31d45 \h \n \! </w:instrText>
      </w:r>
      <w:r w:rsidR="00C5282F" w:rsidRPr="002C6496">
        <w:rPr>
          <w:sz w:val="28"/>
          <w:szCs w:val="28"/>
        </w:rPr>
        <w:instrText xml:space="preserve"> \* MERGEFORMAT </w:instrText>
      </w:r>
      <w:r w:rsidRPr="002C6496">
        <w:rPr>
          <w:sz w:val="28"/>
          <w:szCs w:val="28"/>
        </w:rPr>
      </w:r>
      <w:r w:rsidRPr="002C6496">
        <w:rPr>
          <w:sz w:val="28"/>
          <w:szCs w:val="28"/>
        </w:rPr>
        <w:fldChar w:fldCharType="separate"/>
      </w:r>
      <w:r w:rsidR="00800727" w:rsidRPr="002C6496">
        <w:rPr>
          <w:sz w:val="28"/>
          <w:szCs w:val="28"/>
        </w:rPr>
        <w:t>9</w:t>
      </w:r>
      <w:r w:rsidRPr="002C6496">
        <w:rPr>
          <w:sz w:val="28"/>
          <w:szCs w:val="28"/>
        </w:rPr>
        <w:fldChar w:fldCharType="end"/>
      </w:r>
      <w:r w:rsidRPr="002C6496">
        <w:rPr>
          <w:sz w:val="28"/>
          <w:szCs w:val="28"/>
        </w:rPr>
        <w:t xml:space="preserve"> к Учетной политике.</w:t>
      </w:r>
      <w:bookmarkEnd w:id="24"/>
    </w:p>
    <w:p w:rsidR="00F5015B" w:rsidRPr="002C6496" w:rsidRDefault="0039616C" w:rsidP="00487992">
      <w:pPr>
        <w:spacing w:before="0" w:after="0" w:line="240" w:lineRule="auto"/>
        <w:rPr>
          <w:sz w:val="28"/>
          <w:szCs w:val="28"/>
        </w:rPr>
      </w:pPr>
      <w:r w:rsidRPr="002C6496">
        <w:rPr>
          <w:i/>
          <w:sz w:val="28"/>
          <w:szCs w:val="28"/>
        </w:rPr>
        <w:t xml:space="preserve">(Основание: </w:t>
      </w:r>
      <w:hyperlink r:id="rId132"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487992">
      <w:pPr>
        <w:pStyle w:val="2"/>
        <w:spacing w:before="0" w:after="0" w:line="240" w:lineRule="auto"/>
        <w:rPr>
          <w:sz w:val="28"/>
          <w:szCs w:val="28"/>
        </w:rPr>
      </w:pPr>
      <w:bookmarkStart w:id="25" w:name="_ref_1-2811697ebb6c41"/>
      <w:r w:rsidRPr="002C6496">
        <w:rPr>
          <w:sz w:val="28"/>
          <w:szCs w:val="28"/>
        </w:rPr>
        <w:t xml:space="preserve">Бланки строгой отчетности принимаются, хранятся и выдаются в соответствии с порядком, приведенным в Приложении № </w:t>
      </w:r>
      <w:r w:rsidRPr="002C6496">
        <w:rPr>
          <w:sz w:val="28"/>
          <w:szCs w:val="28"/>
        </w:rPr>
        <w:fldChar w:fldCharType="begin" w:fldLock="1"/>
      </w:r>
      <w:r w:rsidRPr="002C6496">
        <w:rPr>
          <w:sz w:val="28"/>
          <w:szCs w:val="28"/>
        </w:rPr>
        <w:instrText xml:space="preserve"> REF _ref_1-0c64df91180b4e \h \n \! </w:instrText>
      </w:r>
      <w:r w:rsidR="00C5282F" w:rsidRPr="002C6496">
        <w:rPr>
          <w:sz w:val="28"/>
          <w:szCs w:val="28"/>
        </w:rPr>
        <w:instrText xml:space="preserve"> \* MERGEFORMAT </w:instrText>
      </w:r>
      <w:r w:rsidRPr="002C6496">
        <w:rPr>
          <w:sz w:val="28"/>
          <w:szCs w:val="28"/>
        </w:rPr>
      </w:r>
      <w:r w:rsidRPr="002C6496">
        <w:rPr>
          <w:sz w:val="28"/>
          <w:szCs w:val="28"/>
        </w:rPr>
        <w:fldChar w:fldCharType="separate"/>
      </w:r>
      <w:r w:rsidR="00800727" w:rsidRPr="002C6496">
        <w:rPr>
          <w:sz w:val="28"/>
          <w:szCs w:val="28"/>
        </w:rPr>
        <w:t>1</w:t>
      </w:r>
      <w:r w:rsidRPr="002C6496">
        <w:rPr>
          <w:sz w:val="28"/>
          <w:szCs w:val="28"/>
        </w:rPr>
        <w:fldChar w:fldCharType="end"/>
      </w:r>
      <w:r w:rsidR="00800727" w:rsidRPr="002C6496">
        <w:rPr>
          <w:sz w:val="28"/>
          <w:szCs w:val="28"/>
        </w:rPr>
        <w:t>0</w:t>
      </w:r>
      <w:r w:rsidRPr="002C6496">
        <w:rPr>
          <w:sz w:val="28"/>
          <w:szCs w:val="28"/>
        </w:rPr>
        <w:t xml:space="preserve"> к  Учетной политике.</w:t>
      </w:r>
      <w:bookmarkEnd w:id="25"/>
    </w:p>
    <w:p w:rsidR="00F5015B" w:rsidRPr="002C6496" w:rsidRDefault="0039616C" w:rsidP="00487992">
      <w:pPr>
        <w:spacing w:before="0" w:after="0" w:line="240" w:lineRule="auto"/>
        <w:rPr>
          <w:sz w:val="28"/>
          <w:szCs w:val="28"/>
        </w:rPr>
      </w:pPr>
      <w:r w:rsidRPr="002C6496">
        <w:rPr>
          <w:i/>
          <w:sz w:val="28"/>
          <w:szCs w:val="28"/>
        </w:rPr>
        <w:t xml:space="preserve">(Основание: </w:t>
      </w:r>
      <w:hyperlink r:id="rId133"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C5282F">
      <w:pPr>
        <w:pStyle w:val="2"/>
        <w:rPr>
          <w:sz w:val="28"/>
          <w:szCs w:val="28"/>
        </w:rPr>
      </w:pPr>
      <w:bookmarkStart w:id="26" w:name="_ref_1-e0e90d0a0de141"/>
      <w:r w:rsidRPr="002C6496">
        <w:rPr>
          <w:sz w:val="28"/>
          <w:szCs w:val="28"/>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134" w:history="1">
        <w:r w:rsidRPr="002C6496">
          <w:rPr>
            <w:rStyle w:val="afc"/>
            <w:color w:val="auto"/>
            <w:sz w:val="28"/>
            <w:szCs w:val="28"/>
          </w:rPr>
          <w:t>СГС</w:t>
        </w:r>
      </w:hyperlink>
      <w:r w:rsidRPr="002C6496">
        <w:rPr>
          <w:sz w:val="28"/>
          <w:szCs w:val="28"/>
        </w:rPr>
        <w:t xml:space="preserve"> "События после отчетной даты".</w:t>
      </w:r>
      <w:bookmarkEnd w:id="26"/>
    </w:p>
    <w:p w:rsidR="00F5015B" w:rsidRPr="002C6496" w:rsidRDefault="0039616C" w:rsidP="00487992">
      <w:pPr>
        <w:pStyle w:val="2"/>
        <w:spacing w:before="0" w:after="0" w:line="240" w:lineRule="auto"/>
        <w:rPr>
          <w:sz w:val="28"/>
          <w:szCs w:val="28"/>
        </w:rPr>
      </w:pPr>
      <w:bookmarkStart w:id="27" w:name="_ref_1-d30bedc990bf4c"/>
      <w:r w:rsidRPr="002C6496">
        <w:rPr>
          <w:sz w:val="28"/>
          <w:szCs w:val="28"/>
        </w:rPr>
        <w:lastRenderedPageBreak/>
        <w:t xml:space="preserve">Формирование и использование резервов предстоящих расходов осуществляется в соответствии с порядком, приведенным в Приложении № </w:t>
      </w:r>
      <w:r w:rsidR="00800727" w:rsidRPr="002C6496">
        <w:rPr>
          <w:sz w:val="28"/>
          <w:szCs w:val="28"/>
        </w:rPr>
        <w:t>11</w:t>
      </w:r>
      <w:r w:rsidRPr="002C6496">
        <w:rPr>
          <w:sz w:val="28"/>
          <w:szCs w:val="28"/>
        </w:rPr>
        <w:t xml:space="preserve"> к Учетной политике.</w:t>
      </w:r>
      <w:bookmarkEnd w:id="27"/>
    </w:p>
    <w:p w:rsidR="00F5015B" w:rsidRPr="002C6496" w:rsidRDefault="0039616C" w:rsidP="00487992">
      <w:pPr>
        <w:spacing w:before="0" w:after="0" w:line="240" w:lineRule="auto"/>
        <w:rPr>
          <w:sz w:val="28"/>
          <w:szCs w:val="28"/>
        </w:rPr>
      </w:pPr>
      <w:r w:rsidRPr="002C6496">
        <w:rPr>
          <w:i/>
          <w:sz w:val="28"/>
          <w:szCs w:val="28"/>
        </w:rPr>
        <w:t xml:space="preserve">(Основание: </w:t>
      </w:r>
      <w:hyperlink r:id="rId135"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487992">
      <w:pPr>
        <w:pStyle w:val="2"/>
        <w:spacing w:before="0" w:after="0" w:line="240" w:lineRule="auto"/>
        <w:rPr>
          <w:sz w:val="28"/>
          <w:szCs w:val="28"/>
        </w:rPr>
      </w:pPr>
      <w:bookmarkStart w:id="28" w:name="_ref_1-3c2fd66b039c49"/>
      <w:r w:rsidRPr="002C6496">
        <w:rPr>
          <w:sz w:val="28"/>
          <w:szCs w:val="28"/>
        </w:rPr>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rsidRPr="002C6496">
        <w:rPr>
          <w:sz w:val="28"/>
          <w:szCs w:val="28"/>
        </w:rPr>
        <w:fldChar w:fldCharType="begin" w:fldLock="1"/>
      </w:r>
      <w:r w:rsidRPr="002C6496">
        <w:rPr>
          <w:sz w:val="28"/>
          <w:szCs w:val="28"/>
        </w:rPr>
        <w:instrText xml:space="preserve"> REF _ref_1-03433307f69544 \h \n \! </w:instrText>
      </w:r>
      <w:r w:rsidR="00C5282F" w:rsidRPr="002C6496">
        <w:rPr>
          <w:sz w:val="28"/>
          <w:szCs w:val="28"/>
        </w:rPr>
        <w:instrText xml:space="preserve"> \* MERGEFORMAT </w:instrText>
      </w:r>
      <w:r w:rsidRPr="002C6496">
        <w:rPr>
          <w:sz w:val="28"/>
          <w:szCs w:val="28"/>
        </w:rPr>
      </w:r>
      <w:r w:rsidRPr="002C6496">
        <w:rPr>
          <w:sz w:val="28"/>
          <w:szCs w:val="28"/>
        </w:rPr>
        <w:fldChar w:fldCharType="separate"/>
      </w:r>
      <w:r w:rsidRPr="002C6496">
        <w:rPr>
          <w:sz w:val="28"/>
          <w:szCs w:val="28"/>
        </w:rPr>
        <w:t>1</w:t>
      </w:r>
      <w:r w:rsidRPr="002C6496">
        <w:rPr>
          <w:sz w:val="28"/>
          <w:szCs w:val="28"/>
        </w:rPr>
        <w:fldChar w:fldCharType="end"/>
      </w:r>
      <w:r w:rsidRPr="002C6496">
        <w:rPr>
          <w:sz w:val="28"/>
          <w:szCs w:val="28"/>
        </w:rPr>
        <w:t xml:space="preserve"> к настоящей Учетной политике.</w:t>
      </w:r>
      <w:bookmarkEnd w:id="28"/>
    </w:p>
    <w:p w:rsidR="00F5015B" w:rsidRPr="002C6496" w:rsidRDefault="0039616C" w:rsidP="00487992">
      <w:pPr>
        <w:spacing w:before="0" w:after="0" w:line="240" w:lineRule="auto"/>
        <w:rPr>
          <w:sz w:val="28"/>
          <w:szCs w:val="28"/>
        </w:rPr>
      </w:pPr>
      <w:r w:rsidRPr="002C6496">
        <w:rPr>
          <w:i/>
          <w:sz w:val="28"/>
          <w:szCs w:val="28"/>
        </w:rPr>
        <w:t xml:space="preserve">(Основание: </w:t>
      </w:r>
      <w:hyperlink r:id="rId136"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0A3963">
      <w:pPr>
        <w:pStyle w:val="1"/>
        <w:rPr>
          <w:sz w:val="28"/>
        </w:rPr>
      </w:pPr>
      <w:bookmarkStart w:id="29" w:name="_ref_1-613492489f3f47"/>
      <w:r w:rsidRPr="002C6496">
        <w:rPr>
          <w:sz w:val="28"/>
        </w:rPr>
        <w:t>Основные средства</w:t>
      </w:r>
      <w:bookmarkEnd w:id="29"/>
    </w:p>
    <w:p w:rsidR="00F5015B" w:rsidRPr="002C6496" w:rsidRDefault="0039616C" w:rsidP="00C5282F">
      <w:pPr>
        <w:pStyle w:val="2"/>
        <w:rPr>
          <w:sz w:val="28"/>
          <w:szCs w:val="28"/>
        </w:rPr>
      </w:pPr>
      <w:bookmarkStart w:id="30" w:name="_ref_1-61b209f830324d"/>
      <w:r w:rsidRPr="002C6496">
        <w:rPr>
          <w:sz w:val="28"/>
          <w:szCs w:val="28"/>
        </w:rP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37" w:history="1">
        <w:r w:rsidRPr="002C6496">
          <w:rPr>
            <w:rStyle w:val="afc"/>
            <w:color w:val="auto"/>
            <w:sz w:val="28"/>
            <w:szCs w:val="28"/>
          </w:rPr>
          <w:t>п. 35</w:t>
        </w:r>
      </w:hyperlink>
      <w:r w:rsidRPr="002C6496">
        <w:rPr>
          <w:sz w:val="28"/>
          <w:szCs w:val="28"/>
        </w:rPr>
        <w:t xml:space="preserve"> СГС "Основные средства", </w:t>
      </w:r>
      <w:hyperlink r:id="rId138" w:history="1">
        <w:r w:rsidRPr="002C6496">
          <w:rPr>
            <w:rStyle w:val="afc"/>
            <w:color w:val="auto"/>
            <w:sz w:val="28"/>
            <w:szCs w:val="28"/>
          </w:rPr>
          <w:t>п. 44</w:t>
        </w:r>
      </w:hyperlink>
      <w:r w:rsidRPr="002C6496">
        <w:rPr>
          <w:sz w:val="28"/>
          <w:szCs w:val="28"/>
        </w:rPr>
        <w:t xml:space="preserve"> Инструкции № 157н.</w:t>
      </w:r>
      <w:bookmarkEnd w:id="30"/>
    </w:p>
    <w:p w:rsidR="00F5015B" w:rsidRPr="002C6496" w:rsidRDefault="0039616C" w:rsidP="00487992">
      <w:pPr>
        <w:pStyle w:val="2"/>
        <w:spacing w:before="0" w:after="0" w:line="240" w:lineRule="auto"/>
        <w:rPr>
          <w:sz w:val="28"/>
          <w:szCs w:val="28"/>
        </w:rPr>
      </w:pPr>
      <w:bookmarkStart w:id="31" w:name="_ref_1-3d6d441f71894d"/>
      <w:r w:rsidRPr="002C6496">
        <w:rPr>
          <w:sz w:val="28"/>
          <w:szCs w:val="28"/>
        </w:rPr>
        <w:t>Амортизация по всем основным средствам начисляется линейным методом.</w:t>
      </w:r>
      <w:bookmarkEnd w:id="31"/>
    </w:p>
    <w:p w:rsidR="00F5015B" w:rsidRPr="002C6496" w:rsidRDefault="0039616C" w:rsidP="00487992">
      <w:pPr>
        <w:spacing w:before="0" w:after="0" w:line="240" w:lineRule="auto"/>
        <w:rPr>
          <w:sz w:val="28"/>
          <w:szCs w:val="28"/>
        </w:rPr>
      </w:pPr>
      <w:r w:rsidRPr="002C6496">
        <w:rPr>
          <w:i/>
          <w:sz w:val="28"/>
          <w:szCs w:val="28"/>
        </w:rPr>
        <w:t xml:space="preserve">(Основание: </w:t>
      </w:r>
      <w:hyperlink r:id="rId139" w:history="1">
        <w:r w:rsidRPr="002C6496">
          <w:rPr>
            <w:rStyle w:val="afc"/>
            <w:i/>
            <w:color w:val="auto"/>
            <w:sz w:val="28"/>
            <w:szCs w:val="28"/>
          </w:rPr>
          <w:t>п. п. 36</w:t>
        </w:r>
      </w:hyperlink>
      <w:r w:rsidRPr="002C6496">
        <w:rPr>
          <w:i/>
          <w:sz w:val="28"/>
          <w:szCs w:val="28"/>
        </w:rPr>
        <w:t>,</w:t>
      </w:r>
      <w:r w:rsidRPr="002C6496">
        <w:rPr>
          <w:sz w:val="28"/>
          <w:szCs w:val="28"/>
        </w:rPr>
        <w:t xml:space="preserve"> </w:t>
      </w:r>
      <w:hyperlink r:id="rId140" w:history="1">
        <w:r w:rsidRPr="002C6496">
          <w:rPr>
            <w:rStyle w:val="afc"/>
            <w:i/>
            <w:color w:val="auto"/>
            <w:sz w:val="28"/>
            <w:szCs w:val="28"/>
          </w:rPr>
          <w:t>37</w:t>
        </w:r>
      </w:hyperlink>
      <w:r w:rsidRPr="002C6496">
        <w:rPr>
          <w:i/>
          <w:sz w:val="28"/>
          <w:szCs w:val="28"/>
        </w:rPr>
        <w:t xml:space="preserve"> СГС "Основные средства")</w:t>
      </w:r>
    </w:p>
    <w:p w:rsidR="00F5015B" w:rsidRPr="002C6496" w:rsidRDefault="0039616C" w:rsidP="00487992">
      <w:pPr>
        <w:pStyle w:val="2"/>
        <w:spacing w:before="0" w:line="240" w:lineRule="auto"/>
        <w:rPr>
          <w:sz w:val="28"/>
          <w:szCs w:val="28"/>
        </w:rPr>
      </w:pPr>
      <w:bookmarkStart w:id="32" w:name="_ref_1-5be76ebae5964e"/>
      <w:r w:rsidRPr="002C6496">
        <w:rPr>
          <w:sz w:val="28"/>
          <w:szCs w:val="28"/>
        </w:rPr>
        <w:t>Объекты основных сре</w:t>
      </w:r>
      <w:proofErr w:type="gramStart"/>
      <w:r w:rsidRPr="002C6496">
        <w:rPr>
          <w:sz w:val="28"/>
          <w:szCs w:val="28"/>
        </w:rPr>
        <w:t>дств ст</w:t>
      </w:r>
      <w:proofErr w:type="gramEnd"/>
      <w:r w:rsidRPr="002C6496">
        <w:rPr>
          <w:sz w:val="28"/>
          <w:szCs w:val="28"/>
        </w:rPr>
        <w:t xml:space="preserve">оимостью менее </w:t>
      </w:r>
      <w:r w:rsidR="00800727" w:rsidRPr="002C6496">
        <w:rPr>
          <w:sz w:val="28"/>
          <w:szCs w:val="28"/>
        </w:rPr>
        <w:t>10</w:t>
      </w:r>
      <w:r w:rsidRPr="002C6496">
        <w:rPr>
          <w:sz w:val="28"/>
          <w:szCs w:val="28"/>
        </w:rPr>
        <w:t xml:space="preserve">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bookmarkEnd w:id="32"/>
    </w:p>
    <w:p w:rsidR="00F5015B" w:rsidRPr="002C6496" w:rsidRDefault="0039616C" w:rsidP="00487992">
      <w:pPr>
        <w:spacing w:before="0" w:line="240" w:lineRule="auto"/>
        <w:rPr>
          <w:sz w:val="28"/>
          <w:szCs w:val="28"/>
        </w:rPr>
      </w:pPr>
      <w:r w:rsidRPr="002C6496">
        <w:rPr>
          <w:i/>
          <w:sz w:val="28"/>
          <w:szCs w:val="28"/>
        </w:rPr>
        <w:t xml:space="preserve">(Основание: </w:t>
      </w:r>
      <w:hyperlink r:id="rId141" w:history="1">
        <w:r w:rsidRPr="002C6496">
          <w:rPr>
            <w:rStyle w:val="afc"/>
            <w:i/>
            <w:color w:val="auto"/>
            <w:sz w:val="28"/>
            <w:szCs w:val="28"/>
          </w:rPr>
          <w:t>п. 10</w:t>
        </w:r>
      </w:hyperlink>
      <w:r w:rsidRPr="002C6496">
        <w:rPr>
          <w:i/>
          <w:sz w:val="28"/>
          <w:szCs w:val="28"/>
        </w:rPr>
        <w:t xml:space="preserve"> СГС "Основные средства")</w:t>
      </w:r>
    </w:p>
    <w:p w:rsidR="00F5015B" w:rsidRPr="002C6496" w:rsidRDefault="0039616C" w:rsidP="00C5282F">
      <w:pPr>
        <w:pStyle w:val="2"/>
        <w:rPr>
          <w:sz w:val="28"/>
          <w:szCs w:val="28"/>
        </w:rPr>
      </w:pPr>
      <w:bookmarkStart w:id="33" w:name="_ref_1-a6fe94a49f1a4a"/>
      <w:r w:rsidRPr="002C6496">
        <w:rPr>
          <w:sz w:val="28"/>
          <w:szCs w:val="28"/>
        </w:rPr>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33"/>
    </w:p>
    <w:p w:rsidR="00F5015B" w:rsidRPr="002C6496" w:rsidRDefault="0039616C" w:rsidP="00C5282F">
      <w:pPr>
        <w:rPr>
          <w:sz w:val="28"/>
          <w:szCs w:val="28"/>
        </w:rPr>
      </w:pPr>
      <w:r w:rsidRPr="002C6496">
        <w:rPr>
          <w:sz w:val="28"/>
          <w:szCs w:val="28"/>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42" w:history="1">
        <w:r w:rsidRPr="002C6496">
          <w:rPr>
            <w:rStyle w:val="afc"/>
            <w:color w:val="auto"/>
            <w:sz w:val="28"/>
            <w:szCs w:val="28"/>
          </w:rPr>
          <w:t>Постановлении</w:t>
        </w:r>
      </w:hyperlink>
      <w:r w:rsidRPr="002C6496">
        <w:rPr>
          <w:sz w:val="28"/>
          <w:szCs w:val="28"/>
        </w:rPr>
        <w:t xml:space="preserve"> Правительства РФ от 01.01.2002 № 1.</w:t>
      </w:r>
    </w:p>
    <w:p w:rsidR="00F5015B" w:rsidRPr="002C6496" w:rsidRDefault="0039616C" w:rsidP="00805660">
      <w:pPr>
        <w:spacing w:before="0" w:after="0" w:line="240" w:lineRule="auto"/>
        <w:rPr>
          <w:sz w:val="28"/>
          <w:szCs w:val="28"/>
        </w:rPr>
      </w:pPr>
      <w:r w:rsidRPr="002C6496">
        <w:rPr>
          <w:sz w:val="28"/>
          <w:szCs w:val="28"/>
        </w:rPr>
        <w:t>Для целей настоящего пункта стоимость структурной части объекта основных сре</w:t>
      </w:r>
      <w:proofErr w:type="gramStart"/>
      <w:r w:rsidRPr="002C6496">
        <w:rPr>
          <w:sz w:val="28"/>
          <w:szCs w:val="28"/>
        </w:rPr>
        <w:t>дств сч</w:t>
      </w:r>
      <w:proofErr w:type="gramEnd"/>
      <w:r w:rsidRPr="002C6496">
        <w:rPr>
          <w:sz w:val="28"/>
          <w:szCs w:val="28"/>
        </w:rPr>
        <w:t>итается значительной, если она составляет не менее 10% его общей стоимости.</w:t>
      </w:r>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43" w:history="1">
        <w:r w:rsidRPr="002C6496">
          <w:rPr>
            <w:rStyle w:val="afc"/>
            <w:i/>
            <w:color w:val="auto"/>
            <w:sz w:val="28"/>
            <w:szCs w:val="28"/>
          </w:rPr>
          <w:t>п. 10</w:t>
        </w:r>
      </w:hyperlink>
      <w:r w:rsidRPr="002C6496">
        <w:rPr>
          <w:i/>
          <w:sz w:val="28"/>
          <w:szCs w:val="28"/>
        </w:rPr>
        <w:t xml:space="preserve"> СГС "Основные средства")</w:t>
      </w:r>
    </w:p>
    <w:p w:rsidR="00F5015B" w:rsidRPr="002C6496" w:rsidRDefault="0039616C" w:rsidP="00C5282F">
      <w:pPr>
        <w:pStyle w:val="2"/>
        <w:rPr>
          <w:sz w:val="28"/>
          <w:szCs w:val="28"/>
        </w:rPr>
      </w:pPr>
      <w:bookmarkStart w:id="34" w:name="_ref_1-19c2343a5fcb48"/>
      <w:r w:rsidRPr="002C6496">
        <w:rPr>
          <w:sz w:val="28"/>
          <w:szCs w:val="28"/>
        </w:rPr>
        <w:t>Отдельными инвентарными объектами являются:</w:t>
      </w:r>
      <w:bookmarkEnd w:id="34"/>
    </w:p>
    <w:p w:rsidR="00EB1951" w:rsidRPr="002C6496" w:rsidRDefault="00EB1951" w:rsidP="00805660">
      <w:pPr>
        <w:spacing w:before="0" w:after="0" w:line="240" w:lineRule="auto"/>
        <w:rPr>
          <w:sz w:val="28"/>
          <w:szCs w:val="28"/>
        </w:rPr>
      </w:pPr>
      <w:r w:rsidRPr="002C6496">
        <w:rPr>
          <w:sz w:val="28"/>
          <w:szCs w:val="28"/>
        </w:rPr>
        <w:t>- локальная вычислительная сеть;</w:t>
      </w:r>
    </w:p>
    <w:p w:rsidR="00EB1951" w:rsidRPr="002C6496" w:rsidRDefault="00EB1951" w:rsidP="00805660">
      <w:pPr>
        <w:spacing w:before="0" w:after="0" w:line="240" w:lineRule="auto"/>
        <w:rPr>
          <w:sz w:val="28"/>
          <w:szCs w:val="28"/>
        </w:rPr>
      </w:pPr>
      <w:r w:rsidRPr="002C6496">
        <w:rPr>
          <w:sz w:val="28"/>
          <w:szCs w:val="28"/>
        </w:rPr>
        <w:t>- принтеры;</w:t>
      </w:r>
    </w:p>
    <w:p w:rsidR="00EB1951" w:rsidRPr="002C6496" w:rsidRDefault="00EB1951" w:rsidP="00805660">
      <w:pPr>
        <w:spacing w:before="0" w:after="0" w:line="240" w:lineRule="auto"/>
        <w:rPr>
          <w:sz w:val="28"/>
          <w:szCs w:val="28"/>
        </w:rPr>
      </w:pPr>
      <w:r w:rsidRPr="002C6496">
        <w:rPr>
          <w:sz w:val="28"/>
          <w:szCs w:val="28"/>
        </w:rPr>
        <w:t>- сканеры;</w:t>
      </w:r>
    </w:p>
    <w:p w:rsidR="00EB1951" w:rsidRPr="002C6496" w:rsidRDefault="00EB1951" w:rsidP="00805660">
      <w:pPr>
        <w:spacing w:before="0" w:after="0" w:line="240" w:lineRule="auto"/>
        <w:rPr>
          <w:sz w:val="28"/>
          <w:szCs w:val="28"/>
        </w:rPr>
      </w:pPr>
      <w:r w:rsidRPr="002C6496">
        <w:rPr>
          <w:sz w:val="28"/>
          <w:szCs w:val="28"/>
        </w:rPr>
        <w:t>- приборы (аппаратура) пожарной сигнализации;</w:t>
      </w:r>
    </w:p>
    <w:p w:rsidR="00EB1951" w:rsidRPr="002C6496" w:rsidRDefault="00EB1951" w:rsidP="00805660">
      <w:pPr>
        <w:spacing w:before="0" w:after="0" w:line="240" w:lineRule="auto"/>
        <w:rPr>
          <w:sz w:val="28"/>
          <w:szCs w:val="28"/>
        </w:rPr>
      </w:pPr>
      <w:r w:rsidRPr="002C6496">
        <w:rPr>
          <w:sz w:val="28"/>
          <w:szCs w:val="28"/>
        </w:rPr>
        <w:t>- приборы (аппаратура) охранной сигнализации;</w:t>
      </w:r>
    </w:p>
    <w:p w:rsidR="00EB1951" w:rsidRPr="002C6496" w:rsidRDefault="00EB1951" w:rsidP="00805660">
      <w:pPr>
        <w:spacing w:before="0" w:after="0" w:line="240" w:lineRule="auto"/>
        <w:rPr>
          <w:sz w:val="28"/>
          <w:szCs w:val="28"/>
        </w:rPr>
      </w:pPr>
      <w:r w:rsidRPr="002C6496">
        <w:rPr>
          <w:sz w:val="28"/>
          <w:szCs w:val="28"/>
        </w:rPr>
        <w:lastRenderedPageBreak/>
        <w:t>- оборудование инженерных систем здания (как самостоятельные объекты).</w:t>
      </w:r>
    </w:p>
    <w:p w:rsidR="00F5015B" w:rsidRPr="002C6496" w:rsidRDefault="00EB1951" w:rsidP="00805660">
      <w:pPr>
        <w:spacing w:before="0" w:after="0" w:line="240" w:lineRule="auto"/>
        <w:rPr>
          <w:sz w:val="28"/>
          <w:szCs w:val="28"/>
        </w:rPr>
      </w:pPr>
      <w:r w:rsidRPr="002C6496">
        <w:rPr>
          <w:i/>
          <w:sz w:val="28"/>
          <w:szCs w:val="28"/>
        </w:rPr>
        <w:t xml:space="preserve"> </w:t>
      </w:r>
      <w:r w:rsidR="0039616C" w:rsidRPr="002C6496">
        <w:rPr>
          <w:i/>
          <w:sz w:val="28"/>
          <w:szCs w:val="28"/>
        </w:rPr>
        <w:t xml:space="preserve">(Основание: </w:t>
      </w:r>
      <w:hyperlink r:id="rId144" w:history="1">
        <w:r w:rsidR="0039616C" w:rsidRPr="002C6496">
          <w:rPr>
            <w:rStyle w:val="afc"/>
            <w:i/>
            <w:color w:val="auto"/>
            <w:sz w:val="28"/>
            <w:szCs w:val="28"/>
          </w:rPr>
          <w:t>п. 10</w:t>
        </w:r>
      </w:hyperlink>
      <w:r w:rsidR="0039616C" w:rsidRPr="002C6496">
        <w:rPr>
          <w:i/>
          <w:sz w:val="28"/>
          <w:szCs w:val="28"/>
        </w:rPr>
        <w:t xml:space="preserve"> СГС "Основные средства", </w:t>
      </w:r>
      <w:hyperlink r:id="rId145" w:history="1">
        <w:r w:rsidR="0039616C" w:rsidRPr="002C6496">
          <w:rPr>
            <w:rStyle w:val="afc"/>
            <w:i/>
            <w:color w:val="auto"/>
            <w:sz w:val="28"/>
            <w:szCs w:val="28"/>
          </w:rPr>
          <w:t>п. 9</w:t>
        </w:r>
      </w:hyperlink>
      <w:r w:rsidR="0039616C" w:rsidRPr="002C6496">
        <w:rPr>
          <w:i/>
          <w:sz w:val="28"/>
          <w:szCs w:val="28"/>
        </w:rPr>
        <w:t xml:space="preserve"> СГС "Учетная политика", </w:t>
      </w:r>
      <w:hyperlink r:id="rId146" w:history="1">
        <w:r w:rsidR="0039616C" w:rsidRPr="002C6496">
          <w:rPr>
            <w:rStyle w:val="afc"/>
            <w:i/>
            <w:color w:val="auto"/>
            <w:sz w:val="28"/>
            <w:szCs w:val="28"/>
          </w:rPr>
          <w:t>п. 45</w:t>
        </w:r>
      </w:hyperlink>
      <w:r w:rsidR="0039616C" w:rsidRPr="002C6496">
        <w:rPr>
          <w:i/>
          <w:sz w:val="28"/>
          <w:szCs w:val="28"/>
        </w:rPr>
        <w:t xml:space="preserve"> Инструкции № 157н)</w:t>
      </w:r>
    </w:p>
    <w:p w:rsidR="00F5015B" w:rsidRPr="002C6496" w:rsidRDefault="0039616C" w:rsidP="00C5282F">
      <w:pPr>
        <w:pStyle w:val="2"/>
        <w:rPr>
          <w:sz w:val="28"/>
          <w:szCs w:val="28"/>
        </w:rPr>
      </w:pPr>
      <w:bookmarkStart w:id="35" w:name="_ref_1-a94aabf2e6f546"/>
      <w:r w:rsidRPr="002C6496">
        <w:rPr>
          <w:sz w:val="28"/>
          <w:szCs w:val="28"/>
        </w:rPr>
        <w:t>В целях получения дополнительных данных для раскрытия показателей отчетности устанавливаются следующие объекты аналитического учета:</w:t>
      </w:r>
      <w:bookmarkEnd w:id="35"/>
    </w:p>
    <w:p w:rsidR="00F5015B" w:rsidRPr="002C6496" w:rsidRDefault="0039616C" w:rsidP="00805660">
      <w:pPr>
        <w:pStyle w:val="ab"/>
        <w:numPr>
          <w:ilvl w:val="1"/>
          <w:numId w:val="6"/>
        </w:numPr>
        <w:spacing w:before="0" w:after="0" w:line="240" w:lineRule="auto"/>
        <w:ind w:left="964"/>
        <w:jc w:val="both"/>
        <w:rPr>
          <w:sz w:val="28"/>
          <w:szCs w:val="28"/>
        </w:rPr>
      </w:pPr>
      <w:r w:rsidRPr="002C6496">
        <w:rPr>
          <w:sz w:val="28"/>
          <w:szCs w:val="28"/>
        </w:rPr>
        <w:t>в эксплуатации;</w:t>
      </w:r>
    </w:p>
    <w:p w:rsidR="00F5015B" w:rsidRPr="002C6496" w:rsidRDefault="0039616C" w:rsidP="00805660">
      <w:pPr>
        <w:pStyle w:val="ab"/>
        <w:numPr>
          <w:ilvl w:val="1"/>
          <w:numId w:val="6"/>
        </w:numPr>
        <w:spacing w:before="0" w:after="0" w:line="240" w:lineRule="auto"/>
        <w:ind w:left="964"/>
        <w:jc w:val="both"/>
        <w:rPr>
          <w:sz w:val="28"/>
          <w:szCs w:val="28"/>
        </w:rPr>
      </w:pPr>
      <w:r w:rsidRPr="002C6496">
        <w:rPr>
          <w:sz w:val="28"/>
          <w:szCs w:val="28"/>
        </w:rPr>
        <w:t>в запасе;</w:t>
      </w:r>
    </w:p>
    <w:p w:rsidR="00F5015B" w:rsidRPr="002C6496" w:rsidRDefault="0039616C" w:rsidP="00805660">
      <w:pPr>
        <w:pStyle w:val="ab"/>
        <w:numPr>
          <w:ilvl w:val="1"/>
          <w:numId w:val="6"/>
        </w:numPr>
        <w:spacing w:before="0" w:after="0" w:line="240" w:lineRule="auto"/>
        <w:ind w:left="964"/>
        <w:jc w:val="both"/>
        <w:rPr>
          <w:sz w:val="28"/>
          <w:szCs w:val="28"/>
        </w:rPr>
      </w:pPr>
      <w:r w:rsidRPr="002C6496">
        <w:rPr>
          <w:sz w:val="28"/>
          <w:szCs w:val="28"/>
        </w:rPr>
        <w:t>на консервации;</w:t>
      </w:r>
    </w:p>
    <w:p w:rsidR="00F5015B" w:rsidRPr="002C6496" w:rsidRDefault="0039616C" w:rsidP="00805660">
      <w:pPr>
        <w:pStyle w:val="ab"/>
        <w:numPr>
          <w:ilvl w:val="1"/>
          <w:numId w:val="6"/>
        </w:numPr>
        <w:spacing w:before="0" w:after="0" w:line="240" w:lineRule="auto"/>
        <w:ind w:left="964"/>
        <w:jc w:val="both"/>
        <w:rPr>
          <w:sz w:val="28"/>
          <w:szCs w:val="28"/>
        </w:rPr>
      </w:pPr>
      <w:r w:rsidRPr="002C6496">
        <w:rPr>
          <w:sz w:val="28"/>
          <w:szCs w:val="28"/>
        </w:rPr>
        <w:t>получено в безвозмездное пользование (объекты учета финансовой (</w:t>
      </w:r>
      <w:proofErr w:type="spellStart"/>
      <w:r w:rsidRPr="002C6496">
        <w:rPr>
          <w:sz w:val="28"/>
          <w:szCs w:val="28"/>
        </w:rPr>
        <w:t>неоперационной</w:t>
      </w:r>
      <w:proofErr w:type="spellEnd"/>
      <w:r w:rsidRPr="002C6496">
        <w:rPr>
          <w:sz w:val="28"/>
          <w:szCs w:val="28"/>
        </w:rPr>
        <w:t>) аренды).</w:t>
      </w:r>
    </w:p>
    <w:p w:rsidR="00F5015B" w:rsidRPr="002C6496" w:rsidRDefault="0039616C" w:rsidP="00805660">
      <w:pPr>
        <w:spacing w:before="0" w:line="240" w:lineRule="auto"/>
        <w:rPr>
          <w:sz w:val="28"/>
          <w:szCs w:val="28"/>
        </w:rPr>
      </w:pPr>
      <w:r w:rsidRPr="002C6496">
        <w:rPr>
          <w:i/>
          <w:sz w:val="28"/>
          <w:szCs w:val="28"/>
        </w:rPr>
        <w:t xml:space="preserve">(Основание: </w:t>
      </w:r>
      <w:hyperlink r:id="rId147" w:history="1">
        <w:r w:rsidRPr="002C6496">
          <w:rPr>
            <w:rStyle w:val="afc"/>
            <w:i/>
            <w:color w:val="auto"/>
            <w:sz w:val="28"/>
            <w:szCs w:val="28"/>
          </w:rPr>
          <w:t>п. 7</w:t>
        </w:r>
      </w:hyperlink>
      <w:r w:rsidRPr="002C6496">
        <w:rPr>
          <w:i/>
          <w:sz w:val="28"/>
          <w:szCs w:val="28"/>
        </w:rPr>
        <w:t xml:space="preserve"> СГС "Основные средства")</w:t>
      </w:r>
    </w:p>
    <w:p w:rsidR="00F5015B" w:rsidRPr="002C6496" w:rsidRDefault="0039616C" w:rsidP="00C5282F">
      <w:pPr>
        <w:pStyle w:val="2"/>
        <w:rPr>
          <w:sz w:val="28"/>
          <w:szCs w:val="28"/>
        </w:rPr>
      </w:pPr>
      <w:bookmarkStart w:id="36" w:name="_ref_1-5d585276168d49"/>
      <w:r w:rsidRPr="002C6496">
        <w:rPr>
          <w:sz w:val="28"/>
          <w:szCs w:val="28"/>
        </w:rPr>
        <w:t>Каждому инвентарному объекту основных сре</w:t>
      </w:r>
      <w:proofErr w:type="gramStart"/>
      <w:r w:rsidRPr="002C6496">
        <w:rPr>
          <w:sz w:val="28"/>
          <w:szCs w:val="28"/>
        </w:rPr>
        <w:t>дств пр</w:t>
      </w:r>
      <w:proofErr w:type="gramEnd"/>
      <w:r w:rsidRPr="002C6496">
        <w:rPr>
          <w:sz w:val="28"/>
          <w:szCs w:val="28"/>
        </w:rPr>
        <w:t>исваивается инвентарный номер, состоящий из 12 знаков:</w:t>
      </w:r>
      <w:bookmarkEnd w:id="36"/>
    </w:p>
    <w:p w:rsidR="00F5015B" w:rsidRPr="002C6496" w:rsidRDefault="0039616C" w:rsidP="00805660">
      <w:pPr>
        <w:spacing w:before="0" w:after="0" w:line="240" w:lineRule="auto"/>
        <w:rPr>
          <w:sz w:val="28"/>
          <w:szCs w:val="28"/>
        </w:rPr>
      </w:pPr>
      <w:r w:rsidRPr="002C6496">
        <w:rPr>
          <w:sz w:val="28"/>
          <w:szCs w:val="28"/>
        </w:rPr>
        <w:t>1-й знак - код вида финансового обеспечения (деятельности);</w:t>
      </w:r>
    </w:p>
    <w:p w:rsidR="00F5015B" w:rsidRPr="002C6496" w:rsidRDefault="0039616C" w:rsidP="00805660">
      <w:pPr>
        <w:spacing w:before="0" w:after="0" w:line="240" w:lineRule="auto"/>
        <w:rPr>
          <w:sz w:val="28"/>
          <w:szCs w:val="28"/>
        </w:rPr>
      </w:pPr>
      <w:r w:rsidRPr="002C6496">
        <w:rPr>
          <w:sz w:val="28"/>
          <w:szCs w:val="28"/>
        </w:rPr>
        <w:t>2 - 4-й знаки - код синтетического счета;</w:t>
      </w:r>
    </w:p>
    <w:p w:rsidR="00F5015B" w:rsidRPr="002C6496" w:rsidRDefault="0039616C" w:rsidP="00805660">
      <w:pPr>
        <w:spacing w:before="0" w:after="0" w:line="240" w:lineRule="auto"/>
        <w:rPr>
          <w:sz w:val="28"/>
          <w:szCs w:val="28"/>
        </w:rPr>
      </w:pPr>
      <w:r w:rsidRPr="002C6496">
        <w:rPr>
          <w:sz w:val="28"/>
          <w:szCs w:val="28"/>
        </w:rPr>
        <w:t>5 - 6-й знаки - код аналитического счета;</w:t>
      </w:r>
    </w:p>
    <w:p w:rsidR="00F5015B" w:rsidRPr="002C6496" w:rsidRDefault="0039616C" w:rsidP="00805660">
      <w:pPr>
        <w:spacing w:before="0" w:after="0" w:line="240" w:lineRule="auto"/>
        <w:rPr>
          <w:sz w:val="28"/>
          <w:szCs w:val="28"/>
        </w:rPr>
      </w:pPr>
      <w:r w:rsidRPr="002C6496">
        <w:rPr>
          <w:sz w:val="28"/>
          <w:szCs w:val="28"/>
        </w:rPr>
        <w:t>7 - 12-й знаки - порядковый номер объекта в группе (000001 - 999999).</w:t>
      </w:r>
    </w:p>
    <w:p w:rsidR="00F5015B" w:rsidRPr="002C6496" w:rsidRDefault="0039616C" w:rsidP="00C5282F">
      <w:pPr>
        <w:rPr>
          <w:sz w:val="28"/>
          <w:szCs w:val="28"/>
        </w:rPr>
      </w:pPr>
      <w:r w:rsidRPr="002C6496">
        <w:rPr>
          <w:i/>
          <w:sz w:val="28"/>
          <w:szCs w:val="28"/>
        </w:rPr>
        <w:t xml:space="preserve">(Основание: </w:t>
      </w:r>
      <w:hyperlink r:id="rId148" w:history="1">
        <w:r w:rsidRPr="002C6496">
          <w:rPr>
            <w:rStyle w:val="afc"/>
            <w:i/>
            <w:color w:val="auto"/>
            <w:sz w:val="28"/>
            <w:szCs w:val="28"/>
          </w:rPr>
          <w:t>п. 9</w:t>
        </w:r>
      </w:hyperlink>
      <w:r w:rsidRPr="002C6496">
        <w:rPr>
          <w:i/>
          <w:sz w:val="28"/>
          <w:szCs w:val="28"/>
        </w:rPr>
        <w:t xml:space="preserve"> СГС "Основные средства", </w:t>
      </w:r>
      <w:hyperlink r:id="rId149" w:history="1">
        <w:r w:rsidRPr="002C6496">
          <w:rPr>
            <w:rStyle w:val="afc"/>
            <w:i/>
            <w:color w:val="auto"/>
            <w:sz w:val="28"/>
            <w:szCs w:val="28"/>
          </w:rPr>
          <w:t>п. 46</w:t>
        </w:r>
      </w:hyperlink>
      <w:r w:rsidRPr="002C6496">
        <w:rPr>
          <w:i/>
          <w:sz w:val="28"/>
          <w:szCs w:val="28"/>
        </w:rPr>
        <w:t xml:space="preserve"> Инструкции № 157н)</w:t>
      </w:r>
    </w:p>
    <w:p w:rsidR="00F5015B" w:rsidRPr="002C6496" w:rsidRDefault="0039616C" w:rsidP="00C5282F">
      <w:pPr>
        <w:pStyle w:val="2"/>
        <w:rPr>
          <w:sz w:val="28"/>
          <w:szCs w:val="28"/>
        </w:rPr>
      </w:pPr>
      <w:bookmarkStart w:id="37" w:name="_ref_1-8577d33ccc4847"/>
      <w:r w:rsidRPr="002C6496">
        <w:rPr>
          <w:sz w:val="28"/>
          <w:szCs w:val="28"/>
        </w:rPr>
        <w:t>Инвентарный номер наносится:</w:t>
      </w:r>
      <w:bookmarkEnd w:id="37"/>
    </w:p>
    <w:p w:rsidR="00F5015B" w:rsidRPr="002C6496" w:rsidRDefault="0039616C" w:rsidP="00805660">
      <w:pPr>
        <w:spacing w:before="0" w:after="0" w:line="240" w:lineRule="auto"/>
        <w:rPr>
          <w:sz w:val="28"/>
          <w:szCs w:val="28"/>
        </w:rPr>
      </w:pPr>
      <w:r w:rsidRPr="002C6496">
        <w:rPr>
          <w:sz w:val="28"/>
          <w:szCs w:val="28"/>
        </w:rPr>
        <w:t>- на объекты недвижимого имущества - несмываемой краской;</w:t>
      </w:r>
    </w:p>
    <w:p w:rsidR="00F5015B" w:rsidRPr="002C6496" w:rsidRDefault="0039616C" w:rsidP="00805660">
      <w:pPr>
        <w:spacing w:before="0" w:after="0" w:line="240" w:lineRule="auto"/>
        <w:rPr>
          <w:sz w:val="28"/>
          <w:szCs w:val="28"/>
        </w:rPr>
      </w:pPr>
      <w:r w:rsidRPr="002C6496">
        <w:rPr>
          <w:sz w:val="28"/>
          <w:szCs w:val="28"/>
        </w:rPr>
        <w:t>- на объекты движимого имущества - на бумажной наклейке</w:t>
      </w:r>
      <w:r w:rsidR="00EB1951" w:rsidRPr="002C6496">
        <w:rPr>
          <w:sz w:val="28"/>
          <w:szCs w:val="28"/>
        </w:rPr>
        <w:t xml:space="preserve"> или водостойким маркером.</w:t>
      </w:r>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50" w:history="1">
        <w:r w:rsidRPr="002C6496">
          <w:rPr>
            <w:rStyle w:val="afc"/>
            <w:i/>
            <w:color w:val="auto"/>
            <w:sz w:val="28"/>
            <w:szCs w:val="28"/>
          </w:rPr>
          <w:t>п. 46</w:t>
        </w:r>
      </w:hyperlink>
      <w:r w:rsidRPr="002C6496">
        <w:rPr>
          <w:i/>
          <w:sz w:val="28"/>
          <w:szCs w:val="28"/>
        </w:rPr>
        <w:t xml:space="preserve"> Инструкции № 157н)</w:t>
      </w:r>
    </w:p>
    <w:p w:rsidR="00F5015B" w:rsidRPr="002C6496" w:rsidRDefault="0039616C" w:rsidP="00805660">
      <w:pPr>
        <w:pStyle w:val="2"/>
        <w:spacing w:before="0" w:after="0" w:line="240" w:lineRule="auto"/>
        <w:rPr>
          <w:sz w:val="28"/>
          <w:szCs w:val="28"/>
        </w:rPr>
      </w:pPr>
      <w:bookmarkStart w:id="38" w:name="_ref_1-2a6f45b5461843"/>
      <w:r w:rsidRPr="002C6496">
        <w:rPr>
          <w:sz w:val="28"/>
          <w:szCs w:val="28"/>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38"/>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51" w:history="1">
        <w:r w:rsidRPr="002C6496">
          <w:rPr>
            <w:rStyle w:val="afc"/>
            <w:i/>
            <w:color w:val="auto"/>
            <w:sz w:val="28"/>
            <w:szCs w:val="28"/>
          </w:rPr>
          <w:t>п. 46</w:t>
        </w:r>
      </w:hyperlink>
      <w:r w:rsidRPr="002C6496">
        <w:rPr>
          <w:i/>
          <w:sz w:val="28"/>
          <w:szCs w:val="28"/>
        </w:rPr>
        <w:t xml:space="preserve"> Инструкции № 157н)</w:t>
      </w:r>
    </w:p>
    <w:p w:rsidR="00F5015B" w:rsidRPr="002C6496" w:rsidRDefault="0039616C" w:rsidP="00805660">
      <w:pPr>
        <w:pStyle w:val="2"/>
        <w:spacing w:before="0" w:after="0" w:line="240" w:lineRule="auto"/>
        <w:rPr>
          <w:sz w:val="28"/>
          <w:szCs w:val="28"/>
        </w:rPr>
      </w:pPr>
      <w:bookmarkStart w:id="39" w:name="_ref_1-e0603f0a642f46"/>
      <w:r w:rsidRPr="002C6496">
        <w:rPr>
          <w:sz w:val="28"/>
          <w:szCs w:val="28"/>
        </w:rPr>
        <w:t>Аналитический учет вложений в основные средства ведется в Карточке капитальных вложений (</w:t>
      </w:r>
      <w:hyperlink r:id="rId152" w:history="1">
        <w:r w:rsidRPr="002C6496">
          <w:rPr>
            <w:rStyle w:val="afc"/>
            <w:color w:val="auto"/>
            <w:sz w:val="28"/>
            <w:szCs w:val="28"/>
          </w:rPr>
          <w:t>ф. 0509211</w:t>
        </w:r>
      </w:hyperlink>
      <w:r w:rsidRPr="002C6496">
        <w:rPr>
          <w:sz w:val="28"/>
          <w:szCs w:val="28"/>
        </w:rPr>
        <w:t>).</w:t>
      </w:r>
      <w:bookmarkEnd w:id="39"/>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53" w:history="1">
        <w:r w:rsidRPr="002C6496">
          <w:rPr>
            <w:rStyle w:val="afc"/>
            <w:i/>
            <w:color w:val="auto"/>
            <w:sz w:val="28"/>
            <w:szCs w:val="28"/>
          </w:rPr>
          <w:t>п. 128</w:t>
        </w:r>
      </w:hyperlink>
      <w:r w:rsidRPr="002C6496">
        <w:rPr>
          <w:i/>
          <w:sz w:val="28"/>
          <w:szCs w:val="28"/>
        </w:rPr>
        <w:t xml:space="preserve"> Инструкции № 157н, Методические </w:t>
      </w:r>
      <w:hyperlink r:id="rId154" w:history="1">
        <w:r w:rsidRPr="002C6496">
          <w:rPr>
            <w:rStyle w:val="afc"/>
            <w:i/>
            <w:color w:val="auto"/>
            <w:sz w:val="28"/>
            <w:szCs w:val="28"/>
          </w:rPr>
          <w:t>указания</w:t>
        </w:r>
      </w:hyperlink>
      <w:r w:rsidRPr="002C6496">
        <w:rPr>
          <w:i/>
          <w:sz w:val="28"/>
          <w:szCs w:val="28"/>
        </w:rPr>
        <w:t xml:space="preserve"> № 61н)</w:t>
      </w:r>
    </w:p>
    <w:p w:rsidR="00F5015B" w:rsidRPr="002C6496" w:rsidRDefault="0039616C" w:rsidP="00805660">
      <w:pPr>
        <w:pStyle w:val="2"/>
        <w:spacing w:before="0" w:after="0" w:line="240" w:lineRule="auto"/>
        <w:rPr>
          <w:sz w:val="28"/>
          <w:szCs w:val="28"/>
        </w:rPr>
      </w:pPr>
      <w:bookmarkStart w:id="40" w:name="_ref_1-4887d0f424774e"/>
      <w:r w:rsidRPr="002C6496">
        <w:rPr>
          <w:sz w:val="28"/>
          <w:szCs w:val="28"/>
        </w:rP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w:t>
      </w:r>
      <w:bookmarkEnd w:id="40"/>
      <w:r w:rsidR="00581244" w:rsidRPr="002C6496">
        <w:rPr>
          <w:sz w:val="28"/>
          <w:szCs w:val="28"/>
        </w:rPr>
        <w:t xml:space="preserve"> </w:t>
      </w:r>
      <w:r w:rsidRPr="002C6496">
        <w:rPr>
          <w:sz w:val="28"/>
          <w:szCs w:val="28"/>
        </w:rPr>
        <w:t>с применением наиболее подходящего в каждом случае метода.</w:t>
      </w:r>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55" w:history="1">
        <w:r w:rsidRPr="002C6496">
          <w:rPr>
            <w:rStyle w:val="afc"/>
            <w:i/>
            <w:color w:val="auto"/>
            <w:sz w:val="28"/>
            <w:szCs w:val="28"/>
          </w:rPr>
          <w:t>п. п. 52</w:t>
        </w:r>
      </w:hyperlink>
      <w:r w:rsidRPr="002C6496">
        <w:rPr>
          <w:i/>
          <w:sz w:val="28"/>
          <w:szCs w:val="28"/>
        </w:rPr>
        <w:t xml:space="preserve">, </w:t>
      </w:r>
      <w:hyperlink r:id="rId156" w:history="1">
        <w:r w:rsidRPr="002C6496">
          <w:rPr>
            <w:rStyle w:val="afc"/>
            <w:i/>
            <w:color w:val="auto"/>
            <w:sz w:val="28"/>
            <w:szCs w:val="28"/>
          </w:rPr>
          <w:t>54</w:t>
        </w:r>
      </w:hyperlink>
      <w:r w:rsidRPr="002C6496">
        <w:rPr>
          <w:i/>
          <w:sz w:val="28"/>
          <w:szCs w:val="28"/>
        </w:rPr>
        <w:t xml:space="preserve"> СГС "Концептуальные основы", </w:t>
      </w:r>
      <w:hyperlink r:id="rId157" w:history="1">
        <w:r w:rsidRPr="002C6496">
          <w:rPr>
            <w:rStyle w:val="afc"/>
            <w:i/>
            <w:color w:val="auto"/>
            <w:sz w:val="28"/>
            <w:szCs w:val="28"/>
          </w:rPr>
          <w:t>п. 31</w:t>
        </w:r>
      </w:hyperlink>
      <w:r w:rsidRPr="002C6496">
        <w:rPr>
          <w:i/>
          <w:sz w:val="28"/>
          <w:szCs w:val="28"/>
        </w:rPr>
        <w:t xml:space="preserve"> Инструкции № 157н)</w:t>
      </w:r>
    </w:p>
    <w:p w:rsidR="00490ACB" w:rsidRPr="002C6496" w:rsidRDefault="0039616C" w:rsidP="00805660">
      <w:pPr>
        <w:pStyle w:val="2"/>
        <w:spacing w:before="0" w:after="0" w:line="240" w:lineRule="auto"/>
        <w:rPr>
          <w:sz w:val="28"/>
          <w:szCs w:val="28"/>
        </w:rPr>
      </w:pPr>
      <w:bookmarkStart w:id="41" w:name="_ref_1-907e8670e4894a"/>
      <w:r w:rsidRPr="002C6496">
        <w:rPr>
          <w:sz w:val="28"/>
          <w:szCs w:val="28"/>
        </w:rPr>
        <w:t xml:space="preserve"> </w:t>
      </w:r>
      <w:bookmarkEnd w:id="41"/>
      <w:r w:rsidR="00490ACB" w:rsidRPr="002C6496">
        <w:rPr>
          <w:sz w:val="28"/>
          <w:szCs w:val="28"/>
        </w:rPr>
        <w:t>Балансовая стоимость объекта основных сре</w:t>
      </w:r>
      <w:proofErr w:type="gramStart"/>
      <w:r w:rsidR="00490ACB" w:rsidRPr="002C6496">
        <w:rPr>
          <w:sz w:val="28"/>
          <w:szCs w:val="28"/>
        </w:rPr>
        <w:t>дств в сл</w:t>
      </w:r>
      <w:proofErr w:type="gramEnd"/>
      <w:r w:rsidR="00490ACB" w:rsidRPr="002C6496">
        <w:rPr>
          <w:sz w:val="28"/>
          <w:szCs w:val="28"/>
        </w:rPr>
        <w:t xml:space="preserve">учаях достройки, дооборудования, реконструкции, в том числе с элементами </w:t>
      </w:r>
      <w:r w:rsidR="00490ACB" w:rsidRPr="002C6496">
        <w:rPr>
          <w:sz w:val="28"/>
          <w:szCs w:val="28"/>
        </w:rPr>
        <w:lastRenderedPageBreak/>
        <w:t>реставрации, технического перевооружения, модернизации, частичной ликвидации (</w:t>
      </w:r>
      <w:proofErr w:type="spellStart"/>
      <w:r w:rsidR="00490ACB" w:rsidRPr="002C6496">
        <w:rPr>
          <w:sz w:val="28"/>
          <w:szCs w:val="28"/>
        </w:rPr>
        <w:t>разукомплектации</w:t>
      </w:r>
      <w:proofErr w:type="spellEnd"/>
      <w:r w:rsidR="00490ACB" w:rsidRPr="002C6496">
        <w:rPr>
          <w:sz w:val="28"/>
          <w:szCs w:val="28"/>
        </w:rPr>
        <w:t>), увеличивается на сумму сформированных капитальных вложений в этот объект.</w:t>
      </w:r>
    </w:p>
    <w:p w:rsidR="00F5015B" w:rsidRPr="002C6496" w:rsidRDefault="00490ACB" w:rsidP="00805660">
      <w:pPr>
        <w:spacing w:before="0" w:after="0" w:line="240" w:lineRule="auto"/>
        <w:rPr>
          <w:i/>
          <w:sz w:val="28"/>
          <w:szCs w:val="28"/>
        </w:rPr>
      </w:pPr>
      <w:r w:rsidRPr="002C6496">
        <w:rPr>
          <w:i/>
          <w:sz w:val="28"/>
          <w:szCs w:val="28"/>
        </w:rPr>
        <w:t xml:space="preserve"> </w:t>
      </w:r>
      <w:r w:rsidR="0039616C" w:rsidRPr="002C6496">
        <w:rPr>
          <w:i/>
          <w:sz w:val="28"/>
          <w:szCs w:val="28"/>
        </w:rPr>
        <w:t xml:space="preserve">(Основание: </w:t>
      </w:r>
      <w:hyperlink r:id="rId158" w:history="1">
        <w:r w:rsidR="0039616C" w:rsidRPr="002C6496">
          <w:rPr>
            <w:rStyle w:val="afc"/>
            <w:i/>
            <w:color w:val="auto"/>
            <w:sz w:val="28"/>
            <w:szCs w:val="28"/>
          </w:rPr>
          <w:t>п. п. 19</w:t>
        </w:r>
      </w:hyperlink>
      <w:r w:rsidR="0039616C" w:rsidRPr="002C6496">
        <w:rPr>
          <w:i/>
          <w:sz w:val="28"/>
          <w:szCs w:val="28"/>
        </w:rPr>
        <w:t xml:space="preserve">, </w:t>
      </w:r>
      <w:hyperlink r:id="rId159" w:history="1">
        <w:r w:rsidR="0039616C" w:rsidRPr="002C6496">
          <w:rPr>
            <w:rStyle w:val="afc"/>
            <w:i/>
            <w:color w:val="auto"/>
            <w:sz w:val="28"/>
            <w:szCs w:val="28"/>
          </w:rPr>
          <w:t>28</w:t>
        </w:r>
      </w:hyperlink>
      <w:r w:rsidR="0039616C" w:rsidRPr="002C6496">
        <w:rPr>
          <w:i/>
          <w:sz w:val="28"/>
          <w:szCs w:val="28"/>
        </w:rPr>
        <w:t xml:space="preserve"> СГС "Основные средства")</w:t>
      </w:r>
    </w:p>
    <w:p w:rsidR="00490ACB" w:rsidRPr="002C6496" w:rsidRDefault="00490ACB" w:rsidP="00805660">
      <w:pPr>
        <w:spacing w:before="0" w:after="0" w:line="240" w:lineRule="auto"/>
        <w:rPr>
          <w:sz w:val="28"/>
          <w:szCs w:val="28"/>
        </w:rPr>
      </w:pPr>
      <w:r w:rsidRPr="002C6496">
        <w:rPr>
          <w:sz w:val="28"/>
          <w:szCs w:val="28"/>
        </w:rPr>
        <w:t>2.13. Стоимость основного средства изменяется в случае проведения переоценки этого основного средства и отражения ее результатов в учете.</w:t>
      </w:r>
    </w:p>
    <w:p w:rsidR="00490ACB" w:rsidRPr="002C6496" w:rsidRDefault="00490ACB" w:rsidP="00805660">
      <w:pPr>
        <w:spacing w:before="0" w:after="0" w:line="240" w:lineRule="auto"/>
        <w:rPr>
          <w:sz w:val="28"/>
          <w:szCs w:val="28"/>
        </w:rPr>
      </w:pPr>
      <w:r w:rsidRPr="002C6496">
        <w:rPr>
          <w:sz w:val="28"/>
          <w:szCs w:val="28"/>
        </w:rPr>
        <w:t>(Основание: п. 19 СГС "Основные средства")</w:t>
      </w:r>
    </w:p>
    <w:p w:rsidR="00490ACB" w:rsidRPr="002C6496" w:rsidRDefault="00490ACB" w:rsidP="00805660">
      <w:pPr>
        <w:spacing w:before="0" w:after="0" w:line="240" w:lineRule="auto"/>
        <w:rPr>
          <w:sz w:val="28"/>
          <w:szCs w:val="28"/>
        </w:rPr>
      </w:pPr>
      <w:r w:rsidRPr="002C6496">
        <w:rPr>
          <w:sz w:val="28"/>
          <w:szCs w:val="28"/>
        </w:rPr>
        <w:t>2.14. 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p>
    <w:p w:rsidR="00490ACB" w:rsidRPr="002C6496" w:rsidRDefault="00490ACB" w:rsidP="00805660">
      <w:pPr>
        <w:spacing w:before="0" w:after="0" w:line="240" w:lineRule="auto"/>
        <w:rPr>
          <w:sz w:val="28"/>
          <w:szCs w:val="28"/>
        </w:rPr>
      </w:pPr>
      <w:r w:rsidRPr="002C6496">
        <w:rPr>
          <w:sz w:val="28"/>
          <w:szCs w:val="28"/>
        </w:rPr>
        <w:t>(Основание: п. 41 СГС "Основные средства")</w:t>
      </w:r>
    </w:p>
    <w:p w:rsidR="00F5015B" w:rsidRPr="002C6496" w:rsidRDefault="00490ACB" w:rsidP="00805660">
      <w:pPr>
        <w:pStyle w:val="2"/>
        <w:numPr>
          <w:ilvl w:val="0"/>
          <w:numId w:val="0"/>
        </w:numPr>
        <w:spacing w:before="0" w:after="0" w:line="240" w:lineRule="auto"/>
        <w:rPr>
          <w:sz w:val="28"/>
          <w:szCs w:val="28"/>
        </w:rPr>
      </w:pPr>
      <w:bookmarkStart w:id="42" w:name="_ref_1-0f2a913070034e"/>
      <w:r w:rsidRPr="002C6496">
        <w:rPr>
          <w:sz w:val="28"/>
          <w:szCs w:val="28"/>
        </w:rPr>
        <w:t xml:space="preserve">        2.15 </w:t>
      </w:r>
      <w:r w:rsidR="0039616C" w:rsidRPr="002C6496">
        <w:rPr>
          <w:sz w:val="28"/>
          <w:szCs w:val="28"/>
        </w:rPr>
        <w:t>Стоимость ликвидируемых (разукомплектованных) частей, если она не была выделена в документах поставщика, при частичной ликвидации (</w:t>
      </w:r>
      <w:proofErr w:type="spellStart"/>
      <w:r w:rsidR="0039616C" w:rsidRPr="002C6496">
        <w:rPr>
          <w:sz w:val="28"/>
          <w:szCs w:val="28"/>
        </w:rPr>
        <w:t>разукомплектации</w:t>
      </w:r>
      <w:proofErr w:type="spellEnd"/>
      <w:r w:rsidR="0039616C" w:rsidRPr="002C6496">
        <w:rPr>
          <w:sz w:val="28"/>
          <w:szCs w:val="28"/>
        </w:rPr>
        <w:t xml:space="preserve">) объекта основного средства определяется комиссией по поступлению и выбытию </w:t>
      </w:r>
      <w:proofErr w:type="gramStart"/>
      <w:r w:rsidR="0039616C" w:rsidRPr="002C6496">
        <w:rPr>
          <w:sz w:val="28"/>
          <w:szCs w:val="28"/>
        </w:rPr>
        <w:t>активов</w:t>
      </w:r>
      <w:proofErr w:type="gramEnd"/>
      <w:r w:rsidR="0039616C" w:rsidRPr="002C6496">
        <w:rPr>
          <w:sz w:val="28"/>
          <w:szCs w:val="28"/>
        </w:rPr>
        <w:t xml:space="preserve"> пропорционально выбранному комиссией показателю (площадь, объем и др.).</w:t>
      </w:r>
      <w:bookmarkEnd w:id="42"/>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60"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490ACB" w:rsidP="00805660">
      <w:pPr>
        <w:pStyle w:val="2"/>
        <w:numPr>
          <w:ilvl w:val="0"/>
          <w:numId w:val="0"/>
        </w:numPr>
        <w:spacing w:before="0" w:after="0" w:line="240" w:lineRule="auto"/>
        <w:rPr>
          <w:sz w:val="28"/>
          <w:szCs w:val="28"/>
        </w:rPr>
      </w:pPr>
      <w:bookmarkStart w:id="43" w:name="_ref_1-4574b126cad04c"/>
      <w:r w:rsidRPr="002C6496">
        <w:rPr>
          <w:sz w:val="28"/>
          <w:szCs w:val="28"/>
        </w:rPr>
        <w:t xml:space="preserve">     2.16 </w:t>
      </w:r>
      <w:r w:rsidR="0039616C" w:rsidRPr="002C6496">
        <w:rPr>
          <w:sz w:val="28"/>
          <w:szCs w:val="28"/>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43"/>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61"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490ACB" w:rsidP="00805660">
      <w:pPr>
        <w:pStyle w:val="2"/>
        <w:numPr>
          <w:ilvl w:val="0"/>
          <w:numId w:val="0"/>
        </w:numPr>
        <w:spacing w:before="0" w:after="0" w:line="240" w:lineRule="auto"/>
        <w:rPr>
          <w:sz w:val="28"/>
          <w:szCs w:val="28"/>
        </w:rPr>
      </w:pPr>
      <w:bookmarkStart w:id="44" w:name="_ref_1-2373fb59171e47"/>
      <w:r w:rsidRPr="002C6496">
        <w:rPr>
          <w:sz w:val="28"/>
          <w:szCs w:val="28"/>
        </w:rPr>
        <w:t xml:space="preserve">        2.17 </w:t>
      </w:r>
      <w:r w:rsidR="0039616C" w:rsidRPr="002C6496">
        <w:rPr>
          <w:sz w:val="28"/>
          <w:szCs w:val="28"/>
        </w:rPr>
        <w:t>Продажа объектов основных средств оформляется Актом о приеме-передаче объектов нефинансовых активов (</w:t>
      </w:r>
      <w:hyperlink r:id="rId162" w:history="1">
        <w:r w:rsidR="0039616C" w:rsidRPr="002C6496">
          <w:rPr>
            <w:rStyle w:val="afc"/>
            <w:color w:val="auto"/>
            <w:sz w:val="28"/>
            <w:szCs w:val="28"/>
          </w:rPr>
          <w:t>ф. 0504101</w:t>
        </w:r>
      </w:hyperlink>
      <w:r w:rsidR="0039616C" w:rsidRPr="002C6496">
        <w:rPr>
          <w:sz w:val="28"/>
          <w:szCs w:val="28"/>
        </w:rPr>
        <w:t>).</w:t>
      </w:r>
      <w:bookmarkEnd w:id="44"/>
    </w:p>
    <w:p w:rsidR="00F5015B" w:rsidRPr="002C6496" w:rsidRDefault="0039616C" w:rsidP="00805660">
      <w:pPr>
        <w:spacing w:before="0" w:after="0" w:line="240" w:lineRule="auto"/>
        <w:rPr>
          <w:sz w:val="28"/>
          <w:szCs w:val="28"/>
        </w:rPr>
      </w:pPr>
      <w:proofErr w:type="gramStart"/>
      <w:r w:rsidRPr="002C6496">
        <w:rPr>
          <w:i/>
          <w:sz w:val="28"/>
          <w:szCs w:val="28"/>
        </w:rPr>
        <w:t>(Основание:</w:t>
      </w:r>
      <w:proofErr w:type="gramEnd"/>
      <w:r w:rsidRPr="002C6496">
        <w:rPr>
          <w:i/>
          <w:sz w:val="28"/>
          <w:szCs w:val="28"/>
        </w:rPr>
        <w:t xml:space="preserve"> </w:t>
      </w:r>
      <w:proofErr w:type="gramStart"/>
      <w:r w:rsidRPr="002C6496">
        <w:rPr>
          <w:i/>
          <w:sz w:val="28"/>
          <w:szCs w:val="28"/>
        </w:rPr>
        <w:t xml:space="preserve">Методические </w:t>
      </w:r>
      <w:hyperlink r:id="rId163" w:history="1">
        <w:r w:rsidRPr="002C6496">
          <w:rPr>
            <w:rStyle w:val="afc"/>
            <w:i/>
            <w:color w:val="auto"/>
            <w:sz w:val="28"/>
            <w:szCs w:val="28"/>
          </w:rPr>
          <w:t>указания</w:t>
        </w:r>
      </w:hyperlink>
      <w:r w:rsidRPr="002C6496">
        <w:rPr>
          <w:i/>
          <w:sz w:val="28"/>
          <w:szCs w:val="28"/>
        </w:rPr>
        <w:t xml:space="preserve"> № 52н)</w:t>
      </w:r>
      <w:proofErr w:type="gramEnd"/>
    </w:p>
    <w:p w:rsidR="00F5015B" w:rsidRPr="002C6496" w:rsidRDefault="00490ACB" w:rsidP="00805660">
      <w:pPr>
        <w:pStyle w:val="2"/>
        <w:numPr>
          <w:ilvl w:val="0"/>
          <w:numId w:val="0"/>
        </w:numPr>
        <w:spacing w:before="0" w:after="0" w:line="240" w:lineRule="auto"/>
        <w:rPr>
          <w:sz w:val="28"/>
          <w:szCs w:val="28"/>
        </w:rPr>
      </w:pPr>
      <w:bookmarkStart w:id="45" w:name="_ref_1-91cd04e697ec46"/>
      <w:r w:rsidRPr="002C6496">
        <w:rPr>
          <w:sz w:val="28"/>
          <w:szCs w:val="28"/>
        </w:rPr>
        <w:t xml:space="preserve">      2.18  </w:t>
      </w:r>
      <w:r w:rsidR="0039616C" w:rsidRPr="002C6496">
        <w:rPr>
          <w:sz w:val="28"/>
          <w:szCs w:val="28"/>
        </w:rPr>
        <w:t>Безвозмездная передача объектов основных средств оформляется Актом о приеме-передаче объектов нефинансовых активов (</w:t>
      </w:r>
      <w:hyperlink r:id="rId164" w:history="1">
        <w:r w:rsidR="0039616C" w:rsidRPr="002C6496">
          <w:rPr>
            <w:rStyle w:val="afc"/>
            <w:color w:val="auto"/>
            <w:sz w:val="28"/>
            <w:szCs w:val="28"/>
          </w:rPr>
          <w:t>ф. 0504101</w:t>
        </w:r>
      </w:hyperlink>
      <w:r w:rsidR="0039616C" w:rsidRPr="002C6496">
        <w:rPr>
          <w:sz w:val="28"/>
          <w:szCs w:val="28"/>
        </w:rPr>
        <w:t>).</w:t>
      </w:r>
      <w:bookmarkEnd w:id="45"/>
    </w:p>
    <w:p w:rsidR="00F5015B" w:rsidRPr="002C6496" w:rsidRDefault="0039616C" w:rsidP="00805660">
      <w:pPr>
        <w:spacing w:before="0" w:after="0" w:line="240" w:lineRule="auto"/>
        <w:rPr>
          <w:sz w:val="28"/>
          <w:szCs w:val="28"/>
        </w:rPr>
      </w:pPr>
      <w:proofErr w:type="gramStart"/>
      <w:r w:rsidRPr="002C6496">
        <w:rPr>
          <w:i/>
          <w:sz w:val="28"/>
          <w:szCs w:val="28"/>
        </w:rPr>
        <w:t>(Основание:</w:t>
      </w:r>
      <w:proofErr w:type="gramEnd"/>
      <w:r w:rsidRPr="002C6496">
        <w:rPr>
          <w:i/>
          <w:sz w:val="28"/>
          <w:szCs w:val="28"/>
        </w:rPr>
        <w:t xml:space="preserve"> </w:t>
      </w:r>
      <w:proofErr w:type="gramStart"/>
      <w:r w:rsidRPr="002C6496">
        <w:rPr>
          <w:i/>
          <w:sz w:val="28"/>
          <w:szCs w:val="28"/>
        </w:rPr>
        <w:t xml:space="preserve">Методические </w:t>
      </w:r>
      <w:hyperlink r:id="rId165" w:history="1">
        <w:r w:rsidRPr="002C6496">
          <w:rPr>
            <w:rStyle w:val="afc"/>
            <w:i/>
            <w:color w:val="auto"/>
            <w:sz w:val="28"/>
            <w:szCs w:val="28"/>
          </w:rPr>
          <w:t>указания</w:t>
        </w:r>
      </w:hyperlink>
      <w:r w:rsidRPr="002C6496">
        <w:rPr>
          <w:i/>
          <w:sz w:val="28"/>
          <w:szCs w:val="28"/>
        </w:rPr>
        <w:t xml:space="preserve"> № 52н)</w:t>
      </w:r>
      <w:proofErr w:type="gramEnd"/>
    </w:p>
    <w:p w:rsidR="00F5015B" w:rsidRPr="002C6496" w:rsidRDefault="0039616C" w:rsidP="00805660">
      <w:pPr>
        <w:pStyle w:val="2"/>
        <w:spacing w:before="0" w:after="0" w:line="240" w:lineRule="auto"/>
        <w:rPr>
          <w:sz w:val="28"/>
          <w:szCs w:val="28"/>
        </w:rPr>
      </w:pPr>
      <w:bookmarkStart w:id="46" w:name="_ref_1-67f464a30b6e41"/>
      <w:r w:rsidRPr="002C6496">
        <w:rPr>
          <w:sz w:val="28"/>
          <w:szCs w:val="28"/>
        </w:rPr>
        <w:t>При приобретении основных средств оформляется Акт о приеме-передаче объектов нефинансовых активов (</w:t>
      </w:r>
      <w:hyperlink r:id="rId166" w:history="1">
        <w:r w:rsidRPr="002C6496">
          <w:rPr>
            <w:rStyle w:val="afc"/>
            <w:color w:val="auto"/>
            <w:sz w:val="28"/>
            <w:szCs w:val="28"/>
          </w:rPr>
          <w:t>ф. 0510448</w:t>
        </w:r>
      </w:hyperlink>
      <w:r w:rsidRPr="002C6496">
        <w:rPr>
          <w:sz w:val="28"/>
          <w:szCs w:val="28"/>
        </w:rPr>
        <w:t>).</w:t>
      </w:r>
      <w:bookmarkEnd w:id="46"/>
    </w:p>
    <w:p w:rsidR="00F5015B" w:rsidRPr="002C6496" w:rsidRDefault="0039616C" w:rsidP="00805660">
      <w:pPr>
        <w:spacing w:before="0" w:after="0" w:line="240" w:lineRule="auto"/>
        <w:rPr>
          <w:sz w:val="28"/>
          <w:szCs w:val="28"/>
        </w:rPr>
      </w:pPr>
      <w:proofErr w:type="gramStart"/>
      <w:r w:rsidRPr="002C6496">
        <w:rPr>
          <w:i/>
          <w:sz w:val="28"/>
          <w:szCs w:val="28"/>
        </w:rPr>
        <w:t>(Основание:</w:t>
      </w:r>
      <w:proofErr w:type="gramEnd"/>
      <w:r w:rsidRPr="002C6496">
        <w:rPr>
          <w:i/>
          <w:sz w:val="28"/>
          <w:szCs w:val="28"/>
        </w:rPr>
        <w:t xml:space="preserve"> </w:t>
      </w:r>
      <w:proofErr w:type="gramStart"/>
      <w:r w:rsidRPr="002C6496">
        <w:rPr>
          <w:i/>
          <w:sz w:val="28"/>
          <w:szCs w:val="28"/>
        </w:rPr>
        <w:t xml:space="preserve">Методические </w:t>
      </w:r>
      <w:hyperlink r:id="rId167" w:history="1">
        <w:r w:rsidRPr="002C6496">
          <w:rPr>
            <w:rStyle w:val="afc"/>
            <w:i/>
            <w:color w:val="auto"/>
            <w:sz w:val="28"/>
            <w:szCs w:val="28"/>
          </w:rPr>
          <w:t>указания</w:t>
        </w:r>
      </w:hyperlink>
      <w:r w:rsidRPr="002C6496">
        <w:rPr>
          <w:i/>
          <w:sz w:val="28"/>
          <w:szCs w:val="28"/>
        </w:rPr>
        <w:t xml:space="preserve"> № 61н)</w:t>
      </w:r>
      <w:proofErr w:type="gramEnd"/>
    </w:p>
    <w:p w:rsidR="00F5015B" w:rsidRPr="002C6496" w:rsidRDefault="0039616C" w:rsidP="000A3963">
      <w:pPr>
        <w:pStyle w:val="1"/>
        <w:rPr>
          <w:sz w:val="28"/>
        </w:rPr>
      </w:pPr>
      <w:bookmarkStart w:id="47" w:name="_ref_1-d830688800d04f"/>
      <w:r w:rsidRPr="002C6496">
        <w:rPr>
          <w:sz w:val="28"/>
        </w:rPr>
        <w:t>Нематериальные активы</w:t>
      </w:r>
      <w:bookmarkEnd w:id="47"/>
    </w:p>
    <w:p w:rsidR="00F5015B" w:rsidRPr="002C6496" w:rsidRDefault="0039616C" w:rsidP="00805660">
      <w:pPr>
        <w:pStyle w:val="2"/>
        <w:spacing w:before="0" w:after="0" w:line="240" w:lineRule="auto"/>
        <w:rPr>
          <w:sz w:val="28"/>
          <w:szCs w:val="28"/>
        </w:rPr>
      </w:pPr>
      <w:bookmarkStart w:id="48" w:name="_ref_1-1c6787f5fc6449"/>
      <w:r w:rsidRPr="002C6496">
        <w:rPr>
          <w:sz w:val="28"/>
          <w:szCs w:val="28"/>
        </w:rP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48"/>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68" w:history="1">
        <w:r w:rsidRPr="002C6496">
          <w:rPr>
            <w:rStyle w:val="afc"/>
            <w:i/>
            <w:color w:val="auto"/>
            <w:sz w:val="28"/>
            <w:szCs w:val="28"/>
          </w:rPr>
          <w:t>п. 56</w:t>
        </w:r>
      </w:hyperlink>
      <w:r w:rsidRPr="002C6496">
        <w:rPr>
          <w:i/>
          <w:sz w:val="28"/>
          <w:szCs w:val="28"/>
        </w:rPr>
        <w:t xml:space="preserve"> Инструкции № 157н)</w:t>
      </w:r>
    </w:p>
    <w:p w:rsidR="00F5015B" w:rsidRPr="002C6496" w:rsidRDefault="0039616C" w:rsidP="00C5282F">
      <w:pPr>
        <w:pStyle w:val="2"/>
        <w:rPr>
          <w:sz w:val="28"/>
          <w:szCs w:val="28"/>
        </w:rPr>
      </w:pPr>
      <w:bookmarkStart w:id="49" w:name="_ref_1-18f7f92c96c744"/>
      <w:r w:rsidRPr="002C6496">
        <w:rPr>
          <w:sz w:val="28"/>
          <w:szCs w:val="28"/>
        </w:rPr>
        <w:t>Объект признается нематериальным активом при одновременном выполнении следующих условий:</w:t>
      </w:r>
      <w:bookmarkEnd w:id="49"/>
    </w:p>
    <w:p w:rsidR="00F5015B" w:rsidRPr="002C6496" w:rsidRDefault="0039616C" w:rsidP="00805660">
      <w:pPr>
        <w:spacing w:before="0" w:after="0" w:line="240" w:lineRule="auto"/>
        <w:rPr>
          <w:sz w:val="28"/>
          <w:szCs w:val="28"/>
        </w:rPr>
      </w:pPr>
      <w:r w:rsidRPr="002C6496">
        <w:rPr>
          <w:sz w:val="28"/>
          <w:szCs w:val="28"/>
        </w:rPr>
        <w:t>- объект способен приносить экономические выгоды в будущем;</w:t>
      </w:r>
    </w:p>
    <w:p w:rsidR="00F5015B" w:rsidRPr="002C6496" w:rsidRDefault="0039616C" w:rsidP="00805660">
      <w:pPr>
        <w:spacing w:before="0" w:after="0" w:line="240" w:lineRule="auto"/>
        <w:rPr>
          <w:sz w:val="28"/>
          <w:szCs w:val="28"/>
        </w:rPr>
      </w:pPr>
      <w:r w:rsidRPr="002C6496">
        <w:rPr>
          <w:sz w:val="28"/>
          <w:szCs w:val="28"/>
        </w:rPr>
        <w:t>- у него отсутствует материально-вещественная форма;</w:t>
      </w:r>
    </w:p>
    <w:p w:rsidR="00F5015B" w:rsidRPr="002C6496" w:rsidRDefault="0039616C" w:rsidP="00805660">
      <w:pPr>
        <w:spacing w:before="0" w:after="0" w:line="240" w:lineRule="auto"/>
        <w:rPr>
          <w:sz w:val="28"/>
          <w:szCs w:val="28"/>
        </w:rPr>
      </w:pPr>
      <w:r w:rsidRPr="002C6496">
        <w:rPr>
          <w:sz w:val="28"/>
          <w:szCs w:val="28"/>
        </w:rPr>
        <w:lastRenderedPageBreak/>
        <w:t>- объект можно идентифицировать;</w:t>
      </w:r>
    </w:p>
    <w:p w:rsidR="00F5015B" w:rsidRPr="002C6496" w:rsidRDefault="0039616C" w:rsidP="00805660">
      <w:pPr>
        <w:spacing w:before="0" w:after="0" w:line="240" w:lineRule="auto"/>
        <w:rPr>
          <w:sz w:val="28"/>
          <w:szCs w:val="28"/>
        </w:rPr>
      </w:pPr>
      <w:r w:rsidRPr="002C6496">
        <w:rPr>
          <w:sz w:val="28"/>
          <w:szCs w:val="28"/>
        </w:rPr>
        <w:t>- объект предназначен для использования в течение длительного времени, то есть свыше 12 месяцев или обычного операционного цикла, если он превышает 12 месяцев;</w:t>
      </w:r>
    </w:p>
    <w:p w:rsidR="00F5015B" w:rsidRPr="002C6496" w:rsidRDefault="0039616C" w:rsidP="00805660">
      <w:pPr>
        <w:spacing w:before="0" w:after="0" w:line="240" w:lineRule="auto"/>
        <w:rPr>
          <w:sz w:val="28"/>
          <w:szCs w:val="28"/>
        </w:rPr>
      </w:pPr>
      <w:r w:rsidRPr="002C6496">
        <w:rPr>
          <w:sz w:val="28"/>
          <w:szCs w:val="28"/>
        </w:rPr>
        <w:t>- не предполагается последующая перепродажа данного актива;</w:t>
      </w:r>
    </w:p>
    <w:p w:rsidR="00F5015B" w:rsidRPr="002C6496" w:rsidRDefault="0039616C" w:rsidP="00805660">
      <w:pPr>
        <w:spacing w:before="0" w:after="0" w:line="240" w:lineRule="auto"/>
        <w:rPr>
          <w:sz w:val="28"/>
          <w:szCs w:val="28"/>
        </w:rPr>
      </w:pPr>
      <w:r w:rsidRPr="002C6496">
        <w:rPr>
          <w:sz w:val="28"/>
          <w:szCs w:val="28"/>
        </w:rPr>
        <w:t>- имеются надлежаще оформленные документы, подтверждающие существование актива;</w:t>
      </w:r>
    </w:p>
    <w:p w:rsidR="00F5015B" w:rsidRPr="002C6496" w:rsidRDefault="0039616C" w:rsidP="00805660">
      <w:pPr>
        <w:spacing w:before="0" w:after="0" w:line="240" w:lineRule="auto"/>
        <w:rPr>
          <w:sz w:val="28"/>
          <w:szCs w:val="28"/>
        </w:rPr>
      </w:pPr>
      <w:r w:rsidRPr="002C6496">
        <w:rPr>
          <w:sz w:val="28"/>
          <w:szCs w:val="28"/>
        </w:rPr>
        <w:t>- имеются надлежаще оформленные документы, устанавливающие исключительное право на актив;</w:t>
      </w:r>
    </w:p>
    <w:p w:rsidR="00F5015B" w:rsidRPr="002C6496" w:rsidRDefault="0039616C" w:rsidP="00805660">
      <w:pPr>
        <w:spacing w:before="0" w:after="0" w:line="240" w:lineRule="auto"/>
        <w:rPr>
          <w:sz w:val="28"/>
          <w:szCs w:val="28"/>
        </w:rPr>
      </w:pPr>
      <w:proofErr w:type="gramStart"/>
      <w:r w:rsidRPr="002C6496">
        <w:rPr>
          <w:sz w:val="28"/>
          <w:szCs w:val="28"/>
        </w:rP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w:t>
      </w:r>
      <w:proofErr w:type="gramEnd"/>
      <w:r w:rsidRPr="002C6496">
        <w:rPr>
          <w:sz w:val="28"/>
          <w:szCs w:val="28"/>
        </w:rPr>
        <w:t xml:space="preserve"> секреты производства (ноу-хау).</w:t>
      </w:r>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69" w:history="1">
        <w:r w:rsidRPr="002C6496">
          <w:rPr>
            <w:rStyle w:val="afc"/>
            <w:i/>
            <w:color w:val="auto"/>
            <w:sz w:val="28"/>
            <w:szCs w:val="28"/>
          </w:rPr>
          <w:t>п. п. 4</w:t>
        </w:r>
      </w:hyperlink>
      <w:r w:rsidRPr="002C6496">
        <w:rPr>
          <w:i/>
          <w:sz w:val="28"/>
          <w:szCs w:val="28"/>
        </w:rPr>
        <w:t xml:space="preserve">, </w:t>
      </w:r>
      <w:hyperlink r:id="rId170" w:history="1">
        <w:r w:rsidRPr="002C6496">
          <w:rPr>
            <w:rStyle w:val="afc"/>
            <w:i/>
            <w:color w:val="auto"/>
            <w:sz w:val="28"/>
            <w:szCs w:val="28"/>
          </w:rPr>
          <w:t>6</w:t>
        </w:r>
      </w:hyperlink>
      <w:r w:rsidRPr="002C6496">
        <w:rPr>
          <w:i/>
          <w:sz w:val="28"/>
          <w:szCs w:val="28"/>
        </w:rPr>
        <w:t xml:space="preserve">, </w:t>
      </w:r>
      <w:hyperlink r:id="rId171" w:history="1">
        <w:r w:rsidRPr="002C6496">
          <w:rPr>
            <w:rStyle w:val="afc"/>
            <w:i/>
            <w:color w:val="auto"/>
            <w:sz w:val="28"/>
            <w:szCs w:val="28"/>
          </w:rPr>
          <w:t>7</w:t>
        </w:r>
      </w:hyperlink>
      <w:r w:rsidRPr="002C6496">
        <w:rPr>
          <w:i/>
          <w:sz w:val="28"/>
          <w:szCs w:val="28"/>
        </w:rPr>
        <w:t xml:space="preserve"> СГС "Нематериальные активы", </w:t>
      </w:r>
      <w:hyperlink r:id="rId172" w:history="1">
        <w:r w:rsidRPr="002C6496">
          <w:rPr>
            <w:rStyle w:val="afc"/>
            <w:i/>
            <w:color w:val="auto"/>
            <w:sz w:val="28"/>
            <w:szCs w:val="28"/>
          </w:rPr>
          <w:t>п. 56</w:t>
        </w:r>
      </w:hyperlink>
      <w:r w:rsidRPr="002C6496">
        <w:rPr>
          <w:i/>
          <w:sz w:val="28"/>
          <w:szCs w:val="28"/>
        </w:rPr>
        <w:t xml:space="preserve"> Инструкции № 157н)</w:t>
      </w:r>
    </w:p>
    <w:p w:rsidR="00F5015B" w:rsidRPr="002C6496" w:rsidRDefault="0039616C" w:rsidP="00805660">
      <w:pPr>
        <w:pStyle w:val="2"/>
        <w:spacing w:before="0" w:after="0" w:line="240" w:lineRule="auto"/>
        <w:rPr>
          <w:sz w:val="28"/>
          <w:szCs w:val="28"/>
        </w:rPr>
      </w:pPr>
      <w:bookmarkStart w:id="50" w:name="_ref_1-85629c26479c47"/>
      <w:r w:rsidRPr="002C6496">
        <w:rPr>
          <w:sz w:val="28"/>
          <w:szCs w:val="28"/>
        </w:rPr>
        <w:t>Сроком полезного использования нематериального актива является период, в течение которого предполагается использование актива.</w:t>
      </w:r>
      <w:bookmarkEnd w:id="50"/>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73" w:history="1">
        <w:r w:rsidRPr="002C6496">
          <w:rPr>
            <w:rStyle w:val="afc"/>
            <w:i/>
            <w:color w:val="auto"/>
            <w:sz w:val="28"/>
            <w:szCs w:val="28"/>
          </w:rPr>
          <w:t>п. 60</w:t>
        </w:r>
      </w:hyperlink>
      <w:r w:rsidRPr="002C6496">
        <w:rPr>
          <w:i/>
          <w:sz w:val="28"/>
          <w:szCs w:val="28"/>
        </w:rPr>
        <w:t xml:space="preserve"> Инструкции № 157н)</w:t>
      </w:r>
    </w:p>
    <w:p w:rsidR="00F5015B" w:rsidRPr="002C6496" w:rsidRDefault="0039616C" w:rsidP="00805660">
      <w:pPr>
        <w:pStyle w:val="2"/>
        <w:spacing w:before="0" w:after="0" w:line="240" w:lineRule="auto"/>
        <w:rPr>
          <w:sz w:val="28"/>
          <w:szCs w:val="28"/>
        </w:rPr>
      </w:pPr>
      <w:bookmarkStart w:id="51" w:name="_ref_1-8db694a6479843"/>
      <w:r w:rsidRPr="002C6496">
        <w:rPr>
          <w:sz w:val="28"/>
          <w:szCs w:val="28"/>
        </w:rPr>
        <w:t>Аналитический учет вложений в нематериальные активы ведется в Карточке капитальных вложений (</w:t>
      </w:r>
      <w:hyperlink r:id="rId174" w:history="1">
        <w:r w:rsidRPr="002C6496">
          <w:rPr>
            <w:rStyle w:val="afc"/>
            <w:color w:val="auto"/>
            <w:sz w:val="28"/>
            <w:szCs w:val="28"/>
          </w:rPr>
          <w:t>ф. 0509211</w:t>
        </w:r>
      </w:hyperlink>
      <w:r w:rsidRPr="002C6496">
        <w:rPr>
          <w:sz w:val="28"/>
          <w:szCs w:val="28"/>
        </w:rPr>
        <w:t>).</w:t>
      </w:r>
      <w:bookmarkEnd w:id="51"/>
    </w:p>
    <w:p w:rsidR="00F5015B" w:rsidRPr="002C6496" w:rsidRDefault="0039616C" w:rsidP="00805660">
      <w:pPr>
        <w:spacing w:before="0" w:after="0" w:line="240" w:lineRule="auto"/>
        <w:rPr>
          <w:i/>
          <w:sz w:val="28"/>
          <w:szCs w:val="28"/>
        </w:rPr>
      </w:pPr>
      <w:r w:rsidRPr="002C6496">
        <w:rPr>
          <w:i/>
          <w:sz w:val="28"/>
          <w:szCs w:val="28"/>
        </w:rPr>
        <w:t xml:space="preserve">(Основание: </w:t>
      </w:r>
      <w:hyperlink r:id="rId175" w:history="1">
        <w:r w:rsidRPr="002C6496">
          <w:rPr>
            <w:rStyle w:val="afc"/>
            <w:i/>
            <w:color w:val="auto"/>
            <w:sz w:val="28"/>
            <w:szCs w:val="28"/>
          </w:rPr>
          <w:t>п. 128</w:t>
        </w:r>
      </w:hyperlink>
      <w:r w:rsidRPr="002C6496">
        <w:rPr>
          <w:i/>
          <w:sz w:val="28"/>
          <w:szCs w:val="28"/>
        </w:rPr>
        <w:t xml:space="preserve"> Инструкции № 157н, Методические </w:t>
      </w:r>
      <w:hyperlink r:id="rId176" w:history="1">
        <w:r w:rsidRPr="002C6496">
          <w:rPr>
            <w:rStyle w:val="afc"/>
            <w:i/>
            <w:color w:val="auto"/>
            <w:sz w:val="28"/>
            <w:szCs w:val="28"/>
          </w:rPr>
          <w:t>указания</w:t>
        </w:r>
      </w:hyperlink>
      <w:r w:rsidRPr="002C6496">
        <w:rPr>
          <w:i/>
          <w:sz w:val="28"/>
          <w:szCs w:val="28"/>
        </w:rPr>
        <w:t xml:space="preserve"> № 61н)</w:t>
      </w:r>
    </w:p>
    <w:p w:rsidR="000A2EC2" w:rsidRPr="002C6496" w:rsidRDefault="000A2EC2" w:rsidP="00C5282F">
      <w:pPr>
        <w:rPr>
          <w:sz w:val="28"/>
          <w:szCs w:val="28"/>
        </w:rPr>
      </w:pPr>
      <w:r w:rsidRPr="002C6496">
        <w:rPr>
          <w:sz w:val="28"/>
          <w:szCs w:val="28"/>
        </w:rPr>
        <w:t>3.5. К расходам, включаемым в первоначальную стоимость объектов нематериальных активов при их создании собственными силами, относятся:</w:t>
      </w:r>
    </w:p>
    <w:p w:rsidR="000A2EC2" w:rsidRPr="002C6496" w:rsidRDefault="000A2EC2" w:rsidP="00C5282F">
      <w:pPr>
        <w:rPr>
          <w:sz w:val="28"/>
          <w:szCs w:val="28"/>
        </w:rPr>
      </w:pPr>
      <w:r w:rsidRPr="002C6496">
        <w:rPr>
          <w:sz w:val="28"/>
          <w:szCs w:val="28"/>
        </w:rPr>
        <w:t>- расходы на выполнение работ, оказание услуг согласно заключаемым при создании данного объекта договорам (контрактам), в том числе по договорам авторского заказа (авторским договорам), договорам на выполнение опытно-конструкторских и технологических работ;</w:t>
      </w:r>
    </w:p>
    <w:p w:rsidR="000A2EC2" w:rsidRPr="002C6496" w:rsidRDefault="000A2EC2" w:rsidP="00C5282F">
      <w:pPr>
        <w:rPr>
          <w:sz w:val="28"/>
          <w:szCs w:val="28"/>
        </w:rPr>
      </w:pPr>
      <w:r w:rsidRPr="002C6496">
        <w:rPr>
          <w:sz w:val="28"/>
          <w:szCs w:val="28"/>
        </w:rPr>
        <w:t>- расходы на оплату труда работников, непосредственно занятых в процессе создания объекта нематериальных активов или в выполнении опытно-конструкторских и технологических работ;</w:t>
      </w:r>
    </w:p>
    <w:p w:rsidR="000A2EC2" w:rsidRPr="002C6496" w:rsidRDefault="000A2EC2" w:rsidP="00C5282F">
      <w:pPr>
        <w:rPr>
          <w:sz w:val="28"/>
          <w:szCs w:val="28"/>
        </w:rPr>
      </w:pPr>
      <w:r w:rsidRPr="002C6496">
        <w:rPr>
          <w:sz w:val="28"/>
          <w:szCs w:val="28"/>
        </w:rPr>
        <w:t>- платежи, необходимые для регистрации прав на объекты нематериальных активов;</w:t>
      </w:r>
    </w:p>
    <w:p w:rsidR="000A2EC2" w:rsidRPr="002C6496" w:rsidRDefault="000A2EC2" w:rsidP="00C5282F">
      <w:pPr>
        <w:rPr>
          <w:sz w:val="28"/>
          <w:szCs w:val="28"/>
        </w:rPr>
      </w:pPr>
      <w:r w:rsidRPr="002C6496">
        <w:rPr>
          <w:sz w:val="28"/>
          <w:szCs w:val="28"/>
        </w:rPr>
        <w:t>- расходы на амортизацию патентов и лицензий, использованных для создания такого объекта;</w:t>
      </w:r>
    </w:p>
    <w:p w:rsidR="000A2EC2" w:rsidRPr="002C6496" w:rsidRDefault="000A2EC2" w:rsidP="00C5282F">
      <w:pPr>
        <w:rPr>
          <w:sz w:val="28"/>
          <w:szCs w:val="28"/>
        </w:rPr>
      </w:pPr>
      <w:r w:rsidRPr="002C6496">
        <w:rPr>
          <w:sz w:val="28"/>
          <w:szCs w:val="28"/>
        </w:rPr>
        <w:lastRenderedPageBreak/>
        <w:t>- расходы на содержание и эксплуатацию научно-исследовательского оборудования, установок и сооружений, других основных средств и иного имущества, амортизацию основных средств и нематериальных активов, использованных непосредственно при создании объекта нематериальных активов;</w:t>
      </w:r>
    </w:p>
    <w:p w:rsidR="000A2EC2" w:rsidRPr="002C6496" w:rsidRDefault="000A2EC2" w:rsidP="00C5282F">
      <w:pPr>
        <w:rPr>
          <w:sz w:val="28"/>
          <w:szCs w:val="28"/>
        </w:rPr>
      </w:pPr>
      <w:r w:rsidRPr="002C6496">
        <w:rPr>
          <w:sz w:val="28"/>
          <w:szCs w:val="28"/>
        </w:rPr>
        <w:t>- расходы, непосредственно связанные с созданием объекта нематериальных активов и обеспечением условий для его использования в запланированных целях.</w:t>
      </w:r>
    </w:p>
    <w:p w:rsidR="000A2EC2" w:rsidRPr="002C6496" w:rsidRDefault="000A2EC2" w:rsidP="00C5282F">
      <w:pPr>
        <w:rPr>
          <w:sz w:val="28"/>
          <w:szCs w:val="28"/>
        </w:rPr>
      </w:pPr>
      <w:r w:rsidRPr="002C6496">
        <w:rPr>
          <w:sz w:val="28"/>
          <w:szCs w:val="28"/>
        </w:rPr>
        <w:t>(Основание: п. 20 СГС "Нематериальные активы")</w:t>
      </w:r>
    </w:p>
    <w:p w:rsidR="00F5015B" w:rsidRPr="002C6496" w:rsidRDefault="000A2EC2" w:rsidP="00805660">
      <w:pPr>
        <w:pStyle w:val="2"/>
        <w:numPr>
          <w:ilvl w:val="0"/>
          <w:numId w:val="0"/>
        </w:numPr>
        <w:spacing w:before="0" w:after="0" w:line="240" w:lineRule="auto"/>
        <w:rPr>
          <w:sz w:val="28"/>
          <w:szCs w:val="28"/>
        </w:rPr>
      </w:pPr>
      <w:bookmarkStart w:id="52" w:name="_ref_1-a661337de34b44"/>
      <w:r w:rsidRPr="002C6496">
        <w:rPr>
          <w:sz w:val="28"/>
          <w:szCs w:val="28"/>
        </w:rPr>
        <w:t xml:space="preserve">       3.6 </w:t>
      </w:r>
      <w:r w:rsidR="0039616C" w:rsidRPr="002C6496">
        <w:rPr>
          <w:sz w:val="28"/>
          <w:szCs w:val="28"/>
        </w:rPr>
        <w:t>Амортизация по всем нематериальным активам начисляется линейным методом.</w:t>
      </w:r>
      <w:bookmarkEnd w:id="52"/>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77" w:history="1">
        <w:r w:rsidRPr="002C6496">
          <w:rPr>
            <w:rStyle w:val="afc"/>
            <w:i/>
            <w:color w:val="auto"/>
            <w:sz w:val="28"/>
            <w:szCs w:val="28"/>
          </w:rPr>
          <w:t>п. п. 30</w:t>
        </w:r>
      </w:hyperlink>
      <w:r w:rsidRPr="002C6496">
        <w:rPr>
          <w:i/>
          <w:sz w:val="28"/>
          <w:szCs w:val="28"/>
        </w:rPr>
        <w:t xml:space="preserve">, </w:t>
      </w:r>
      <w:hyperlink r:id="rId178" w:history="1">
        <w:r w:rsidRPr="002C6496">
          <w:rPr>
            <w:rStyle w:val="afc"/>
            <w:i/>
            <w:color w:val="auto"/>
            <w:sz w:val="28"/>
            <w:szCs w:val="28"/>
          </w:rPr>
          <w:t>31</w:t>
        </w:r>
      </w:hyperlink>
      <w:r w:rsidRPr="002C6496">
        <w:rPr>
          <w:i/>
          <w:sz w:val="28"/>
          <w:szCs w:val="28"/>
        </w:rPr>
        <w:t xml:space="preserve"> СГС "Нематериальные активы")</w:t>
      </w:r>
    </w:p>
    <w:p w:rsidR="00F5015B" w:rsidRPr="002C6496" w:rsidRDefault="000A2EC2" w:rsidP="00C5282F">
      <w:pPr>
        <w:pStyle w:val="2"/>
        <w:numPr>
          <w:ilvl w:val="0"/>
          <w:numId w:val="0"/>
        </w:numPr>
        <w:rPr>
          <w:sz w:val="28"/>
          <w:szCs w:val="28"/>
        </w:rPr>
      </w:pPr>
      <w:bookmarkStart w:id="53" w:name="_ref_1-f8d6eaf6a4874c"/>
      <w:r w:rsidRPr="002C6496">
        <w:rPr>
          <w:sz w:val="28"/>
          <w:szCs w:val="28"/>
        </w:rPr>
        <w:t xml:space="preserve">        3.7 </w:t>
      </w:r>
      <w:r w:rsidR="0039616C" w:rsidRPr="002C6496">
        <w:rPr>
          <w:sz w:val="28"/>
          <w:szCs w:val="28"/>
        </w:rPr>
        <w:t>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bookmarkEnd w:id="53"/>
    </w:p>
    <w:p w:rsidR="00F5015B" w:rsidRPr="002C6496" w:rsidRDefault="0039616C" w:rsidP="00C5282F">
      <w:pPr>
        <w:rPr>
          <w:sz w:val="28"/>
          <w:szCs w:val="28"/>
        </w:rPr>
      </w:pPr>
      <w:r w:rsidRPr="002C6496">
        <w:rPr>
          <w:sz w:val="28"/>
          <w:szCs w:val="28"/>
        </w:rPr>
        <w:t xml:space="preserve">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w:t>
      </w:r>
      <w:r w:rsidRPr="002C6496">
        <w:rPr>
          <w:sz w:val="28"/>
          <w:szCs w:val="28"/>
          <w:u w:val="single"/>
        </w:rPr>
        <w:t> </w:t>
      </w:r>
      <w:r w:rsidR="000A2EC2" w:rsidRPr="002C6496">
        <w:rPr>
          <w:sz w:val="28"/>
          <w:szCs w:val="28"/>
          <w:u w:val="single"/>
        </w:rPr>
        <w:t>20</w:t>
      </w:r>
      <w:r w:rsidRPr="002C6496">
        <w:rPr>
          <w:sz w:val="28"/>
          <w:szCs w:val="28"/>
          <w:u w:val="single"/>
        </w:rPr>
        <w:t xml:space="preserve">  </w:t>
      </w:r>
      <w:r w:rsidRPr="002C6496">
        <w:rPr>
          <w:sz w:val="28"/>
          <w:szCs w:val="28"/>
        </w:rPr>
        <w:t>% или более от продолжительности текущего периода.</w:t>
      </w:r>
    </w:p>
    <w:p w:rsidR="00F5015B" w:rsidRPr="002C6496" w:rsidRDefault="0039616C" w:rsidP="00805660">
      <w:pPr>
        <w:spacing w:before="0" w:after="0" w:line="240" w:lineRule="auto"/>
        <w:rPr>
          <w:sz w:val="28"/>
          <w:szCs w:val="28"/>
        </w:rPr>
      </w:pPr>
      <w:r w:rsidRPr="002C6496">
        <w:rPr>
          <w:sz w:val="28"/>
          <w:szCs w:val="28"/>
        </w:rPr>
        <w:t>Срок полезного использования таких объектов НМА подлежит уточнению.</w:t>
      </w:r>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79" w:history="1">
        <w:r w:rsidRPr="002C6496">
          <w:rPr>
            <w:rStyle w:val="afc"/>
            <w:i/>
            <w:color w:val="auto"/>
            <w:sz w:val="28"/>
            <w:szCs w:val="28"/>
          </w:rPr>
          <w:t>п. 61</w:t>
        </w:r>
      </w:hyperlink>
      <w:r w:rsidRPr="002C6496">
        <w:rPr>
          <w:i/>
          <w:sz w:val="28"/>
          <w:szCs w:val="28"/>
        </w:rPr>
        <w:t xml:space="preserve"> Инструкции № 157н)</w:t>
      </w:r>
    </w:p>
    <w:p w:rsidR="00F5015B" w:rsidRPr="002C6496" w:rsidRDefault="0039616C" w:rsidP="000A3963">
      <w:pPr>
        <w:pStyle w:val="1"/>
        <w:rPr>
          <w:sz w:val="28"/>
        </w:rPr>
      </w:pPr>
      <w:bookmarkStart w:id="54" w:name="_ref_1-391058b4711746"/>
      <w:r w:rsidRPr="002C6496">
        <w:rPr>
          <w:sz w:val="28"/>
        </w:rPr>
        <w:t>Непроизведенные активы</w:t>
      </w:r>
      <w:bookmarkEnd w:id="54"/>
    </w:p>
    <w:p w:rsidR="00F5015B" w:rsidRPr="002C6496" w:rsidRDefault="0039616C" w:rsidP="00805660">
      <w:pPr>
        <w:pStyle w:val="2"/>
        <w:spacing w:before="0" w:after="0" w:line="240" w:lineRule="auto"/>
        <w:rPr>
          <w:sz w:val="28"/>
          <w:szCs w:val="28"/>
        </w:rPr>
      </w:pPr>
      <w:bookmarkStart w:id="55" w:name="_ref_1-03eab198b81745"/>
      <w:r w:rsidRPr="002C6496">
        <w:rPr>
          <w:sz w:val="28"/>
          <w:szCs w:val="28"/>
        </w:rPr>
        <w:t>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bookmarkEnd w:id="55"/>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80" w:history="1">
        <w:r w:rsidRPr="002C6496">
          <w:rPr>
            <w:rStyle w:val="afc"/>
            <w:i/>
            <w:color w:val="auto"/>
            <w:sz w:val="28"/>
            <w:szCs w:val="28"/>
          </w:rPr>
          <w:t>п. 6</w:t>
        </w:r>
      </w:hyperlink>
      <w:r w:rsidRPr="002C6496">
        <w:rPr>
          <w:i/>
          <w:sz w:val="28"/>
          <w:szCs w:val="28"/>
        </w:rPr>
        <w:t xml:space="preserve"> СГС "Непроизведенные активы", </w:t>
      </w:r>
      <w:hyperlink r:id="rId181" w:history="1">
        <w:r w:rsidRPr="002C6496">
          <w:rPr>
            <w:rStyle w:val="afc"/>
            <w:i/>
            <w:color w:val="auto"/>
            <w:sz w:val="28"/>
            <w:szCs w:val="28"/>
          </w:rPr>
          <w:t>п. 70</w:t>
        </w:r>
      </w:hyperlink>
      <w:r w:rsidRPr="002C6496">
        <w:rPr>
          <w:i/>
          <w:sz w:val="28"/>
          <w:szCs w:val="28"/>
        </w:rPr>
        <w:t xml:space="preserve"> Инструкции № 157н)</w:t>
      </w:r>
    </w:p>
    <w:p w:rsidR="00F5015B" w:rsidRPr="002C6496" w:rsidRDefault="0039616C" w:rsidP="00805660">
      <w:pPr>
        <w:pStyle w:val="2"/>
        <w:spacing w:before="0" w:after="0" w:line="240" w:lineRule="auto"/>
        <w:rPr>
          <w:sz w:val="28"/>
          <w:szCs w:val="28"/>
        </w:rPr>
      </w:pPr>
      <w:bookmarkStart w:id="56" w:name="_ref_1-57232a59867044"/>
      <w:r w:rsidRPr="002C6496">
        <w:rPr>
          <w:sz w:val="28"/>
          <w:szCs w:val="28"/>
        </w:rPr>
        <w:t>Аналитический учет вложений в непроизведенные активы ведется в Карточке капитальных вложений (</w:t>
      </w:r>
      <w:hyperlink r:id="rId182" w:history="1">
        <w:r w:rsidRPr="002C6496">
          <w:rPr>
            <w:rStyle w:val="afc"/>
            <w:color w:val="auto"/>
            <w:sz w:val="28"/>
            <w:szCs w:val="28"/>
          </w:rPr>
          <w:t>ф. 0509211</w:t>
        </w:r>
      </w:hyperlink>
      <w:r w:rsidRPr="002C6496">
        <w:rPr>
          <w:sz w:val="28"/>
          <w:szCs w:val="28"/>
        </w:rPr>
        <w:t>).</w:t>
      </w:r>
      <w:bookmarkEnd w:id="56"/>
    </w:p>
    <w:p w:rsidR="00F5015B" w:rsidRPr="002C6496" w:rsidRDefault="0039616C" w:rsidP="00805660">
      <w:pPr>
        <w:spacing w:before="0" w:after="0" w:line="240" w:lineRule="auto"/>
        <w:rPr>
          <w:sz w:val="28"/>
          <w:szCs w:val="28"/>
        </w:rPr>
      </w:pPr>
      <w:r w:rsidRPr="002C6496">
        <w:rPr>
          <w:i/>
          <w:sz w:val="28"/>
          <w:szCs w:val="28"/>
        </w:rPr>
        <w:t xml:space="preserve">(Основание: </w:t>
      </w:r>
      <w:hyperlink r:id="rId183" w:history="1">
        <w:r w:rsidRPr="002C6496">
          <w:rPr>
            <w:rStyle w:val="afc"/>
            <w:i/>
            <w:color w:val="auto"/>
            <w:sz w:val="28"/>
            <w:szCs w:val="28"/>
          </w:rPr>
          <w:t>п. 128</w:t>
        </w:r>
      </w:hyperlink>
      <w:r w:rsidRPr="002C6496">
        <w:rPr>
          <w:i/>
          <w:sz w:val="28"/>
          <w:szCs w:val="28"/>
        </w:rPr>
        <w:t xml:space="preserve"> Инструкции № 157н, Методические </w:t>
      </w:r>
      <w:hyperlink r:id="rId184" w:history="1">
        <w:r w:rsidRPr="002C6496">
          <w:rPr>
            <w:rStyle w:val="afc"/>
            <w:i/>
            <w:color w:val="auto"/>
            <w:sz w:val="28"/>
            <w:szCs w:val="28"/>
          </w:rPr>
          <w:t>указания</w:t>
        </w:r>
      </w:hyperlink>
      <w:r w:rsidRPr="002C6496">
        <w:rPr>
          <w:i/>
          <w:sz w:val="28"/>
          <w:szCs w:val="28"/>
        </w:rPr>
        <w:t xml:space="preserve"> № 61н)</w:t>
      </w:r>
    </w:p>
    <w:p w:rsidR="00F5015B" w:rsidRPr="002C6496" w:rsidRDefault="0039616C" w:rsidP="00C5282F">
      <w:pPr>
        <w:pStyle w:val="2"/>
        <w:rPr>
          <w:sz w:val="28"/>
          <w:szCs w:val="28"/>
        </w:rPr>
      </w:pPr>
      <w:bookmarkStart w:id="57" w:name="_ref_1-7f37cfa8abdf4d"/>
      <w:r w:rsidRPr="002C6496">
        <w:rPr>
          <w:sz w:val="28"/>
          <w:szCs w:val="28"/>
        </w:rPr>
        <w:t xml:space="preserve">Объект непроизведенных активов учитывается на </w:t>
      </w:r>
      <w:proofErr w:type="spellStart"/>
      <w:r w:rsidRPr="002C6496">
        <w:rPr>
          <w:sz w:val="28"/>
          <w:szCs w:val="28"/>
        </w:rPr>
        <w:t>забалансовом</w:t>
      </w:r>
      <w:proofErr w:type="spellEnd"/>
      <w:r w:rsidRPr="002C6496">
        <w:rPr>
          <w:sz w:val="28"/>
          <w:szCs w:val="28"/>
        </w:rPr>
        <w:t xml:space="preserve"> счете 02 "Материальные ценности на хранении",  если в отношении него одновременно выполняются следующие условия:</w:t>
      </w:r>
      <w:bookmarkEnd w:id="57"/>
    </w:p>
    <w:p w:rsidR="00F5015B" w:rsidRPr="002C6496" w:rsidRDefault="0039616C" w:rsidP="00B0096F">
      <w:pPr>
        <w:spacing w:before="0" w:after="0" w:line="240" w:lineRule="auto"/>
        <w:rPr>
          <w:sz w:val="28"/>
          <w:szCs w:val="28"/>
        </w:rPr>
      </w:pPr>
      <w:r w:rsidRPr="002C6496">
        <w:rPr>
          <w:sz w:val="28"/>
          <w:szCs w:val="28"/>
        </w:rPr>
        <w:t>- объект не приносит экономических выгод;</w:t>
      </w:r>
    </w:p>
    <w:p w:rsidR="00F5015B" w:rsidRPr="002C6496" w:rsidRDefault="0039616C" w:rsidP="00B0096F">
      <w:pPr>
        <w:spacing w:before="0" w:after="0" w:line="240" w:lineRule="auto"/>
        <w:rPr>
          <w:sz w:val="28"/>
          <w:szCs w:val="28"/>
        </w:rPr>
      </w:pPr>
      <w:r w:rsidRPr="002C6496">
        <w:rPr>
          <w:sz w:val="28"/>
          <w:szCs w:val="28"/>
        </w:rPr>
        <w:t>- объект не имеет полезного потенциала;</w:t>
      </w:r>
    </w:p>
    <w:p w:rsidR="00F5015B" w:rsidRPr="002C6496" w:rsidRDefault="0039616C" w:rsidP="00B0096F">
      <w:pPr>
        <w:spacing w:before="0" w:after="0" w:line="240" w:lineRule="auto"/>
        <w:rPr>
          <w:sz w:val="28"/>
          <w:szCs w:val="28"/>
        </w:rPr>
      </w:pPr>
      <w:r w:rsidRPr="002C6496">
        <w:rPr>
          <w:sz w:val="28"/>
          <w:szCs w:val="28"/>
        </w:rPr>
        <w:t>- не предполагается, что объект будет приносить экономические выгоды.</w:t>
      </w:r>
    </w:p>
    <w:p w:rsidR="00F5015B" w:rsidRPr="002C6496" w:rsidRDefault="0039616C" w:rsidP="00B0096F">
      <w:pPr>
        <w:spacing w:before="0" w:after="0" w:line="240" w:lineRule="auto"/>
        <w:rPr>
          <w:sz w:val="28"/>
          <w:szCs w:val="28"/>
        </w:rPr>
      </w:pPr>
      <w:r w:rsidRPr="002C6496">
        <w:rPr>
          <w:i/>
          <w:sz w:val="28"/>
          <w:szCs w:val="28"/>
        </w:rPr>
        <w:lastRenderedPageBreak/>
        <w:t xml:space="preserve">(Основание: </w:t>
      </w:r>
      <w:hyperlink r:id="rId185" w:history="1">
        <w:r w:rsidRPr="002C6496">
          <w:rPr>
            <w:rStyle w:val="afc"/>
            <w:i/>
            <w:color w:val="auto"/>
            <w:sz w:val="28"/>
            <w:szCs w:val="28"/>
          </w:rPr>
          <w:t>п. 36</w:t>
        </w:r>
      </w:hyperlink>
      <w:r w:rsidRPr="002C6496">
        <w:rPr>
          <w:i/>
          <w:sz w:val="28"/>
          <w:szCs w:val="28"/>
        </w:rPr>
        <w:t xml:space="preserve"> СГС "Концептуальные основы", </w:t>
      </w:r>
      <w:hyperlink r:id="rId186" w:history="1">
        <w:r w:rsidRPr="002C6496">
          <w:rPr>
            <w:rStyle w:val="afc"/>
            <w:i/>
            <w:color w:val="auto"/>
            <w:sz w:val="28"/>
            <w:szCs w:val="28"/>
          </w:rPr>
          <w:t>п. 7</w:t>
        </w:r>
      </w:hyperlink>
      <w:r w:rsidRPr="002C6496">
        <w:rPr>
          <w:i/>
          <w:sz w:val="28"/>
          <w:szCs w:val="28"/>
        </w:rPr>
        <w:t xml:space="preserve"> СГС "Непроизведенные активы")</w:t>
      </w:r>
    </w:p>
    <w:p w:rsidR="00F5015B" w:rsidRPr="002C6496" w:rsidRDefault="0039616C" w:rsidP="00B0096F">
      <w:pPr>
        <w:pStyle w:val="2"/>
        <w:spacing w:before="0" w:after="0" w:line="240" w:lineRule="auto"/>
        <w:rPr>
          <w:sz w:val="28"/>
          <w:szCs w:val="28"/>
        </w:rPr>
      </w:pPr>
      <w:bookmarkStart w:id="58" w:name="_ref_1-74a657093c0949"/>
      <w:r w:rsidRPr="002C6496">
        <w:rPr>
          <w:sz w:val="28"/>
          <w:szCs w:val="28"/>
        </w:rPr>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58"/>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187" w:history="1">
        <w:r w:rsidRPr="002C6496">
          <w:rPr>
            <w:rStyle w:val="afc"/>
            <w:i/>
            <w:color w:val="auto"/>
            <w:sz w:val="28"/>
            <w:szCs w:val="28"/>
          </w:rPr>
          <w:t>п. 36</w:t>
        </w:r>
      </w:hyperlink>
      <w:r w:rsidRPr="002C6496">
        <w:rPr>
          <w:i/>
          <w:sz w:val="28"/>
          <w:szCs w:val="28"/>
        </w:rPr>
        <w:t xml:space="preserve"> СГС "Концептуальные основы", </w:t>
      </w:r>
      <w:hyperlink r:id="rId188" w:history="1">
        <w:r w:rsidRPr="002C6496">
          <w:rPr>
            <w:rStyle w:val="afc"/>
            <w:i/>
            <w:color w:val="auto"/>
            <w:sz w:val="28"/>
            <w:szCs w:val="28"/>
          </w:rPr>
          <w:t>Письмо</w:t>
        </w:r>
      </w:hyperlink>
      <w:r w:rsidRPr="002C6496">
        <w:rPr>
          <w:i/>
          <w:sz w:val="28"/>
          <w:szCs w:val="28"/>
        </w:rPr>
        <w:t xml:space="preserve"> Минфина России от 27.10.2015 № 02-05-10/61628)</w:t>
      </w:r>
    </w:p>
    <w:p w:rsidR="00F5015B" w:rsidRPr="002C6496" w:rsidRDefault="0039616C" w:rsidP="00B0096F">
      <w:pPr>
        <w:pStyle w:val="2"/>
        <w:spacing w:before="0" w:after="0" w:line="240" w:lineRule="auto"/>
        <w:rPr>
          <w:sz w:val="28"/>
          <w:szCs w:val="28"/>
        </w:rPr>
      </w:pPr>
      <w:bookmarkStart w:id="59" w:name="_ref_1-f7d45dd3997846"/>
      <w:r w:rsidRPr="002C6496">
        <w:rPr>
          <w:sz w:val="28"/>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59"/>
    </w:p>
    <w:p w:rsidR="00F5015B" w:rsidRPr="002C6496" w:rsidRDefault="0039616C" w:rsidP="00B0096F">
      <w:pPr>
        <w:spacing w:before="0" w:after="0" w:line="240" w:lineRule="auto"/>
        <w:rPr>
          <w:i/>
          <w:sz w:val="28"/>
          <w:szCs w:val="28"/>
        </w:rPr>
      </w:pPr>
      <w:r w:rsidRPr="002C6496">
        <w:rPr>
          <w:i/>
          <w:sz w:val="28"/>
          <w:szCs w:val="28"/>
        </w:rPr>
        <w:t xml:space="preserve">(Основание: </w:t>
      </w:r>
      <w:hyperlink r:id="rId189" w:history="1">
        <w:r w:rsidRPr="002C6496">
          <w:rPr>
            <w:rStyle w:val="afc"/>
            <w:i/>
            <w:color w:val="auto"/>
            <w:sz w:val="28"/>
            <w:szCs w:val="28"/>
          </w:rPr>
          <w:t>п. 71</w:t>
        </w:r>
      </w:hyperlink>
      <w:r w:rsidRPr="002C6496">
        <w:rPr>
          <w:i/>
          <w:sz w:val="28"/>
          <w:szCs w:val="28"/>
        </w:rPr>
        <w:t xml:space="preserve"> Инструкции № 157н</w:t>
      </w:r>
      <w:r w:rsidRPr="002C6496">
        <w:rPr>
          <w:sz w:val="28"/>
          <w:szCs w:val="28"/>
        </w:rPr>
        <w:t>, </w:t>
      </w:r>
      <w:hyperlink r:id="rId190" w:history="1">
        <w:r w:rsidRPr="002C6496">
          <w:rPr>
            <w:rStyle w:val="afc"/>
            <w:i/>
            <w:color w:val="auto"/>
            <w:sz w:val="28"/>
            <w:szCs w:val="28"/>
          </w:rPr>
          <w:t>п. 16</w:t>
        </w:r>
      </w:hyperlink>
      <w:r w:rsidRPr="002C6496">
        <w:rPr>
          <w:i/>
          <w:sz w:val="28"/>
          <w:szCs w:val="28"/>
        </w:rPr>
        <w:t xml:space="preserve"> Инструкции № 162н)</w:t>
      </w:r>
    </w:p>
    <w:p w:rsidR="00E357C0" w:rsidRPr="002C6496" w:rsidRDefault="00E357C0" w:rsidP="00B0096F">
      <w:pPr>
        <w:spacing w:before="0" w:after="0" w:line="240" w:lineRule="auto"/>
        <w:rPr>
          <w:sz w:val="28"/>
          <w:szCs w:val="28"/>
        </w:rPr>
      </w:pPr>
      <w:r w:rsidRPr="002C6496">
        <w:rPr>
          <w:sz w:val="28"/>
          <w:szCs w:val="28"/>
        </w:rPr>
        <w:t>4.6. Затраты на реконструкцию, модернизацию объектов непроизведенных активов отражаются в составе расходов текущего периода.</w:t>
      </w:r>
    </w:p>
    <w:p w:rsidR="00E357C0" w:rsidRPr="002C6496" w:rsidRDefault="00E357C0" w:rsidP="00B0096F">
      <w:pPr>
        <w:spacing w:before="0" w:after="0" w:line="240" w:lineRule="auto"/>
        <w:rPr>
          <w:sz w:val="28"/>
          <w:szCs w:val="28"/>
        </w:rPr>
      </w:pPr>
      <w:r w:rsidRPr="002C6496">
        <w:rPr>
          <w:sz w:val="28"/>
          <w:szCs w:val="28"/>
        </w:rPr>
        <w:t>(Основание: п. 33 СГС "Непроизведенные активы")</w:t>
      </w:r>
    </w:p>
    <w:p w:rsidR="00F5015B" w:rsidRPr="002C6496" w:rsidRDefault="0039616C" w:rsidP="000A3963">
      <w:pPr>
        <w:pStyle w:val="1"/>
        <w:rPr>
          <w:sz w:val="28"/>
        </w:rPr>
      </w:pPr>
      <w:bookmarkStart w:id="60" w:name="_ref_1-50a121e1b3244d"/>
      <w:r w:rsidRPr="002C6496">
        <w:rPr>
          <w:sz w:val="28"/>
        </w:rPr>
        <w:t>Материальные запасы</w:t>
      </w:r>
      <w:bookmarkEnd w:id="60"/>
    </w:p>
    <w:p w:rsidR="00F5015B" w:rsidRPr="002C6496" w:rsidRDefault="0039616C" w:rsidP="00B0096F">
      <w:pPr>
        <w:pStyle w:val="2"/>
        <w:spacing w:before="0" w:after="0" w:line="240" w:lineRule="auto"/>
        <w:rPr>
          <w:sz w:val="28"/>
          <w:szCs w:val="28"/>
        </w:rPr>
      </w:pPr>
      <w:bookmarkStart w:id="61" w:name="_ref_1-acfdc3ca985e45"/>
      <w:r w:rsidRPr="002C6496">
        <w:rPr>
          <w:sz w:val="28"/>
          <w:szCs w:val="28"/>
        </w:rPr>
        <w:t>Единицей бухгалтерского учета материальных запасов является</w:t>
      </w:r>
      <w:bookmarkEnd w:id="61"/>
      <w:r w:rsidR="008760F0" w:rsidRPr="002C6496">
        <w:rPr>
          <w:sz w:val="28"/>
          <w:szCs w:val="28"/>
        </w:rPr>
        <w:t xml:space="preserve">  номенклатурная (реестровая) единица  </w:t>
      </w:r>
    </w:p>
    <w:p w:rsidR="00F5015B" w:rsidRPr="002C6496" w:rsidRDefault="008760F0" w:rsidP="00B0096F">
      <w:pPr>
        <w:pStyle w:val="ab"/>
        <w:spacing w:before="0" w:after="0" w:line="240" w:lineRule="auto"/>
        <w:ind w:left="964" w:firstLine="0"/>
        <w:jc w:val="both"/>
        <w:rPr>
          <w:sz w:val="28"/>
          <w:szCs w:val="28"/>
        </w:rPr>
      </w:pPr>
      <w:r w:rsidRPr="002C6496">
        <w:rPr>
          <w:i/>
          <w:sz w:val="28"/>
          <w:szCs w:val="28"/>
        </w:rPr>
        <w:t xml:space="preserve"> </w:t>
      </w:r>
      <w:r w:rsidR="0039616C" w:rsidRPr="002C6496">
        <w:rPr>
          <w:i/>
          <w:sz w:val="28"/>
          <w:szCs w:val="28"/>
        </w:rPr>
        <w:t xml:space="preserve">(Основание: </w:t>
      </w:r>
      <w:hyperlink r:id="rId191" w:history="1">
        <w:r w:rsidR="0039616C" w:rsidRPr="002C6496">
          <w:rPr>
            <w:rStyle w:val="afc"/>
            <w:i/>
            <w:color w:val="auto"/>
            <w:sz w:val="28"/>
            <w:szCs w:val="28"/>
          </w:rPr>
          <w:t>п. 101</w:t>
        </w:r>
      </w:hyperlink>
      <w:r w:rsidR="0039616C" w:rsidRPr="002C6496">
        <w:rPr>
          <w:i/>
          <w:sz w:val="28"/>
          <w:szCs w:val="28"/>
        </w:rPr>
        <w:t xml:space="preserve"> Инструкции № 157н, </w:t>
      </w:r>
      <w:hyperlink r:id="rId192" w:history="1">
        <w:r w:rsidR="0039616C" w:rsidRPr="002C6496">
          <w:rPr>
            <w:rStyle w:val="afc"/>
            <w:i/>
            <w:color w:val="auto"/>
            <w:sz w:val="28"/>
            <w:szCs w:val="28"/>
          </w:rPr>
          <w:t>п. 8</w:t>
        </w:r>
      </w:hyperlink>
      <w:r w:rsidR="0039616C" w:rsidRPr="002C6496">
        <w:rPr>
          <w:i/>
          <w:sz w:val="28"/>
          <w:szCs w:val="28"/>
        </w:rPr>
        <w:t xml:space="preserve"> СГС "Запасы")</w:t>
      </w:r>
    </w:p>
    <w:p w:rsidR="00F5015B" w:rsidRPr="002C6496" w:rsidRDefault="0039616C" w:rsidP="00C5282F">
      <w:pPr>
        <w:pStyle w:val="2"/>
        <w:rPr>
          <w:sz w:val="28"/>
          <w:szCs w:val="28"/>
        </w:rPr>
      </w:pPr>
      <w:bookmarkStart w:id="62" w:name="_ref_1-ddf964b1eaa44a"/>
      <w:r w:rsidRPr="002C6496">
        <w:rPr>
          <w:sz w:val="28"/>
          <w:szCs w:val="28"/>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62"/>
    </w:p>
    <w:p w:rsidR="001F6F57" w:rsidRPr="002C6496" w:rsidRDefault="001F6F57" w:rsidP="00B0096F">
      <w:pPr>
        <w:spacing w:before="0" w:after="0" w:line="240" w:lineRule="auto"/>
        <w:rPr>
          <w:sz w:val="28"/>
          <w:szCs w:val="28"/>
        </w:rPr>
      </w:pPr>
      <w:r w:rsidRPr="002C6496">
        <w:rPr>
          <w:sz w:val="28"/>
          <w:szCs w:val="28"/>
        </w:rPr>
        <w:t xml:space="preserve">      «Приобретение материальных запасов у сторонних организаций оформляется первичными учетными документами, предусмотренными условиями договора (контракта). Материальные запасы, в отношении которых не установлен срок эксплуатации, и используемые в течение периода, не превышающего 12 месяцев, принимаются к учету на основании документов поставщика, без дополнительного оформления Решения о признании объектов нефинансовых активов (ф. 0510441)»</w:t>
      </w:r>
    </w:p>
    <w:p w:rsidR="001F6F57" w:rsidRPr="002C6496" w:rsidRDefault="001F6F57" w:rsidP="00B0096F">
      <w:pPr>
        <w:spacing w:before="0" w:after="0" w:line="240" w:lineRule="auto"/>
        <w:rPr>
          <w:sz w:val="28"/>
          <w:szCs w:val="28"/>
        </w:rPr>
      </w:pPr>
      <w:r w:rsidRPr="002C6496">
        <w:rPr>
          <w:sz w:val="28"/>
          <w:szCs w:val="28"/>
        </w:rPr>
        <w:t>(Основание СГС «Запасы»)</w:t>
      </w:r>
    </w:p>
    <w:p w:rsidR="001F6F57" w:rsidRPr="002C6496" w:rsidRDefault="001F6F57" w:rsidP="00B0096F">
      <w:pPr>
        <w:spacing w:before="0" w:after="0" w:line="240" w:lineRule="auto"/>
        <w:rPr>
          <w:sz w:val="28"/>
          <w:szCs w:val="28"/>
        </w:rPr>
      </w:pPr>
      <w:r w:rsidRPr="002C6496">
        <w:rPr>
          <w:sz w:val="28"/>
          <w:szCs w:val="28"/>
        </w:rPr>
        <w:t xml:space="preserve">«Для группы материальных запасов, имеющих срок службы более 12 месяцев, необходимо </w:t>
      </w:r>
      <w:proofErr w:type="spellStart"/>
      <w:r w:rsidRPr="002C6496">
        <w:rPr>
          <w:sz w:val="28"/>
          <w:szCs w:val="28"/>
        </w:rPr>
        <w:t>коми</w:t>
      </w:r>
      <w:r w:rsidR="000A3963" w:rsidRPr="002C6496">
        <w:rPr>
          <w:sz w:val="28"/>
          <w:szCs w:val="28"/>
        </w:rPr>
        <w:t>с</w:t>
      </w:r>
      <w:r w:rsidRPr="002C6496">
        <w:rPr>
          <w:sz w:val="28"/>
          <w:szCs w:val="28"/>
        </w:rPr>
        <w:t>сионно</w:t>
      </w:r>
      <w:proofErr w:type="spellEnd"/>
      <w:r w:rsidRPr="002C6496">
        <w:rPr>
          <w:sz w:val="28"/>
          <w:szCs w:val="28"/>
        </w:rPr>
        <w:t xml:space="preserve"> определять срок полезного использования материальных запасов и принимать материальные запасы к учету на основании решения Комиссии, оформляемого Решением о признании объектов нефинансовых активов (ф. 0510441). </w:t>
      </w:r>
    </w:p>
    <w:p w:rsidR="001F6F57" w:rsidRPr="002C6496" w:rsidRDefault="001F6F57" w:rsidP="00B0096F">
      <w:pPr>
        <w:spacing w:before="0" w:after="0" w:line="240" w:lineRule="auto"/>
        <w:rPr>
          <w:sz w:val="28"/>
          <w:szCs w:val="28"/>
        </w:rPr>
      </w:pPr>
      <w:r w:rsidRPr="002C6496">
        <w:rPr>
          <w:sz w:val="28"/>
          <w:szCs w:val="28"/>
        </w:rPr>
        <w:t>(Основание п.99 Инструкции №157н, Методические указания N 61н)</w:t>
      </w:r>
    </w:p>
    <w:p w:rsidR="00F5015B" w:rsidRPr="002C6496" w:rsidRDefault="00E16154" w:rsidP="00B0096F">
      <w:pPr>
        <w:spacing w:before="0" w:after="0" w:line="240" w:lineRule="auto"/>
        <w:rPr>
          <w:sz w:val="28"/>
          <w:szCs w:val="28"/>
        </w:rPr>
      </w:pPr>
      <w:r w:rsidRPr="002C6496">
        <w:rPr>
          <w:i/>
          <w:sz w:val="28"/>
          <w:szCs w:val="28"/>
        </w:rPr>
        <w:lastRenderedPageBreak/>
        <w:t xml:space="preserve"> </w:t>
      </w:r>
      <w:r w:rsidR="0039616C" w:rsidRPr="002C6496">
        <w:rPr>
          <w:i/>
          <w:sz w:val="28"/>
          <w:szCs w:val="28"/>
        </w:rPr>
        <w:t>(</w:t>
      </w:r>
      <w:r w:rsidR="0039616C" w:rsidRPr="002C6496">
        <w:rPr>
          <w:sz w:val="28"/>
          <w:szCs w:val="28"/>
        </w:rPr>
        <w:t xml:space="preserve">Основание: </w:t>
      </w:r>
      <w:hyperlink r:id="rId193" w:history="1">
        <w:r w:rsidR="0039616C" w:rsidRPr="002C6496">
          <w:rPr>
            <w:rStyle w:val="afc"/>
            <w:i/>
            <w:color w:val="auto"/>
            <w:sz w:val="28"/>
            <w:szCs w:val="28"/>
          </w:rPr>
          <w:t>п. п. 100</w:t>
        </w:r>
      </w:hyperlink>
      <w:r w:rsidR="0039616C" w:rsidRPr="002C6496">
        <w:rPr>
          <w:i/>
          <w:sz w:val="28"/>
          <w:szCs w:val="28"/>
        </w:rPr>
        <w:t xml:space="preserve">, </w:t>
      </w:r>
      <w:hyperlink r:id="rId194" w:history="1">
        <w:r w:rsidR="0039616C" w:rsidRPr="002C6496">
          <w:rPr>
            <w:rStyle w:val="afc"/>
            <w:i/>
            <w:color w:val="auto"/>
            <w:sz w:val="28"/>
            <w:szCs w:val="28"/>
          </w:rPr>
          <w:t>102</w:t>
        </w:r>
      </w:hyperlink>
      <w:r w:rsidR="0039616C" w:rsidRPr="002C6496">
        <w:rPr>
          <w:i/>
          <w:sz w:val="28"/>
          <w:szCs w:val="28"/>
        </w:rPr>
        <w:t xml:space="preserve"> Инструкции № 157н, </w:t>
      </w:r>
      <w:hyperlink r:id="rId195" w:history="1">
        <w:r w:rsidR="0039616C" w:rsidRPr="002C6496">
          <w:rPr>
            <w:rStyle w:val="afc"/>
            <w:i/>
            <w:color w:val="auto"/>
            <w:sz w:val="28"/>
            <w:szCs w:val="28"/>
          </w:rPr>
          <w:t>п. 9</w:t>
        </w:r>
      </w:hyperlink>
      <w:r w:rsidR="0039616C" w:rsidRPr="002C6496">
        <w:rPr>
          <w:i/>
          <w:sz w:val="28"/>
          <w:szCs w:val="28"/>
        </w:rPr>
        <w:t xml:space="preserve"> СГС "Учетная политика")</w:t>
      </w:r>
    </w:p>
    <w:p w:rsidR="00F5015B" w:rsidRPr="002C6496" w:rsidRDefault="0039616C" w:rsidP="00B0096F">
      <w:pPr>
        <w:pStyle w:val="2"/>
        <w:spacing w:before="0" w:after="0" w:line="240" w:lineRule="auto"/>
        <w:rPr>
          <w:sz w:val="28"/>
          <w:szCs w:val="28"/>
        </w:rPr>
      </w:pPr>
      <w:bookmarkStart w:id="63" w:name="_ref_1-96ff0450a7ac46"/>
      <w:r w:rsidRPr="002C6496">
        <w:rPr>
          <w:sz w:val="28"/>
          <w:szCs w:val="28"/>
        </w:rPr>
        <w:t>Аналитический учет вложений в материальные запасы ведется в Карточке капитальных вложений (</w:t>
      </w:r>
      <w:hyperlink r:id="rId196" w:history="1">
        <w:r w:rsidRPr="002C6496">
          <w:rPr>
            <w:rStyle w:val="afc"/>
            <w:color w:val="auto"/>
            <w:sz w:val="28"/>
            <w:szCs w:val="28"/>
          </w:rPr>
          <w:t>ф. 0509211</w:t>
        </w:r>
      </w:hyperlink>
      <w:r w:rsidRPr="002C6496">
        <w:rPr>
          <w:sz w:val="28"/>
          <w:szCs w:val="28"/>
        </w:rPr>
        <w:t>).</w:t>
      </w:r>
      <w:bookmarkEnd w:id="63"/>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197" w:history="1">
        <w:r w:rsidRPr="002C6496">
          <w:rPr>
            <w:rStyle w:val="afc"/>
            <w:i/>
            <w:color w:val="auto"/>
            <w:sz w:val="28"/>
            <w:szCs w:val="28"/>
          </w:rPr>
          <w:t>п. 128</w:t>
        </w:r>
      </w:hyperlink>
      <w:r w:rsidRPr="002C6496">
        <w:rPr>
          <w:i/>
          <w:sz w:val="28"/>
          <w:szCs w:val="28"/>
        </w:rPr>
        <w:t xml:space="preserve"> Инструкции № 157н, Методические </w:t>
      </w:r>
      <w:hyperlink r:id="rId198" w:history="1">
        <w:r w:rsidRPr="002C6496">
          <w:rPr>
            <w:rStyle w:val="afc"/>
            <w:i/>
            <w:color w:val="auto"/>
            <w:sz w:val="28"/>
            <w:szCs w:val="28"/>
          </w:rPr>
          <w:t>указания</w:t>
        </w:r>
      </w:hyperlink>
      <w:r w:rsidRPr="002C6496">
        <w:rPr>
          <w:i/>
          <w:sz w:val="28"/>
          <w:szCs w:val="28"/>
        </w:rPr>
        <w:t xml:space="preserve"> № 61н)</w:t>
      </w:r>
    </w:p>
    <w:p w:rsidR="00F5015B" w:rsidRPr="002C6496" w:rsidRDefault="0039616C" w:rsidP="00B0096F">
      <w:pPr>
        <w:pStyle w:val="2"/>
        <w:spacing w:before="0" w:after="0" w:line="240" w:lineRule="auto"/>
        <w:rPr>
          <w:sz w:val="28"/>
          <w:szCs w:val="28"/>
        </w:rPr>
      </w:pPr>
      <w:bookmarkStart w:id="64" w:name="_ref_1-1d35f8f33f494e"/>
      <w:r w:rsidRPr="002C6496">
        <w:rPr>
          <w:sz w:val="28"/>
          <w:szCs w:val="28"/>
        </w:rP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64"/>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199" w:history="1">
        <w:r w:rsidRPr="002C6496">
          <w:rPr>
            <w:rStyle w:val="afc"/>
            <w:i/>
            <w:color w:val="auto"/>
            <w:sz w:val="28"/>
            <w:szCs w:val="28"/>
          </w:rPr>
          <w:t>п. п. 52</w:t>
        </w:r>
      </w:hyperlink>
      <w:r w:rsidRPr="002C6496">
        <w:rPr>
          <w:i/>
          <w:sz w:val="28"/>
          <w:szCs w:val="28"/>
        </w:rPr>
        <w:t xml:space="preserve">, </w:t>
      </w:r>
      <w:hyperlink r:id="rId200" w:history="1">
        <w:r w:rsidRPr="002C6496">
          <w:rPr>
            <w:rStyle w:val="afc"/>
            <w:i/>
            <w:color w:val="auto"/>
            <w:sz w:val="28"/>
            <w:szCs w:val="28"/>
          </w:rPr>
          <w:t>54</w:t>
        </w:r>
      </w:hyperlink>
      <w:r w:rsidRPr="002C6496">
        <w:rPr>
          <w:i/>
          <w:sz w:val="28"/>
          <w:szCs w:val="28"/>
        </w:rPr>
        <w:t xml:space="preserve"> СГС "Концептуальные основы")</w:t>
      </w:r>
    </w:p>
    <w:p w:rsidR="00F5015B" w:rsidRPr="002C6496" w:rsidRDefault="0039616C" w:rsidP="00B0096F">
      <w:pPr>
        <w:pStyle w:val="2"/>
        <w:spacing w:before="0" w:after="0" w:line="240" w:lineRule="auto"/>
        <w:rPr>
          <w:sz w:val="28"/>
          <w:szCs w:val="28"/>
        </w:rPr>
      </w:pPr>
      <w:bookmarkStart w:id="65" w:name="_ref_1-e9adefc561a74e"/>
      <w:r w:rsidRPr="002C6496">
        <w:rPr>
          <w:sz w:val="28"/>
          <w:szCs w:val="28"/>
        </w:rPr>
        <w:t>Выбытие материальных запасов признается по средней фактической стоимости запасов.</w:t>
      </w:r>
      <w:bookmarkEnd w:id="65"/>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01" w:history="1">
        <w:r w:rsidRPr="002C6496">
          <w:rPr>
            <w:rStyle w:val="afc"/>
            <w:i/>
            <w:color w:val="auto"/>
            <w:sz w:val="28"/>
            <w:szCs w:val="28"/>
          </w:rPr>
          <w:t>п. 46</w:t>
        </w:r>
      </w:hyperlink>
      <w:r w:rsidRPr="002C6496">
        <w:rPr>
          <w:i/>
          <w:sz w:val="28"/>
          <w:szCs w:val="28"/>
        </w:rPr>
        <w:t xml:space="preserve"> СГС "Концептуальные основы", </w:t>
      </w:r>
      <w:hyperlink r:id="rId202" w:history="1">
        <w:r w:rsidRPr="002C6496">
          <w:rPr>
            <w:rStyle w:val="afc"/>
            <w:i/>
            <w:color w:val="auto"/>
            <w:sz w:val="28"/>
            <w:szCs w:val="28"/>
          </w:rPr>
          <w:t>п. 108</w:t>
        </w:r>
      </w:hyperlink>
      <w:r w:rsidRPr="002C6496">
        <w:rPr>
          <w:i/>
          <w:sz w:val="28"/>
          <w:szCs w:val="28"/>
        </w:rPr>
        <w:t xml:space="preserve"> Инструкции № 157н)</w:t>
      </w:r>
    </w:p>
    <w:p w:rsidR="00F5015B" w:rsidRPr="002C6496" w:rsidRDefault="0039616C" w:rsidP="00B0096F">
      <w:pPr>
        <w:pStyle w:val="2"/>
        <w:spacing w:before="0" w:after="0" w:line="240" w:lineRule="auto"/>
        <w:rPr>
          <w:sz w:val="28"/>
          <w:szCs w:val="28"/>
        </w:rPr>
      </w:pPr>
      <w:bookmarkStart w:id="66" w:name="_ref_1-8d35be0d571544"/>
      <w:r w:rsidRPr="002C6496">
        <w:rPr>
          <w:sz w:val="28"/>
          <w:szCs w:val="28"/>
        </w:rPr>
        <w:t>Передача материальных запасов подрядчику для изготовления (создания) объектов нефинансовых активов осуществляется по Накладной на отпуск материальных ценностей на сторону (</w:t>
      </w:r>
      <w:hyperlink r:id="rId203" w:history="1">
        <w:r w:rsidRPr="002C6496">
          <w:rPr>
            <w:rStyle w:val="afc"/>
            <w:color w:val="auto"/>
            <w:sz w:val="28"/>
            <w:szCs w:val="28"/>
          </w:rPr>
          <w:t>ф. 0510458</w:t>
        </w:r>
      </w:hyperlink>
      <w:r w:rsidRPr="002C6496">
        <w:rPr>
          <w:sz w:val="28"/>
          <w:szCs w:val="28"/>
        </w:rPr>
        <w:t>).</w:t>
      </w:r>
      <w:bookmarkEnd w:id="66"/>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04" w:history="1">
        <w:r w:rsidRPr="002C6496">
          <w:rPr>
            <w:rStyle w:val="afc"/>
            <w:i/>
            <w:color w:val="auto"/>
            <w:sz w:val="28"/>
            <w:szCs w:val="28"/>
          </w:rPr>
          <w:t>п. 116</w:t>
        </w:r>
      </w:hyperlink>
      <w:r w:rsidRPr="002C6496">
        <w:rPr>
          <w:i/>
          <w:sz w:val="28"/>
          <w:szCs w:val="28"/>
        </w:rPr>
        <w:t xml:space="preserve"> Инструкции № 157н)</w:t>
      </w:r>
    </w:p>
    <w:p w:rsidR="00F5015B" w:rsidRPr="002C6496" w:rsidRDefault="00F1150A" w:rsidP="00C5282F">
      <w:pPr>
        <w:pStyle w:val="2"/>
        <w:rPr>
          <w:sz w:val="28"/>
          <w:szCs w:val="28"/>
        </w:rPr>
      </w:pPr>
      <w:bookmarkStart w:id="67" w:name="_ref_1-2706e9ad788947"/>
      <w:r w:rsidRPr="002C6496">
        <w:rPr>
          <w:sz w:val="28"/>
          <w:szCs w:val="28"/>
        </w:rPr>
        <w:t>Выдача запасных частей,</w:t>
      </w:r>
      <w:r w:rsidR="0039616C" w:rsidRPr="002C6496">
        <w:rPr>
          <w:sz w:val="28"/>
          <w:szCs w:val="28"/>
        </w:rPr>
        <w:t xml:space="preserve"> хозяйственных материалов </w:t>
      </w:r>
      <w:r w:rsidRPr="002C6496">
        <w:rPr>
          <w:sz w:val="28"/>
          <w:szCs w:val="28"/>
        </w:rPr>
        <w:t xml:space="preserve">и канцтоваров </w:t>
      </w:r>
      <w:r w:rsidR="0039616C" w:rsidRPr="002C6496">
        <w:rPr>
          <w:sz w:val="28"/>
          <w:szCs w:val="28"/>
        </w:rPr>
        <w:t>(</w:t>
      </w:r>
      <w:proofErr w:type="spellStart"/>
      <w:r w:rsidR="0039616C" w:rsidRPr="002C6496">
        <w:rPr>
          <w:sz w:val="28"/>
          <w:szCs w:val="28"/>
        </w:rPr>
        <w:t>электролампочек</w:t>
      </w:r>
      <w:proofErr w:type="spellEnd"/>
      <w:r w:rsidR="0039616C" w:rsidRPr="002C6496">
        <w:rPr>
          <w:sz w:val="28"/>
          <w:szCs w:val="28"/>
        </w:rPr>
        <w:t>, мыла, щеток и т.п.) на хозяйственные нужды оформляется Ведомостью выдачи материальных ценностей на нужды учреждения (</w:t>
      </w:r>
      <w:hyperlink r:id="rId205" w:history="1">
        <w:r w:rsidR="0039616C" w:rsidRPr="002C6496">
          <w:rPr>
            <w:rStyle w:val="afc"/>
            <w:color w:val="auto"/>
            <w:sz w:val="28"/>
            <w:szCs w:val="28"/>
          </w:rPr>
          <w:t>ф. 0504210</w:t>
        </w:r>
      </w:hyperlink>
      <w:r w:rsidR="0039616C" w:rsidRPr="002C6496">
        <w:rPr>
          <w:sz w:val="28"/>
          <w:szCs w:val="28"/>
        </w:rPr>
        <w:t>), которая является основанием для их списания.</w:t>
      </w:r>
      <w:bookmarkEnd w:id="67"/>
    </w:p>
    <w:p w:rsidR="00A12926" w:rsidRPr="002C6496" w:rsidRDefault="00FB526B" w:rsidP="00B0096F">
      <w:pPr>
        <w:spacing w:before="0" w:after="0" w:line="240" w:lineRule="auto"/>
        <w:rPr>
          <w:sz w:val="28"/>
          <w:szCs w:val="28"/>
        </w:rPr>
      </w:pPr>
      <w:r w:rsidRPr="002C6496">
        <w:rPr>
          <w:sz w:val="28"/>
          <w:szCs w:val="28"/>
        </w:rPr>
        <w:t>М</w:t>
      </w:r>
      <w:r w:rsidR="00A12926" w:rsidRPr="002C6496">
        <w:rPr>
          <w:sz w:val="28"/>
          <w:szCs w:val="28"/>
        </w:rPr>
        <w:t>атериальные запасы</w:t>
      </w:r>
      <w:proofErr w:type="gramStart"/>
      <w:r w:rsidR="00A12926" w:rsidRPr="002C6496">
        <w:rPr>
          <w:sz w:val="28"/>
          <w:szCs w:val="28"/>
        </w:rPr>
        <w:t xml:space="preserve"> </w:t>
      </w:r>
      <w:r w:rsidRPr="002C6496">
        <w:rPr>
          <w:sz w:val="28"/>
          <w:szCs w:val="28"/>
        </w:rPr>
        <w:t>,</w:t>
      </w:r>
      <w:proofErr w:type="gramEnd"/>
      <w:r w:rsidRPr="002C6496">
        <w:rPr>
          <w:sz w:val="28"/>
          <w:szCs w:val="28"/>
        </w:rPr>
        <w:t xml:space="preserve"> имеющие срок службы более 12 месяцев </w:t>
      </w:r>
      <w:r w:rsidR="00A12926" w:rsidRPr="002C6496">
        <w:rPr>
          <w:sz w:val="28"/>
          <w:szCs w:val="28"/>
        </w:rPr>
        <w:t>списываются по Акту о списании материальных запасов (ф. 05</w:t>
      </w:r>
      <w:r w:rsidR="009E36E9" w:rsidRPr="002C6496">
        <w:rPr>
          <w:sz w:val="28"/>
          <w:szCs w:val="28"/>
        </w:rPr>
        <w:t>10460</w:t>
      </w:r>
      <w:r w:rsidR="00A12926" w:rsidRPr="002C6496">
        <w:rPr>
          <w:sz w:val="28"/>
          <w:szCs w:val="28"/>
        </w:rPr>
        <w:t>)</w:t>
      </w:r>
      <w:r w:rsidR="009E36E9" w:rsidRPr="002C6496">
        <w:rPr>
          <w:sz w:val="28"/>
          <w:szCs w:val="28"/>
        </w:rPr>
        <w:t xml:space="preserve"> на основании Решения о прекращении признания активом (материальные запасы)(ф.0510440) оформленного  Комиссией учреждения по поступлению и выбытию активов </w:t>
      </w:r>
      <w:r w:rsidR="00A12926" w:rsidRPr="002C6496">
        <w:rPr>
          <w:sz w:val="28"/>
          <w:szCs w:val="28"/>
        </w:rPr>
        <w:t>.</w:t>
      </w:r>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06"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0A3963">
      <w:pPr>
        <w:pStyle w:val="1"/>
        <w:rPr>
          <w:sz w:val="28"/>
        </w:rPr>
      </w:pPr>
      <w:bookmarkStart w:id="68" w:name="_ref_1-c612af5079154e"/>
      <w:r w:rsidRPr="002C6496">
        <w:rPr>
          <w:sz w:val="28"/>
        </w:rPr>
        <w:t>Денежные средства, денежные эквиваленты и денежные документы</w:t>
      </w:r>
      <w:bookmarkEnd w:id="68"/>
    </w:p>
    <w:p w:rsidR="00F5015B" w:rsidRPr="002C6496" w:rsidRDefault="0039616C" w:rsidP="00B0096F">
      <w:pPr>
        <w:pStyle w:val="2"/>
        <w:spacing w:before="0" w:after="0" w:line="240" w:lineRule="auto"/>
        <w:rPr>
          <w:sz w:val="28"/>
          <w:szCs w:val="28"/>
        </w:rPr>
      </w:pPr>
      <w:bookmarkStart w:id="69" w:name="_ref_1-adc525be85af40"/>
      <w:r w:rsidRPr="002C6496">
        <w:rPr>
          <w:sz w:val="28"/>
          <w:szCs w:val="28"/>
        </w:rPr>
        <w:t xml:space="preserve">Учет денежных средств осуществляется в соответствии с требованиями, установленными </w:t>
      </w:r>
      <w:hyperlink r:id="rId207" w:history="1">
        <w:r w:rsidRPr="002C6496">
          <w:rPr>
            <w:rStyle w:val="afc"/>
            <w:color w:val="auto"/>
            <w:sz w:val="28"/>
            <w:szCs w:val="28"/>
          </w:rPr>
          <w:t>Порядком</w:t>
        </w:r>
      </w:hyperlink>
      <w:r w:rsidRPr="002C6496">
        <w:rPr>
          <w:sz w:val="28"/>
          <w:szCs w:val="28"/>
        </w:rPr>
        <w:t xml:space="preserve"> ведения кассовых операций.</w:t>
      </w:r>
      <w:bookmarkEnd w:id="69"/>
    </w:p>
    <w:p w:rsidR="00F5015B" w:rsidRPr="002C6496" w:rsidRDefault="0039616C" w:rsidP="00B0096F">
      <w:pPr>
        <w:spacing w:before="0" w:after="0" w:line="240" w:lineRule="auto"/>
        <w:rPr>
          <w:sz w:val="28"/>
          <w:szCs w:val="28"/>
        </w:rPr>
      </w:pPr>
      <w:proofErr w:type="gramStart"/>
      <w:r w:rsidRPr="002C6496">
        <w:rPr>
          <w:i/>
          <w:sz w:val="28"/>
          <w:szCs w:val="28"/>
        </w:rPr>
        <w:t>(Основание:</w:t>
      </w:r>
      <w:proofErr w:type="gramEnd"/>
      <w:r w:rsidRPr="002C6496">
        <w:rPr>
          <w:i/>
          <w:sz w:val="28"/>
          <w:szCs w:val="28"/>
        </w:rPr>
        <w:t xml:space="preserve"> </w:t>
      </w:r>
      <w:hyperlink r:id="rId208" w:history="1">
        <w:proofErr w:type="gramStart"/>
        <w:r w:rsidRPr="002C6496">
          <w:rPr>
            <w:rStyle w:val="afc"/>
            <w:i/>
            <w:color w:val="auto"/>
            <w:sz w:val="28"/>
            <w:szCs w:val="28"/>
          </w:rPr>
          <w:t>Указание</w:t>
        </w:r>
      </w:hyperlink>
      <w:r w:rsidRPr="002C6496">
        <w:rPr>
          <w:i/>
          <w:sz w:val="28"/>
          <w:szCs w:val="28"/>
        </w:rPr>
        <w:t xml:space="preserve"> № 3210-У)</w:t>
      </w:r>
      <w:proofErr w:type="gramEnd"/>
    </w:p>
    <w:p w:rsidR="00F5015B" w:rsidRPr="002C6496" w:rsidRDefault="0039616C" w:rsidP="00B0096F">
      <w:pPr>
        <w:pStyle w:val="2"/>
        <w:spacing w:before="0" w:after="0" w:line="240" w:lineRule="auto"/>
        <w:rPr>
          <w:sz w:val="28"/>
          <w:szCs w:val="28"/>
        </w:rPr>
      </w:pPr>
      <w:bookmarkStart w:id="70" w:name="_ref_1-384b1b908cdf44"/>
      <w:r w:rsidRPr="002C6496">
        <w:rPr>
          <w:sz w:val="28"/>
          <w:szCs w:val="28"/>
        </w:rPr>
        <w:t xml:space="preserve">Кассовая книга </w:t>
      </w:r>
      <w:hyperlink r:id="rId209" w:history="1">
        <w:r w:rsidRPr="002C6496">
          <w:rPr>
            <w:rStyle w:val="afc"/>
            <w:color w:val="auto"/>
            <w:sz w:val="28"/>
            <w:szCs w:val="28"/>
          </w:rPr>
          <w:t>(ф. 0504514)</w:t>
        </w:r>
      </w:hyperlink>
      <w:r w:rsidRPr="002C6496">
        <w:rPr>
          <w:sz w:val="28"/>
          <w:szCs w:val="28"/>
        </w:rPr>
        <w:t xml:space="preserve"> оформляется на бумажном носителе с применением компьютерной программы </w:t>
      </w:r>
      <w:r w:rsidR="00C91450" w:rsidRPr="002C6496">
        <w:rPr>
          <w:sz w:val="28"/>
          <w:szCs w:val="28"/>
        </w:rPr>
        <w:t xml:space="preserve"> «1С: Бухгалтерия государственного учреждения»</w:t>
      </w:r>
      <w:r w:rsidRPr="002C6496">
        <w:rPr>
          <w:sz w:val="28"/>
          <w:szCs w:val="28"/>
        </w:rPr>
        <w:t>.</w:t>
      </w:r>
      <w:bookmarkEnd w:id="70"/>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10" w:history="1">
        <w:proofErr w:type="spellStart"/>
        <w:r w:rsidRPr="002C6496">
          <w:rPr>
            <w:rStyle w:val="afc"/>
            <w:i/>
            <w:color w:val="auto"/>
            <w:sz w:val="28"/>
            <w:szCs w:val="28"/>
          </w:rPr>
          <w:t>пп</w:t>
        </w:r>
        <w:proofErr w:type="spellEnd"/>
        <w:r w:rsidRPr="002C6496">
          <w:rPr>
            <w:rStyle w:val="afc"/>
            <w:i/>
            <w:color w:val="auto"/>
            <w:sz w:val="28"/>
            <w:szCs w:val="28"/>
          </w:rPr>
          <w:t>. 4.7 п. 4</w:t>
        </w:r>
      </w:hyperlink>
      <w:r w:rsidRPr="002C6496">
        <w:rPr>
          <w:i/>
          <w:sz w:val="28"/>
          <w:szCs w:val="28"/>
        </w:rPr>
        <w:t xml:space="preserve"> Указания № 3210-У, </w:t>
      </w:r>
      <w:hyperlink r:id="rId211" w:history="1">
        <w:r w:rsidRPr="002C6496">
          <w:rPr>
            <w:rStyle w:val="afc"/>
            <w:i/>
            <w:color w:val="auto"/>
            <w:sz w:val="28"/>
            <w:szCs w:val="28"/>
          </w:rPr>
          <w:t>п. 167</w:t>
        </w:r>
      </w:hyperlink>
      <w:r w:rsidRPr="002C6496">
        <w:rPr>
          <w:i/>
          <w:sz w:val="28"/>
          <w:szCs w:val="28"/>
        </w:rPr>
        <w:t xml:space="preserve"> Инструкции № 157н)</w:t>
      </w:r>
    </w:p>
    <w:p w:rsidR="00F5015B" w:rsidRPr="002C6496" w:rsidRDefault="0039616C" w:rsidP="00C5282F">
      <w:pPr>
        <w:pStyle w:val="2"/>
        <w:rPr>
          <w:sz w:val="28"/>
          <w:szCs w:val="28"/>
        </w:rPr>
      </w:pPr>
      <w:bookmarkStart w:id="71" w:name="_ref_1-25728a2845f248"/>
      <w:r w:rsidRPr="002C6496">
        <w:rPr>
          <w:sz w:val="28"/>
          <w:szCs w:val="28"/>
        </w:rPr>
        <w:t>В составе денежных документов учитываются:</w:t>
      </w:r>
      <w:bookmarkEnd w:id="71"/>
    </w:p>
    <w:p w:rsidR="00F5015B" w:rsidRPr="002C6496" w:rsidRDefault="0039616C" w:rsidP="00B0096F">
      <w:pPr>
        <w:pStyle w:val="ab"/>
        <w:numPr>
          <w:ilvl w:val="1"/>
          <w:numId w:val="8"/>
        </w:numPr>
        <w:spacing w:before="0" w:after="0" w:line="240" w:lineRule="auto"/>
        <w:ind w:left="964"/>
        <w:jc w:val="both"/>
        <w:rPr>
          <w:sz w:val="28"/>
          <w:szCs w:val="28"/>
        </w:rPr>
      </w:pPr>
      <w:r w:rsidRPr="002C6496">
        <w:rPr>
          <w:sz w:val="28"/>
          <w:szCs w:val="28"/>
        </w:rPr>
        <w:t>почтовые конверты с марками, отдельно приобретаемые почтовые марки;</w:t>
      </w:r>
    </w:p>
    <w:p w:rsidR="00F5015B" w:rsidRPr="002C6496" w:rsidRDefault="00BB7E6A" w:rsidP="00B0096F">
      <w:pPr>
        <w:pStyle w:val="ab"/>
        <w:numPr>
          <w:ilvl w:val="1"/>
          <w:numId w:val="8"/>
        </w:numPr>
        <w:spacing w:before="0" w:after="0" w:line="240" w:lineRule="auto"/>
        <w:ind w:left="964"/>
        <w:jc w:val="both"/>
        <w:rPr>
          <w:sz w:val="28"/>
          <w:szCs w:val="28"/>
        </w:rPr>
      </w:pPr>
      <w:r w:rsidRPr="002C6496">
        <w:rPr>
          <w:sz w:val="28"/>
          <w:szCs w:val="28"/>
        </w:rPr>
        <w:t>топливные карты</w:t>
      </w:r>
      <w:r w:rsidR="0039616C" w:rsidRPr="002C6496">
        <w:rPr>
          <w:sz w:val="28"/>
          <w:szCs w:val="28"/>
        </w:rPr>
        <w:t>;</w:t>
      </w:r>
    </w:p>
    <w:p w:rsidR="00F5015B" w:rsidRPr="002C6496" w:rsidRDefault="0039616C" w:rsidP="00B0096F">
      <w:pPr>
        <w:pStyle w:val="ab"/>
        <w:numPr>
          <w:ilvl w:val="1"/>
          <w:numId w:val="8"/>
        </w:numPr>
        <w:spacing w:before="0" w:after="0" w:line="240" w:lineRule="auto"/>
        <w:ind w:left="964"/>
        <w:jc w:val="both"/>
        <w:rPr>
          <w:sz w:val="28"/>
          <w:szCs w:val="28"/>
        </w:rPr>
      </w:pPr>
      <w:r w:rsidRPr="002C6496">
        <w:rPr>
          <w:sz w:val="28"/>
          <w:szCs w:val="28"/>
        </w:rPr>
        <w:lastRenderedPageBreak/>
        <w:t>оформленные на бумажном носителе проездные документы, приобретаемые для проезда работников к месту командировки и обратно.</w:t>
      </w:r>
    </w:p>
    <w:p w:rsidR="00F5015B" w:rsidRPr="002C6496" w:rsidRDefault="0039616C" w:rsidP="00B0096F">
      <w:pPr>
        <w:spacing w:before="0" w:line="240" w:lineRule="auto"/>
        <w:rPr>
          <w:sz w:val="28"/>
          <w:szCs w:val="28"/>
        </w:rPr>
      </w:pPr>
      <w:r w:rsidRPr="002C6496">
        <w:rPr>
          <w:i/>
          <w:sz w:val="28"/>
          <w:szCs w:val="28"/>
        </w:rPr>
        <w:t xml:space="preserve">(Основание: </w:t>
      </w:r>
      <w:hyperlink r:id="rId212" w:history="1">
        <w:r w:rsidRPr="002C6496">
          <w:rPr>
            <w:rStyle w:val="afc"/>
            <w:i/>
            <w:color w:val="auto"/>
            <w:sz w:val="28"/>
            <w:szCs w:val="28"/>
          </w:rPr>
          <w:t>п. 169</w:t>
        </w:r>
      </w:hyperlink>
      <w:r w:rsidRPr="002C6496">
        <w:rPr>
          <w:i/>
          <w:sz w:val="28"/>
          <w:szCs w:val="28"/>
        </w:rPr>
        <w:t xml:space="preserve"> Инструкции № 157н)</w:t>
      </w:r>
    </w:p>
    <w:p w:rsidR="00F5015B" w:rsidRPr="002C6496" w:rsidRDefault="0039616C" w:rsidP="00B0096F">
      <w:pPr>
        <w:pStyle w:val="2"/>
        <w:spacing w:before="0" w:after="0" w:line="240" w:lineRule="auto"/>
        <w:rPr>
          <w:sz w:val="28"/>
          <w:szCs w:val="28"/>
        </w:rPr>
      </w:pPr>
      <w:bookmarkStart w:id="72" w:name="_ref_1-400fb103444645"/>
      <w:r w:rsidRPr="002C6496">
        <w:rPr>
          <w:sz w:val="28"/>
          <w:szCs w:val="28"/>
        </w:rPr>
        <w:t>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72"/>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13"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0A3963">
      <w:pPr>
        <w:pStyle w:val="1"/>
        <w:rPr>
          <w:sz w:val="28"/>
        </w:rPr>
      </w:pPr>
      <w:bookmarkStart w:id="73" w:name="_ref_1-8fd5a8c2a3d04f"/>
      <w:r w:rsidRPr="002C6496">
        <w:rPr>
          <w:sz w:val="28"/>
        </w:rPr>
        <w:t>Расчеты с дебиторами и кредиторами</w:t>
      </w:r>
      <w:bookmarkEnd w:id="73"/>
    </w:p>
    <w:p w:rsidR="00F5015B" w:rsidRPr="002C6496" w:rsidRDefault="0039616C" w:rsidP="00B0096F">
      <w:pPr>
        <w:pStyle w:val="2"/>
        <w:spacing w:before="0" w:after="0" w:line="240" w:lineRule="auto"/>
        <w:rPr>
          <w:sz w:val="28"/>
          <w:szCs w:val="28"/>
        </w:rPr>
      </w:pPr>
      <w:bookmarkStart w:id="74" w:name="_ref_1-2469639581744d"/>
      <w:r w:rsidRPr="002C6496">
        <w:rPr>
          <w:sz w:val="28"/>
          <w:szCs w:val="28"/>
        </w:rP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End w:id="74"/>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14" w:history="1">
        <w:r w:rsidRPr="002C6496">
          <w:rPr>
            <w:rStyle w:val="afc"/>
            <w:i/>
            <w:color w:val="auto"/>
            <w:sz w:val="28"/>
            <w:szCs w:val="28"/>
          </w:rPr>
          <w:t>п. 220</w:t>
        </w:r>
      </w:hyperlink>
      <w:r w:rsidRPr="002C6496">
        <w:rPr>
          <w:i/>
          <w:sz w:val="28"/>
          <w:szCs w:val="28"/>
        </w:rPr>
        <w:t xml:space="preserve"> Инструкции № 157н)</w:t>
      </w:r>
    </w:p>
    <w:p w:rsidR="00F5015B" w:rsidRPr="002C6496" w:rsidRDefault="0039616C" w:rsidP="00C5282F">
      <w:pPr>
        <w:pStyle w:val="2"/>
        <w:rPr>
          <w:sz w:val="28"/>
          <w:szCs w:val="28"/>
        </w:rPr>
      </w:pPr>
      <w:bookmarkStart w:id="75" w:name="_ref_1-137a66bb71a84b"/>
      <w:r w:rsidRPr="002C6496">
        <w:rPr>
          <w:sz w:val="28"/>
          <w:szCs w:val="28"/>
        </w:rP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15" w:history="1">
        <w:r w:rsidRPr="002C6496">
          <w:rPr>
            <w:rStyle w:val="afc"/>
            <w:color w:val="auto"/>
            <w:sz w:val="28"/>
            <w:szCs w:val="28"/>
          </w:rPr>
          <w:t>закону</w:t>
        </w:r>
      </w:hyperlink>
      <w:r w:rsidRPr="002C6496">
        <w:rPr>
          <w:sz w:val="28"/>
          <w:szCs w:val="28"/>
        </w:rP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75"/>
    </w:p>
    <w:p w:rsidR="00F5015B" w:rsidRPr="002C6496" w:rsidRDefault="0039616C" w:rsidP="00B0096F">
      <w:pPr>
        <w:spacing w:before="0" w:after="0" w:line="240" w:lineRule="auto"/>
        <w:rPr>
          <w:sz w:val="28"/>
          <w:szCs w:val="28"/>
        </w:rPr>
      </w:pPr>
      <w:r w:rsidRPr="002C6496">
        <w:rPr>
          <w:sz w:val="28"/>
          <w:szCs w:val="28"/>
        </w:rPr>
        <w:t xml:space="preserve">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w:t>
      </w:r>
      <w:proofErr w:type="gramStart"/>
      <w:r w:rsidRPr="002C6496">
        <w:rPr>
          <w:sz w:val="28"/>
          <w:szCs w:val="28"/>
        </w:rPr>
        <w:t>платежей</w:t>
      </w:r>
      <w:proofErr w:type="gramEnd"/>
      <w:r w:rsidRPr="002C6496">
        <w:rPr>
          <w:sz w:val="28"/>
          <w:szCs w:val="28"/>
        </w:rPr>
        <w:t xml:space="preserve">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16" w:history="1">
        <w:r w:rsidRPr="002C6496">
          <w:rPr>
            <w:rStyle w:val="afc"/>
            <w:i/>
            <w:color w:val="auto"/>
            <w:sz w:val="28"/>
            <w:szCs w:val="28"/>
          </w:rPr>
          <w:t>п. 34</w:t>
        </w:r>
      </w:hyperlink>
      <w:r w:rsidRPr="002C6496">
        <w:rPr>
          <w:i/>
          <w:sz w:val="28"/>
          <w:szCs w:val="28"/>
        </w:rPr>
        <w:t xml:space="preserve"> СГС "Доходы", </w:t>
      </w:r>
      <w:hyperlink r:id="rId217" w:history="1">
        <w:r w:rsidRPr="002C6496">
          <w:rPr>
            <w:rStyle w:val="afc"/>
            <w:i/>
            <w:color w:val="auto"/>
            <w:sz w:val="28"/>
            <w:szCs w:val="28"/>
          </w:rPr>
          <w:t>Письмо</w:t>
        </w:r>
      </w:hyperlink>
      <w:r w:rsidRPr="002C6496">
        <w:rPr>
          <w:i/>
          <w:sz w:val="28"/>
          <w:szCs w:val="28"/>
        </w:rPr>
        <w:t xml:space="preserve"> Минфина России от 18.10.2018 № 02-07-10/75014)</w:t>
      </w:r>
    </w:p>
    <w:p w:rsidR="00F5015B" w:rsidRPr="002C6496" w:rsidRDefault="0039616C" w:rsidP="00C5282F">
      <w:pPr>
        <w:pStyle w:val="2"/>
        <w:rPr>
          <w:sz w:val="28"/>
          <w:szCs w:val="28"/>
        </w:rPr>
      </w:pPr>
      <w:bookmarkStart w:id="76" w:name="_ref_1-12e5f21d92a542"/>
      <w:r w:rsidRPr="002C6496">
        <w:rPr>
          <w:sz w:val="28"/>
          <w:szCs w:val="28"/>
        </w:rP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76"/>
    </w:p>
    <w:p w:rsidR="00FB705A" w:rsidRPr="002C6496" w:rsidRDefault="00FB705A" w:rsidP="00B0096F">
      <w:pPr>
        <w:spacing w:before="0" w:after="0" w:line="240" w:lineRule="auto"/>
        <w:rPr>
          <w:sz w:val="28"/>
          <w:szCs w:val="28"/>
        </w:rPr>
      </w:pPr>
      <w:r w:rsidRPr="002C6496">
        <w:rPr>
          <w:sz w:val="28"/>
          <w:szCs w:val="28"/>
        </w:rPr>
        <w:t>Излишне полученные от плательщиков средства возвращаются на основании заявления плательщика и акта сверки с плательщиком.</w:t>
      </w:r>
    </w:p>
    <w:p w:rsidR="00FB705A" w:rsidRPr="002C6496" w:rsidRDefault="0039616C" w:rsidP="00B0096F">
      <w:pPr>
        <w:spacing w:before="0" w:after="0" w:line="240" w:lineRule="auto"/>
        <w:rPr>
          <w:i/>
          <w:sz w:val="28"/>
          <w:szCs w:val="28"/>
        </w:rPr>
      </w:pPr>
      <w:r w:rsidRPr="002C6496">
        <w:rPr>
          <w:i/>
          <w:sz w:val="28"/>
          <w:szCs w:val="28"/>
        </w:rPr>
        <w:t xml:space="preserve">(Основание: </w:t>
      </w:r>
      <w:hyperlink r:id="rId218"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B0096F">
      <w:pPr>
        <w:pStyle w:val="2"/>
        <w:spacing w:before="0" w:after="0" w:line="240" w:lineRule="auto"/>
        <w:rPr>
          <w:sz w:val="28"/>
          <w:szCs w:val="28"/>
        </w:rPr>
      </w:pPr>
      <w:bookmarkStart w:id="77" w:name="_ref_1-2487a684569545"/>
      <w:r w:rsidRPr="002C6496">
        <w:rPr>
          <w:sz w:val="28"/>
          <w:szCs w:val="28"/>
        </w:rPr>
        <w:t xml:space="preserve">Аналитический учет расчетов с подотчетными лицами ведется в Журнале операций расчетов с подотчетными лицами </w:t>
      </w:r>
      <w:hyperlink r:id="rId219" w:history="1">
        <w:r w:rsidRPr="002C6496">
          <w:rPr>
            <w:rStyle w:val="afc"/>
            <w:color w:val="auto"/>
            <w:sz w:val="28"/>
            <w:szCs w:val="28"/>
          </w:rPr>
          <w:t>(ф. 0504071)</w:t>
        </w:r>
      </w:hyperlink>
      <w:r w:rsidRPr="002C6496">
        <w:rPr>
          <w:sz w:val="28"/>
          <w:szCs w:val="28"/>
        </w:rPr>
        <w:t>.</w:t>
      </w:r>
      <w:bookmarkEnd w:id="77"/>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20" w:history="1">
        <w:r w:rsidRPr="002C6496">
          <w:rPr>
            <w:rStyle w:val="afc"/>
            <w:i/>
            <w:color w:val="auto"/>
            <w:sz w:val="28"/>
            <w:szCs w:val="28"/>
          </w:rPr>
          <w:t>п. 218</w:t>
        </w:r>
      </w:hyperlink>
      <w:r w:rsidRPr="002C6496">
        <w:rPr>
          <w:i/>
          <w:sz w:val="28"/>
          <w:szCs w:val="28"/>
        </w:rPr>
        <w:t xml:space="preserve"> Инструкции № 157н)</w:t>
      </w:r>
    </w:p>
    <w:p w:rsidR="00F5015B" w:rsidRPr="002C6496" w:rsidRDefault="0039616C" w:rsidP="00B0096F">
      <w:pPr>
        <w:pStyle w:val="2"/>
        <w:spacing w:before="0" w:after="0" w:line="240" w:lineRule="auto"/>
        <w:rPr>
          <w:sz w:val="28"/>
          <w:szCs w:val="28"/>
        </w:rPr>
      </w:pPr>
      <w:bookmarkStart w:id="78" w:name="_ref_1-30a8597693694b"/>
      <w:r w:rsidRPr="002C6496">
        <w:rPr>
          <w:sz w:val="28"/>
          <w:szCs w:val="28"/>
        </w:rPr>
        <w:lastRenderedPageBreak/>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221" w:history="1">
        <w:r w:rsidRPr="002C6496">
          <w:rPr>
            <w:rStyle w:val="afc"/>
            <w:color w:val="auto"/>
            <w:sz w:val="28"/>
            <w:szCs w:val="28"/>
          </w:rPr>
          <w:t>ф. 0504071</w:t>
        </w:r>
      </w:hyperlink>
      <w:r w:rsidRPr="002C6496">
        <w:rPr>
          <w:sz w:val="28"/>
          <w:szCs w:val="28"/>
        </w:rPr>
        <w:t>).</w:t>
      </w:r>
      <w:bookmarkEnd w:id="78"/>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22" w:history="1">
        <w:r w:rsidRPr="002C6496">
          <w:rPr>
            <w:rStyle w:val="afc"/>
            <w:i/>
            <w:color w:val="auto"/>
            <w:sz w:val="28"/>
            <w:szCs w:val="28"/>
          </w:rPr>
          <w:t>п. 257</w:t>
        </w:r>
      </w:hyperlink>
      <w:r w:rsidRPr="002C6496">
        <w:rPr>
          <w:i/>
          <w:sz w:val="28"/>
          <w:szCs w:val="28"/>
        </w:rPr>
        <w:t xml:space="preserve"> Инструкции № 157н)</w:t>
      </w:r>
    </w:p>
    <w:p w:rsidR="00F5015B" w:rsidRPr="002C6496" w:rsidRDefault="0039616C" w:rsidP="00B0096F">
      <w:pPr>
        <w:pStyle w:val="2"/>
        <w:spacing w:before="0" w:after="0" w:line="240" w:lineRule="auto"/>
        <w:rPr>
          <w:sz w:val="28"/>
          <w:szCs w:val="28"/>
        </w:rPr>
      </w:pPr>
      <w:bookmarkStart w:id="79" w:name="_ref_1-e3ea9b3ebfbc4d"/>
      <w:r w:rsidRPr="002C6496">
        <w:rPr>
          <w:sz w:val="28"/>
          <w:szCs w:val="28"/>
        </w:rPr>
        <w:t>Аналитический учет расчетов по платежам в бюджеты ведется в Карточке учета средств и расчетов (</w:t>
      </w:r>
      <w:hyperlink r:id="rId223" w:history="1">
        <w:r w:rsidRPr="002C6496">
          <w:rPr>
            <w:rStyle w:val="afc"/>
            <w:color w:val="auto"/>
            <w:sz w:val="28"/>
            <w:szCs w:val="28"/>
          </w:rPr>
          <w:t>ф. 0504051</w:t>
        </w:r>
      </w:hyperlink>
      <w:r w:rsidRPr="002C6496">
        <w:rPr>
          <w:sz w:val="28"/>
          <w:szCs w:val="28"/>
        </w:rPr>
        <w:t>).</w:t>
      </w:r>
      <w:bookmarkEnd w:id="79"/>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24" w:history="1">
        <w:r w:rsidRPr="002C6496">
          <w:rPr>
            <w:rStyle w:val="afc"/>
            <w:i/>
            <w:color w:val="auto"/>
            <w:sz w:val="28"/>
            <w:szCs w:val="28"/>
          </w:rPr>
          <w:t>п. 264</w:t>
        </w:r>
      </w:hyperlink>
      <w:r w:rsidRPr="002C6496">
        <w:rPr>
          <w:i/>
          <w:sz w:val="28"/>
          <w:szCs w:val="28"/>
        </w:rPr>
        <w:t xml:space="preserve"> Инструкции № 157н)</w:t>
      </w:r>
    </w:p>
    <w:p w:rsidR="00F5015B" w:rsidRPr="002C6496" w:rsidRDefault="0039616C" w:rsidP="00B0096F">
      <w:pPr>
        <w:pStyle w:val="2"/>
        <w:spacing w:before="0" w:after="0" w:line="240" w:lineRule="auto"/>
        <w:rPr>
          <w:sz w:val="28"/>
          <w:szCs w:val="28"/>
        </w:rPr>
      </w:pPr>
      <w:bookmarkStart w:id="80" w:name="_ref_1-c3103df30b064c"/>
      <w:r w:rsidRPr="002C6496">
        <w:rPr>
          <w:sz w:val="28"/>
          <w:szCs w:val="28"/>
        </w:rPr>
        <w:t>Аналитический учет расчетов по доходам ведется по каждому контрагенту.</w:t>
      </w:r>
      <w:bookmarkEnd w:id="80"/>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25" w:history="1">
        <w:r w:rsidRPr="002C6496">
          <w:rPr>
            <w:rStyle w:val="afc"/>
            <w:i/>
            <w:color w:val="auto"/>
            <w:sz w:val="28"/>
            <w:szCs w:val="28"/>
          </w:rPr>
          <w:t>п. п. 3</w:t>
        </w:r>
      </w:hyperlink>
      <w:r w:rsidRPr="002C6496">
        <w:rPr>
          <w:i/>
          <w:sz w:val="28"/>
          <w:szCs w:val="28"/>
        </w:rPr>
        <w:t xml:space="preserve">, </w:t>
      </w:r>
      <w:hyperlink r:id="rId226" w:history="1">
        <w:r w:rsidRPr="002C6496">
          <w:rPr>
            <w:rStyle w:val="afc"/>
            <w:i/>
            <w:color w:val="auto"/>
            <w:sz w:val="28"/>
            <w:szCs w:val="28"/>
          </w:rPr>
          <w:t>200</w:t>
        </w:r>
      </w:hyperlink>
      <w:r w:rsidRPr="002C6496">
        <w:rPr>
          <w:i/>
          <w:sz w:val="28"/>
          <w:szCs w:val="28"/>
        </w:rPr>
        <w:t xml:space="preserve"> Инструкции № 157н)</w:t>
      </w:r>
    </w:p>
    <w:p w:rsidR="00F5015B" w:rsidRPr="002C6496" w:rsidRDefault="0039616C" w:rsidP="00B0096F">
      <w:pPr>
        <w:pStyle w:val="2"/>
        <w:spacing w:before="0" w:after="0" w:line="240" w:lineRule="auto"/>
        <w:rPr>
          <w:sz w:val="28"/>
          <w:szCs w:val="28"/>
        </w:rPr>
      </w:pPr>
      <w:bookmarkStart w:id="81" w:name="_ref_1-0ca738b5835e41"/>
      <w:r w:rsidRPr="002C6496">
        <w:rPr>
          <w:sz w:val="28"/>
          <w:szCs w:val="28"/>
        </w:rPr>
        <w:t>Аналитический учет расчетов по оплате труда ведется по каждому получателю.</w:t>
      </w:r>
      <w:bookmarkEnd w:id="81"/>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27" w:history="1">
        <w:r w:rsidRPr="002C6496">
          <w:rPr>
            <w:rStyle w:val="afc"/>
            <w:i/>
            <w:color w:val="auto"/>
            <w:sz w:val="28"/>
            <w:szCs w:val="28"/>
          </w:rPr>
          <w:t>п. п. 3</w:t>
        </w:r>
      </w:hyperlink>
      <w:r w:rsidRPr="002C6496">
        <w:rPr>
          <w:i/>
          <w:sz w:val="28"/>
          <w:szCs w:val="28"/>
        </w:rPr>
        <w:t>,</w:t>
      </w:r>
      <w:r w:rsidRPr="002C6496">
        <w:rPr>
          <w:sz w:val="28"/>
          <w:szCs w:val="28"/>
        </w:rPr>
        <w:t xml:space="preserve"> </w:t>
      </w:r>
      <w:hyperlink r:id="rId228" w:history="1">
        <w:r w:rsidRPr="002C6496">
          <w:rPr>
            <w:rStyle w:val="afc"/>
            <w:i/>
            <w:color w:val="auto"/>
            <w:sz w:val="28"/>
            <w:szCs w:val="28"/>
          </w:rPr>
          <w:t>257</w:t>
        </w:r>
      </w:hyperlink>
      <w:r w:rsidRPr="002C6496">
        <w:rPr>
          <w:i/>
          <w:sz w:val="28"/>
          <w:szCs w:val="28"/>
        </w:rPr>
        <w:t xml:space="preserve"> Инструкции № 157н)</w:t>
      </w:r>
    </w:p>
    <w:p w:rsidR="00F5015B" w:rsidRPr="002C6496" w:rsidRDefault="0039616C" w:rsidP="00B0096F">
      <w:pPr>
        <w:pStyle w:val="2"/>
        <w:spacing w:before="0" w:after="0" w:line="240" w:lineRule="auto"/>
        <w:rPr>
          <w:sz w:val="28"/>
          <w:szCs w:val="28"/>
        </w:rPr>
      </w:pPr>
      <w:bookmarkStart w:id="82" w:name="_ref_1-f4c21c54de794e"/>
      <w:r w:rsidRPr="002C6496">
        <w:rPr>
          <w:sz w:val="28"/>
          <w:szCs w:val="28"/>
        </w:rPr>
        <w:t xml:space="preserve">В Табеле учета </w:t>
      </w:r>
      <w:r w:rsidR="00FB705A" w:rsidRPr="002C6496">
        <w:rPr>
          <w:sz w:val="28"/>
          <w:szCs w:val="28"/>
        </w:rPr>
        <w:t xml:space="preserve">использования рабочего времени </w:t>
      </w:r>
      <w:r w:rsidRPr="002C6496">
        <w:rPr>
          <w:sz w:val="28"/>
          <w:szCs w:val="28"/>
        </w:rPr>
        <w:t xml:space="preserve"> отражаются фактические затраты рабочего времени.</w:t>
      </w:r>
      <w:bookmarkEnd w:id="82"/>
    </w:p>
    <w:p w:rsidR="00F5015B" w:rsidRPr="002C6496" w:rsidRDefault="0039616C" w:rsidP="00B0096F">
      <w:pPr>
        <w:spacing w:before="0" w:after="0" w:line="240" w:lineRule="auto"/>
        <w:rPr>
          <w:sz w:val="28"/>
          <w:szCs w:val="28"/>
        </w:rPr>
      </w:pPr>
      <w:proofErr w:type="gramStart"/>
      <w:r w:rsidRPr="002C6496">
        <w:rPr>
          <w:i/>
          <w:sz w:val="28"/>
          <w:szCs w:val="28"/>
        </w:rPr>
        <w:t>(Основание:</w:t>
      </w:r>
      <w:proofErr w:type="gramEnd"/>
      <w:r w:rsidRPr="002C6496">
        <w:rPr>
          <w:i/>
          <w:sz w:val="28"/>
          <w:szCs w:val="28"/>
        </w:rPr>
        <w:t xml:space="preserve"> </w:t>
      </w:r>
      <w:proofErr w:type="gramStart"/>
      <w:r w:rsidRPr="002C6496">
        <w:rPr>
          <w:i/>
          <w:sz w:val="28"/>
          <w:szCs w:val="28"/>
        </w:rPr>
        <w:t xml:space="preserve">Методические </w:t>
      </w:r>
      <w:hyperlink r:id="rId229" w:history="1">
        <w:r w:rsidRPr="002C6496">
          <w:rPr>
            <w:rStyle w:val="afc"/>
            <w:i/>
            <w:color w:val="auto"/>
            <w:sz w:val="28"/>
            <w:szCs w:val="28"/>
          </w:rPr>
          <w:t>указания</w:t>
        </w:r>
      </w:hyperlink>
      <w:r w:rsidRPr="002C6496">
        <w:rPr>
          <w:i/>
          <w:sz w:val="28"/>
          <w:szCs w:val="28"/>
        </w:rPr>
        <w:t xml:space="preserve"> № 52н)</w:t>
      </w:r>
      <w:proofErr w:type="gramEnd"/>
    </w:p>
    <w:p w:rsidR="00F5015B" w:rsidRPr="002C6496" w:rsidRDefault="0039616C" w:rsidP="00B0096F">
      <w:pPr>
        <w:pStyle w:val="2"/>
        <w:spacing w:before="0" w:after="0" w:line="240" w:lineRule="auto"/>
        <w:rPr>
          <w:sz w:val="28"/>
          <w:szCs w:val="28"/>
        </w:rPr>
      </w:pPr>
      <w:bookmarkStart w:id="83" w:name="_ref_1-5da98327652146"/>
      <w:r w:rsidRPr="002C6496">
        <w:rPr>
          <w:sz w:val="28"/>
          <w:szCs w:val="28"/>
        </w:rPr>
        <w:t xml:space="preserve">В целях формирования в годовой бухгалтерской (финансовой) отчетности информации об операциях со связанными сторонами к 23-му разряду номера соответствующего счета учета через точку добавляется код </w:t>
      </w:r>
      <w:r w:rsidRPr="002C6496">
        <w:rPr>
          <w:sz w:val="28"/>
          <w:szCs w:val="28"/>
          <w:u w:val="single"/>
        </w:rPr>
        <w:t> </w:t>
      </w:r>
      <w:r w:rsidR="00874187" w:rsidRPr="002C6496">
        <w:rPr>
          <w:sz w:val="28"/>
          <w:szCs w:val="28"/>
          <w:u w:val="single"/>
          <w:lang w:val="en-US"/>
        </w:rPr>
        <w:t>S</w:t>
      </w:r>
      <w:r w:rsidRPr="002C6496">
        <w:rPr>
          <w:sz w:val="28"/>
          <w:szCs w:val="28"/>
          <w:u w:val="single"/>
        </w:rPr>
        <w:t> </w:t>
      </w:r>
      <w:r w:rsidRPr="002C6496">
        <w:rPr>
          <w:sz w:val="28"/>
          <w:szCs w:val="28"/>
        </w:rPr>
        <w:t xml:space="preserve"> "Операции со связанными сторонами". </w:t>
      </w:r>
      <w:bookmarkEnd w:id="83"/>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30" w:history="1">
        <w:r w:rsidRPr="002C6496">
          <w:rPr>
            <w:rStyle w:val="afc"/>
            <w:i/>
            <w:color w:val="auto"/>
            <w:sz w:val="28"/>
            <w:szCs w:val="28"/>
          </w:rPr>
          <w:t>п. 9</w:t>
        </w:r>
      </w:hyperlink>
      <w:r w:rsidRPr="002C6496">
        <w:rPr>
          <w:i/>
          <w:sz w:val="28"/>
          <w:szCs w:val="28"/>
        </w:rPr>
        <w:t xml:space="preserve"> СГС "Учетная политика" </w:t>
      </w:r>
      <w:hyperlink r:id="rId231" w:history="1">
        <w:r w:rsidRPr="002C6496">
          <w:rPr>
            <w:rStyle w:val="afc"/>
            <w:i/>
            <w:color w:val="auto"/>
            <w:sz w:val="28"/>
            <w:szCs w:val="28"/>
          </w:rPr>
          <w:t>п. п. 10</w:t>
        </w:r>
      </w:hyperlink>
      <w:r w:rsidRPr="002C6496">
        <w:rPr>
          <w:i/>
          <w:sz w:val="28"/>
          <w:szCs w:val="28"/>
        </w:rPr>
        <w:t xml:space="preserve">, </w:t>
      </w:r>
      <w:hyperlink r:id="rId232" w:history="1">
        <w:r w:rsidRPr="002C6496">
          <w:rPr>
            <w:rStyle w:val="afc"/>
            <w:i/>
            <w:color w:val="auto"/>
            <w:sz w:val="28"/>
            <w:szCs w:val="28"/>
          </w:rPr>
          <w:t>11</w:t>
        </w:r>
      </w:hyperlink>
      <w:r w:rsidRPr="002C6496">
        <w:rPr>
          <w:i/>
          <w:sz w:val="28"/>
          <w:szCs w:val="28"/>
        </w:rPr>
        <w:t xml:space="preserve"> СГС "Информация о связанных сторонах")</w:t>
      </w:r>
    </w:p>
    <w:p w:rsidR="00F5015B" w:rsidRPr="002C6496" w:rsidRDefault="0039616C" w:rsidP="00C5282F">
      <w:pPr>
        <w:pStyle w:val="2"/>
        <w:rPr>
          <w:sz w:val="28"/>
          <w:szCs w:val="28"/>
        </w:rPr>
      </w:pPr>
      <w:bookmarkStart w:id="84" w:name="_ref_1-1d3797c7af0540"/>
      <w:r w:rsidRPr="002C6496">
        <w:rPr>
          <w:sz w:val="28"/>
          <w:szCs w:val="28"/>
        </w:rPr>
        <w:t>По не исполненной в срок и не соответствующей критериям признания актива дебиторской задолженности создается резерв.</w:t>
      </w:r>
      <w:bookmarkEnd w:id="84"/>
    </w:p>
    <w:p w:rsidR="00F5015B" w:rsidRPr="002C6496" w:rsidRDefault="0039616C" w:rsidP="00B0096F">
      <w:pPr>
        <w:spacing w:before="0" w:after="0" w:line="240" w:lineRule="auto"/>
        <w:rPr>
          <w:sz w:val="28"/>
          <w:szCs w:val="28"/>
        </w:rPr>
      </w:pPr>
      <w:r w:rsidRPr="002C6496">
        <w:rPr>
          <w:sz w:val="28"/>
          <w:szCs w:val="28"/>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33" w:history="1">
        <w:r w:rsidRPr="002C6496">
          <w:rPr>
            <w:rStyle w:val="afc"/>
            <w:i/>
            <w:color w:val="auto"/>
            <w:sz w:val="28"/>
            <w:szCs w:val="28"/>
          </w:rPr>
          <w:t>п. 11</w:t>
        </w:r>
      </w:hyperlink>
      <w:r w:rsidRPr="002C6496">
        <w:rPr>
          <w:i/>
          <w:sz w:val="28"/>
          <w:szCs w:val="28"/>
        </w:rPr>
        <w:t xml:space="preserve"> СГС "Доходы", </w:t>
      </w:r>
      <w:hyperlink r:id="rId234"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C5282F">
      <w:pPr>
        <w:pStyle w:val="2"/>
        <w:rPr>
          <w:sz w:val="28"/>
          <w:szCs w:val="28"/>
        </w:rPr>
      </w:pPr>
      <w:bookmarkStart w:id="85" w:name="_ref_1-61b634ba8fc149"/>
      <w:r w:rsidRPr="002C6496">
        <w:rPr>
          <w:sz w:val="28"/>
          <w:szCs w:val="28"/>
        </w:rPr>
        <w:t>Резерв по сомнительной задолженности формируется (корректируется) один раз в год - на конец отчетного года.</w:t>
      </w:r>
      <w:bookmarkEnd w:id="85"/>
    </w:p>
    <w:p w:rsidR="00874187" w:rsidRPr="002C6496" w:rsidRDefault="00874187" w:rsidP="00B0096F">
      <w:pPr>
        <w:spacing w:before="0" w:after="0" w:line="240" w:lineRule="auto"/>
        <w:rPr>
          <w:sz w:val="28"/>
          <w:szCs w:val="28"/>
        </w:rPr>
      </w:pPr>
      <w:r w:rsidRPr="002C6496">
        <w:rPr>
          <w:sz w:val="28"/>
          <w:szCs w:val="28"/>
        </w:rPr>
        <w:t>7.13. Создание резерва по сомнительной задолженности отражается путем уменьшения величины такой задолженности и относится на счет 0 401 10 173.</w:t>
      </w:r>
    </w:p>
    <w:p w:rsidR="00874187" w:rsidRPr="002C6496" w:rsidRDefault="00874187" w:rsidP="00B0096F">
      <w:pPr>
        <w:spacing w:before="0" w:after="0" w:line="240" w:lineRule="auto"/>
        <w:rPr>
          <w:sz w:val="28"/>
          <w:szCs w:val="28"/>
        </w:rPr>
      </w:pPr>
      <w:r w:rsidRPr="002C6496">
        <w:rPr>
          <w:sz w:val="28"/>
          <w:szCs w:val="28"/>
        </w:rPr>
        <w:t>(Основание: п. 11 СГС "Доходы", Письмо Минфина России от 26.04.2019 № 02-07-10/31169)</w:t>
      </w:r>
    </w:p>
    <w:p w:rsidR="00874187" w:rsidRPr="002C6496" w:rsidRDefault="00874187" w:rsidP="00B0096F">
      <w:pPr>
        <w:spacing w:before="0" w:after="0" w:line="240" w:lineRule="auto"/>
        <w:rPr>
          <w:sz w:val="28"/>
          <w:szCs w:val="28"/>
        </w:rPr>
      </w:pPr>
      <w:r w:rsidRPr="002C6496">
        <w:rPr>
          <w:sz w:val="28"/>
          <w:szCs w:val="28"/>
        </w:rPr>
        <w:t>7.14. Для аналитического учета созданного резерва по сомнительной задолженности к 23-му разряду номера счета учета соответствующих расчетов через точку добавляется код</w:t>
      </w:r>
      <w:proofErr w:type="gramStart"/>
      <w:r w:rsidRPr="002C6496">
        <w:rPr>
          <w:sz w:val="28"/>
          <w:szCs w:val="28"/>
        </w:rPr>
        <w:t xml:space="preserve"> С</w:t>
      </w:r>
      <w:proofErr w:type="gramEnd"/>
      <w:r w:rsidRPr="002C6496">
        <w:rPr>
          <w:sz w:val="28"/>
          <w:szCs w:val="28"/>
        </w:rPr>
        <w:t xml:space="preserve"> "Резерв по сомнительной задолженности".</w:t>
      </w:r>
    </w:p>
    <w:p w:rsidR="00874187" w:rsidRPr="002C6496" w:rsidRDefault="00874187" w:rsidP="00B0096F">
      <w:pPr>
        <w:spacing w:before="0" w:after="0" w:line="240" w:lineRule="auto"/>
        <w:rPr>
          <w:sz w:val="28"/>
          <w:szCs w:val="28"/>
        </w:rPr>
      </w:pPr>
      <w:r w:rsidRPr="002C6496">
        <w:rPr>
          <w:sz w:val="28"/>
          <w:szCs w:val="28"/>
        </w:rPr>
        <w:t>(Основание: п. 9 СГС "Учетная политика")</w:t>
      </w:r>
    </w:p>
    <w:p w:rsidR="00F5015B" w:rsidRPr="002C6496" w:rsidRDefault="0039616C" w:rsidP="000A3963">
      <w:pPr>
        <w:pStyle w:val="1"/>
        <w:rPr>
          <w:sz w:val="28"/>
        </w:rPr>
      </w:pPr>
      <w:bookmarkStart w:id="86" w:name="_ref_1-f8de209f15c34c"/>
      <w:r w:rsidRPr="002C6496">
        <w:rPr>
          <w:sz w:val="28"/>
        </w:rPr>
        <w:lastRenderedPageBreak/>
        <w:t>Финансовый результат</w:t>
      </w:r>
      <w:bookmarkEnd w:id="86"/>
    </w:p>
    <w:p w:rsidR="00F5015B" w:rsidRPr="002C6496" w:rsidRDefault="0039616C" w:rsidP="00C5282F">
      <w:pPr>
        <w:pStyle w:val="2"/>
        <w:rPr>
          <w:sz w:val="28"/>
          <w:szCs w:val="28"/>
        </w:rPr>
      </w:pPr>
      <w:bookmarkStart w:id="87" w:name="_ref_1-4c671d0474494a"/>
      <w:r w:rsidRPr="002C6496">
        <w:rPr>
          <w:sz w:val="28"/>
          <w:szCs w:val="28"/>
        </w:rPr>
        <w:t xml:space="preserve">Как расходы будущих периодов учитываются расходы </w:t>
      </w:r>
      <w:proofErr w:type="gramStart"/>
      <w:r w:rsidRPr="002C6496">
        <w:rPr>
          <w:sz w:val="28"/>
          <w:szCs w:val="28"/>
        </w:rPr>
        <w:t>на</w:t>
      </w:r>
      <w:proofErr w:type="gramEnd"/>
      <w:r w:rsidRPr="002C6496">
        <w:rPr>
          <w:sz w:val="28"/>
          <w:szCs w:val="28"/>
        </w:rPr>
        <w:t>:</w:t>
      </w:r>
      <w:bookmarkEnd w:id="87"/>
    </w:p>
    <w:p w:rsidR="00F5015B" w:rsidRPr="002C6496" w:rsidRDefault="0039616C" w:rsidP="00B0096F">
      <w:pPr>
        <w:pStyle w:val="ab"/>
        <w:numPr>
          <w:ilvl w:val="1"/>
          <w:numId w:val="9"/>
        </w:numPr>
        <w:spacing w:before="0" w:after="0" w:line="240" w:lineRule="auto"/>
        <w:ind w:left="964"/>
        <w:jc w:val="both"/>
        <w:rPr>
          <w:sz w:val="28"/>
          <w:szCs w:val="28"/>
        </w:rPr>
      </w:pPr>
      <w:r w:rsidRPr="002C6496">
        <w:rPr>
          <w:sz w:val="28"/>
          <w:szCs w:val="28"/>
        </w:rPr>
        <w:t>страхование имущества, гражданской ответственности;</w:t>
      </w:r>
    </w:p>
    <w:p w:rsidR="00F5015B" w:rsidRPr="002C6496" w:rsidRDefault="0039616C" w:rsidP="00B0096F">
      <w:pPr>
        <w:pStyle w:val="ab"/>
        <w:numPr>
          <w:ilvl w:val="1"/>
          <w:numId w:val="9"/>
        </w:numPr>
        <w:spacing w:before="0" w:after="0" w:line="240" w:lineRule="auto"/>
        <w:ind w:left="964"/>
        <w:jc w:val="both"/>
        <w:rPr>
          <w:sz w:val="28"/>
          <w:szCs w:val="28"/>
        </w:rPr>
      </w:pPr>
      <w:r w:rsidRPr="002C6496">
        <w:rPr>
          <w:sz w:val="28"/>
          <w:szCs w:val="28"/>
        </w:rPr>
        <w:t>выплату отпускных за неотработанные дни отпуска.</w:t>
      </w:r>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35" w:history="1">
        <w:r w:rsidRPr="002C6496">
          <w:rPr>
            <w:rStyle w:val="afc"/>
            <w:i/>
            <w:color w:val="auto"/>
            <w:sz w:val="28"/>
            <w:szCs w:val="28"/>
          </w:rPr>
          <w:t>п. 302</w:t>
        </w:r>
      </w:hyperlink>
      <w:r w:rsidRPr="002C6496">
        <w:rPr>
          <w:i/>
          <w:sz w:val="28"/>
          <w:szCs w:val="28"/>
        </w:rPr>
        <w:t xml:space="preserve"> Инструкции № 157н)</w:t>
      </w:r>
    </w:p>
    <w:p w:rsidR="00F5015B" w:rsidRPr="002C6496" w:rsidRDefault="0039616C" w:rsidP="00B0096F">
      <w:pPr>
        <w:pStyle w:val="2"/>
        <w:spacing w:before="0" w:after="0" w:line="240" w:lineRule="auto"/>
        <w:rPr>
          <w:sz w:val="28"/>
          <w:szCs w:val="28"/>
        </w:rPr>
      </w:pPr>
      <w:bookmarkStart w:id="88" w:name="_ref_1-7b766f6e05004a"/>
      <w:r w:rsidRPr="002C6496">
        <w:rPr>
          <w:sz w:val="28"/>
          <w:szCs w:val="28"/>
        </w:rPr>
        <w:t>Расходы на страхование имущества (гражданской ответственности)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bookmarkEnd w:id="88"/>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36" w:history="1">
        <w:r w:rsidRPr="002C6496">
          <w:rPr>
            <w:rStyle w:val="afc"/>
            <w:i/>
            <w:color w:val="auto"/>
            <w:sz w:val="28"/>
            <w:szCs w:val="28"/>
          </w:rPr>
          <w:t>п. 302</w:t>
        </w:r>
      </w:hyperlink>
      <w:r w:rsidRPr="002C6496">
        <w:rPr>
          <w:i/>
          <w:sz w:val="28"/>
          <w:szCs w:val="28"/>
        </w:rPr>
        <w:t xml:space="preserve"> Инструкции № 157н)</w:t>
      </w:r>
    </w:p>
    <w:p w:rsidR="00F5015B" w:rsidRPr="002C6496" w:rsidRDefault="0039616C" w:rsidP="00B0096F">
      <w:pPr>
        <w:pStyle w:val="2"/>
        <w:spacing w:before="0" w:after="0" w:line="240" w:lineRule="auto"/>
        <w:rPr>
          <w:sz w:val="28"/>
          <w:szCs w:val="28"/>
        </w:rPr>
      </w:pPr>
      <w:bookmarkStart w:id="89" w:name="_ref_1-9acfb7b8eb8b4a"/>
      <w:r w:rsidRPr="002C6496">
        <w:rPr>
          <w:sz w:val="28"/>
          <w:szCs w:val="28"/>
        </w:rPr>
        <w:t>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89"/>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37" w:history="1">
        <w:r w:rsidRPr="002C6496">
          <w:rPr>
            <w:rStyle w:val="afc"/>
            <w:i/>
            <w:color w:val="auto"/>
            <w:sz w:val="28"/>
            <w:szCs w:val="28"/>
          </w:rPr>
          <w:t>п. 302</w:t>
        </w:r>
      </w:hyperlink>
      <w:r w:rsidRPr="002C6496">
        <w:rPr>
          <w:i/>
          <w:sz w:val="28"/>
          <w:szCs w:val="28"/>
        </w:rPr>
        <w:t xml:space="preserve"> Инструкции № 157н)</w:t>
      </w:r>
    </w:p>
    <w:p w:rsidR="00F5015B" w:rsidRPr="002C6496" w:rsidRDefault="0039616C" w:rsidP="00B0096F">
      <w:pPr>
        <w:pStyle w:val="2"/>
        <w:spacing w:before="0" w:after="0" w:line="240" w:lineRule="auto"/>
        <w:rPr>
          <w:sz w:val="28"/>
          <w:szCs w:val="28"/>
        </w:rPr>
      </w:pPr>
      <w:bookmarkStart w:id="90" w:name="_ref_1-70b7b8c0814e49"/>
      <w:r w:rsidRPr="002C6496">
        <w:rPr>
          <w:sz w:val="28"/>
          <w:szCs w:val="28"/>
        </w:rPr>
        <w:t>В учете формируется резерв предстоящих расходов - резерв для оплаты отпусков за фактически отработанное время и выплаты компенсаций за неиспользованный отпуск, включая страховые взносы.</w:t>
      </w:r>
      <w:bookmarkEnd w:id="90"/>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38" w:history="1">
        <w:r w:rsidRPr="002C6496">
          <w:rPr>
            <w:rStyle w:val="afc"/>
            <w:i/>
            <w:color w:val="auto"/>
            <w:sz w:val="28"/>
            <w:szCs w:val="28"/>
          </w:rPr>
          <w:t>п. 302(1)</w:t>
        </w:r>
      </w:hyperlink>
      <w:r w:rsidRPr="002C6496">
        <w:rPr>
          <w:i/>
          <w:sz w:val="28"/>
          <w:szCs w:val="28"/>
        </w:rPr>
        <w:t xml:space="preserve"> Инструкции № 157н, </w:t>
      </w:r>
      <w:hyperlink r:id="rId239" w:history="1">
        <w:r w:rsidRPr="002C6496">
          <w:rPr>
            <w:rStyle w:val="afc"/>
            <w:i/>
            <w:color w:val="auto"/>
            <w:sz w:val="28"/>
            <w:szCs w:val="28"/>
          </w:rPr>
          <w:t>п. 6</w:t>
        </w:r>
      </w:hyperlink>
      <w:r w:rsidRPr="002C6496">
        <w:rPr>
          <w:i/>
          <w:sz w:val="28"/>
          <w:szCs w:val="28"/>
        </w:rPr>
        <w:t xml:space="preserve"> СГС "Резервы</w:t>
      </w:r>
      <w:r w:rsidRPr="002C6496">
        <w:rPr>
          <w:sz w:val="28"/>
          <w:szCs w:val="28"/>
        </w:rPr>
        <w:t>"</w:t>
      </w:r>
      <w:r w:rsidRPr="002C6496">
        <w:rPr>
          <w:i/>
          <w:sz w:val="28"/>
          <w:szCs w:val="28"/>
        </w:rPr>
        <w:t>)</w:t>
      </w:r>
    </w:p>
    <w:p w:rsidR="00F5015B" w:rsidRPr="002C6496" w:rsidRDefault="0039616C" w:rsidP="00B0096F">
      <w:pPr>
        <w:pStyle w:val="2"/>
        <w:spacing w:before="0" w:after="0" w:line="240" w:lineRule="auto"/>
        <w:rPr>
          <w:sz w:val="28"/>
          <w:szCs w:val="28"/>
        </w:rPr>
      </w:pPr>
      <w:bookmarkStart w:id="91" w:name="_ref_1-571227ca99514a"/>
      <w:r w:rsidRPr="002C6496">
        <w:rPr>
          <w:sz w:val="28"/>
          <w:szCs w:val="28"/>
        </w:rPr>
        <w:t xml:space="preserve">Резерв для оплаты отпусков за фактически отработанное время и выплаты компенсаций за неиспользованный отпуск, включая </w:t>
      </w:r>
      <w:r w:rsidR="008A2792" w:rsidRPr="002C6496">
        <w:rPr>
          <w:sz w:val="28"/>
          <w:szCs w:val="28"/>
        </w:rPr>
        <w:t xml:space="preserve">платежи на обязательное социальное </w:t>
      </w:r>
      <w:r w:rsidRPr="002C6496">
        <w:rPr>
          <w:sz w:val="28"/>
          <w:szCs w:val="28"/>
        </w:rPr>
        <w:t>страховые</w:t>
      </w:r>
      <w:proofErr w:type="gramStart"/>
      <w:r w:rsidRPr="002C6496">
        <w:rPr>
          <w:sz w:val="28"/>
          <w:szCs w:val="28"/>
        </w:rPr>
        <w:t xml:space="preserve"> ,</w:t>
      </w:r>
      <w:proofErr w:type="gramEnd"/>
      <w:r w:rsidRPr="002C6496">
        <w:rPr>
          <w:sz w:val="28"/>
          <w:szCs w:val="28"/>
        </w:rPr>
        <w:t xml:space="preserve"> рассчитывается исходя из среднедневного заработка каждого работника. Сумма резерва определяется по формуле, приведенной в п. 2.5 Приложения № </w:t>
      </w:r>
      <w:r w:rsidR="008A2792" w:rsidRPr="002C6496">
        <w:rPr>
          <w:sz w:val="28"/>
          <w:szCs w:val="28"/>
        </w:rPr>
        <w:t>11</w:t>
      </w:r>
      <w:r w:rsidRPr="002C6496">
        <w:rPr>
          <w:sz w:val="28"/>
          <w:szCs w:val="28"/>
        </w:rPr>
        <w:t xml:space="preserve"> к настоящей Учетной политике.</w:t>
      </w:r>
      <w:bookmarkEnd w:id="91"/>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40" w:history="1">
        <w:r w:rsidRPr="002C6496">
          <w:rPr>
            <w:rStyle w:val="afc"/>
            <w:i/>
            <w:color w:val="auto"/>
            <w:sz w:val="28"/>
            <w:szCs w:val="28"/>
          </w:rPr>
          <w:t>п. 10</w:t>
        </w:r>
      </w:hyperlink>
      <w:r w:rsidRPr="002C6496">
        <w:rPr>
          <w:i/>
          <w:sz w:val="28"/>
          <w:szCs w:val="28"/>
        </w:rPr>
        <w:t xml:space="preserve"> СГС "Выплаты персоналу")</w:t>
      </w:r>
    </w:p>
    <w:p w:rsidR="00F5015B" w:rsidRPr="002C6496" w:rsidRDefault="0039616C" w:rsidP="00B0096F">
      <w:pPr>
        <w:pStyle w:val="2"/>
        <w:spacing w:before="0" w:after="0" w:line="240" w:lineRule="auto"/>
        <w:rPr>
          <w:sz w:val="28"/>
          <w:szCs w:val="28"/>
        </w:rPr>
      </w:pPr>
      <w:bookmarkStart w:id="92" w:name="_ref_1-c1a65cda3f114f"/>
      <w:r w:rsidRPr="002C6496">
        <w:rPr>
          <w:sz w:val="28"/>
          <w:szCs w:val="28"/>
        </w:rPr>
        <w:t xml:space="preserve">Аналитический учет резервов предстоящих расходов ведется в Карточке учета средств и расчетов </w:t>
      </w:r>
      <w:hyperlink r:id="rId241" w:history="1">
        <w:r w:rsidRPr="002C6496">
          <w:rPr>
            <w:rStyle w:val="afc"/>
            <w:color w:val="auto"/>
            <w:sz w:val="28"/>
            <w:szCs w:val="28"/>
          </w:rPr>
          <w:t>(ф. 0504051)</w:t>
        </w:r>
      </w:hyperlink>
      <w:r w:rsidRPr="002C6496">
        <w:rPr>
          <w:sz w:val="28"/>
          <w:szCs w:val="28"/>
        </w:rPr>
        <w:t>.</w:t>
      </w:r>
      <w:bookmarkEnd w:id="92"/>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42" w:history="1">
        <w:r w:rsidRPr="002C6496">
          <w:rPr>
            <w:rStyle w:val="afc"/>
            <w:i/>
            <w:color w:val="auto"/>
            <w:sz w:val="28"/>
            <w:szCs w:val="28"/>
          </w:rPr>
          <w:t>п. 302(1)</w:t>
        </w:r>
      </w:hyperlink>
      <w:r w:rsidRPr="002C6496">
        <w:rPr>
          <w:i/>
          <w:sz w:val="28"/>
          <w:szCs w:val="28"/>
        </w:rPr>
        <w:t xml:space="preserve"> Инструкции № 157н)</w:t>
      </w:r>
    </w:p>
    <w:p w:rsidR="00F5015B" w:rsidRPr="002C6496" w:rsidRDefault="0039616C" w:rsidP="000A3963">
      <w:pPr>
        <w:pStyle w:val="1"/>
        <w:rPr>
          <w:sz w:val="28"/>
        </w:rPr>
      </w:pPr>
      <w:bookmarkStart w:id="93" w:name="_ref_1-7bfede6faa2041"/>
      <w:r w:rsidRPr="002C6496">
        <w:rPr>
          <w:sz w:val="28"/>
        </w:rPr>
        <w:t>Администрирование доходов, источников финансирования дефицита бюджета</w:t>
      </w:r>
      <w:bookmarkEnd w:id="93"/>
    </w:p>
    <w:p w:rsidR="00206AA4" w:rsidRPr="002C6496" w:rsidRDefault="00D35387" w:rsidP="00B0096F">
      <w:pPr>
        <w:spacing w:before="0" w:after="0" w:line="240" w:lineRule="auto"/>
        <w:rPr>
          <w:sz w:val="28"/>
          <w:szCs w:val="28"/>
        </w:rPr>
      </w:pPr>
      <w:r w:rsidRPr="002C6496">
        <w:rPr>
          <w:sz w:val="28"/>
          <w:szCs w:val="28"/>
        </w:rPr>
        <w:t>9</w:t>
      </w:r>
      <w:r w:rsidR="00206AA4" w:rsidRPr="002C6496">
        <w:rPr>
          <w:sz w:val="28"/>
          <w:szCs w:val="28"/>
        </w:rPr>
        <w:t>.1. Основанием для отражения операций по поступлениям являются Выписки из лицевого счета администратора доходов бюджета (ф. 0531761), Выписки из лицевого счета администратора источников финансирования дефицита бюджета (ф. 0531764), предоставляемые органом Федерального казначейства в соответствии с Соглашением на кассовое обслуживание бюджета, и первичные документы, согласно которым отражены операции на лицевых счетах администраторов.</w:t>
      </w:r>
    </w:p>
    <w:p w:rsidR="00206AA4" w:rsidRPr="002C6496" w:rsidRDefault="00206AA4" w:rsidP="00B0096F">
      <w:pPr>
        <w:spacing w:before="0" w:after="0" w:line="240" w:lineRule="auto"/>
        <w:rPr>
          <w:sz w:val="28"/>
          <w:szCs w:val="28"/>
        </w:rPr>
      </w:pPr>
      <w:r w:rsidRPr="002C6496">
        <w:rPr>
          <w:sz w:val="28"/>
          <w:szCs w:val="28"/>
        </w:rPr>
        <w:t>(Основание: п. 2 ст. 40 БК РФ, п. 90 Инструкции N 162н)</w:t>
      </w:r>
    </w:p>
    <w:p w:rsidR="00206AA4" w:rsidRPr="002C6496" w:rsidRDefault="00D35387" w:rsidP="00206AA4">
      <w:pPr>
        <w:rPr>
          <w:sz w:val="28"/>
          <w:szCs w:val="28"/>
        </w:rPr>
      </w:pPr>
      <w:r w:rsidRPr="002C6496">
        <w:rPr>
          <w:sz w:val="28"/>
          <w:szCs w:val="28"/>
        </w:rPr>
        <w:t>9</w:t>
      </w:r>
      <w:r w:rsidR="00206AA4" w:rsidRPr="002C6496">
        <w:rPr>
          <w:sz w:val="28"/>
          <w:szCs w:val="28"/>
        </w:rPr>
        <w:t>.2. Начисление доходов и иных платежей в бюджет отражается в бюджетном учете администраторами на основании соответствующих документов (договоров, актов, расчетов и др.) по состоянию на дату:</w:t>
      </w:r>
    </w:p>
    <w:p w:rsidR="00206AA4" w:rsidRPr="002C6496" w:rsidRDefault="00206AA4" w:rsidP="00206AA4">
      <w:pPr>
        <w:rPr>
          <w:sz w:val="28"/>
          <w:szCs w:val="28"/>
        </w:rPr>
      </w:pPr>
      <w:r w:rsidRPr="002C6496">
        <w:rPr>
          <w:sz w:val="28"/>
          <w:szCs w:val="28"/>
        </w:rPr>
        <w:lastRenderedPageBreak/>
        <w:t>- признания должником либо вступления в законную силу решения суда - по налоговым и неналоговым доходам в виде штрафов, пеней и (или) иных санкций за нарушение договорных или долговых обязательств, а также в виде сумм возмещения убытков (ущерба);</w:t>
      </w:r>
    </w:p>
    <w:p w:rsidR="00206AA4" w:rsidRPr="002C6496" w:rsidRDefault="00206AA4" w:rsidP="00206AA4">
      <w:pPr>
        <w:rPr>
          <w:sz w:val="28"/>
          <w:szCs w:val="28"/>
        </w:rPr>
      </w:pPr>
      <w:r w:rsidRPr="002C6496">
        <w:rPr>
          <w:sz w:val="28"/>
          <w:szCs w:val="28"/>
        </w:rPr>
        <w:t xml:space="preserve">- возникновения требований к плательщику согласно данным отчета структурным подразделениям администрации, осуществляющего начисление, учет и </w:t>
      </w:r>
      <w:proofErr w:type="gramStart"/>
      <w:r w:rsidRPr="002C6496">
        <w:rPr>
          <w:sz w:val="28"/>
          <w:szCs w:val="28"/>
        </w:rPr>
        <w:t>контроль за</w:t>
      </w:r>
      <w:proofErr w:type="gramEnd"/>
      <w:r w:rsidRPr="002C6496">
        <w:rPr>
          <w:sz w:val="28"/>
          <w:szCs w:val="28"/>
        </w:rPr>
        <w:t xml:space="preserve"> правильностью исчисления, полнотой и своевременностью перечисления платежей в городской бюджет, - по иным налоговым и неналоговым доходам;</w:t>
      </w:r>
    </w:p>
    <w:p w:rsidR="00206AA4" w:rsidRPr="002C6496" w:rsidRDefault="00206AA4" w:rsidP="00206AA4">
      <w:pPr>
        <w:rPr>
          <w:sz w:val="28"/>
          <w:szCs w:val="28"/>
        </w:rPr>
      </w:pPr>
      <w:r w:rsidRPr="002C6496">
        <w:rPr>
          <w:sz w:val="28"/>
          <w:szCs w:val="28"/>
        </w:rPr>
        <w:t>- реализации активов (перехода права собственности) - по доходам от реализации нефинансовых активов.</w:t>
      </w:r>
    </w:p>
    <w:p w:rsidR="00F5015B" w:rsidRPr="002C6496" w:rsidRDefault="0039616C" w:rsidP="000A3963">
      <w:pPr>
        <w:pStyle w:val="1"/>
        <w:rPr>
          <w:sz w:val="28"/>
        </w:rPr>
      </w:pPr>
      <w:bookmarkStart w:id="94" w:name="_ref_1-74b24bac06b84f"/>
      <w:r w:rsidRPr="002C6496">
        <w:rPr>
          <w:sz w:val="28"/>
        </w:rPr>
        <w:t>Санкционирование расходов</w:t>
      </w:r>
      <w:bookmarkEnd w:id="94"/>
    </w:p>
    <w:p w:rsidR="00F5015B" w:rsidRPr="002C6496" w:rsidRDefault="0039616C" w:rsidP="00C5282F">
      <w:pPr>
        <w:pStyle w:val="2"/>
        <w:rPr>
          <w:sz w:val="28"/>
          <w:szCs w:val="28"/>
        </w:rPr>
      </w:pPr>
      <w:bookmarkStart w:id="95" w:name="_ref_1-e5c3201eeb7540"/>
      <w:r w:rsidRPr="002C6496">
        <w:rPr>
          <w:sz w:val="28"/>
          <w:szCs w:val="28"/>
        </w:rPr>
        <w:t>Учет принимаемых обязательств осуществляется на основании:</w:t>
      </w:r>
      <w:bookmarkEnd w:id="95"/>
    </w:p>
    <w:p w:rsidR="00F5015B" w:rsidRPr="002C6496" w:rsidRDefault="0039616C" w:rsidP="00B0096F">
      <w:pPr>
        <w:pStyle w:val="ab"/>
        <w:numPr>
          <w:ilvl w:val="1"/>
          <w:numId w:val="11"/>
        </w:numPr>
        <w:spacing w:before="0" w:after="0" w:line="240" w:lineRule="auto"/>
        <w:ind w:left="964"/>
        <w:jc w:val="both"/>
        <w:rPr>
          <w:sz w:val="28"/>
          <w:szCs w:val="28"/>
        </w:rPr>
      </w:pPr>
      <w:r w:rsidRPr="002C6496">
        <w:rPr>
          <w:sz w:val="28"/>
          <w:szCs w:val="28"/>
        </w:rPr>
        <w:t>извещения о проведении конкурса, аукциона, торгов, запроса котировок, запроса предложений;</w:t>
      </w:r>
    </w:p>
    <w:p w:rsidR="00F5015B" w:rsidRPr="002C6496" w:rsidRDefault="0039616C" w:rsidP="00B0096F">
      <w:pPr>
        <w:pStyle w:val="ab"/>
        <w:numPr>
          <w:ilvl w:val="1"/>
          <w:numId w:val="11"/>
        </w:numPr>
        <w:spacing w:before="0" w:after="0" w:line="240" w:lineRule="auto"/>
        <w:ind w:left="964"/>
        <w:jc w:val="both"/>
        <w:rPr>
          <w:sz w:val="28"/>
          <w:szCs w:val="28"/>
        </w:rPr>
      </w:pPr>
      <w:r w:rsidRPr="002C6496">
        <w:rPr>
          <w:sz w:val="28"/>
          <w:szCs w:val="28"/>
        </w:rPr>
        <w:t>приглашения принять участие в определении поставщика (подрядчика, исполнителя);</w:t>
      </w:r>
    </w:p>
    <w:p w:rsidR="00F5015B" w:rsidRPr="002C6496" w:rsidRDefault="0039616C" w:rsidP="00B0096F">
      <w:pPr>
        <w:pStyle w:val="ab"/>
        <w:numPr>
          <w:ilvl w:val="1"/>
          <w:numId w:val="11"/>
        </w:numPr>
        <w:spacing w:before="0" w:after="0" w:line="240" w:lineRule="auto"/>
        <w:ind w:left="964"/>
        <w:jc w:val="both"/>
        <w:rPr>
          <w:sz w:val="28"/>
          <w:szCs w:val="28"/>
        </w:rPr>
      </w:pPr>
      <w:r w:rsidRPr="002C6496">
        <w:rPr>
          <w:sz w:val="28"/>
          <w:szCs w:val="28"/>
        </w:rPr>
        <w:t>протокола конкурсной комиссии;</w:t>
      </w:r>
    </w:p>
    <w:p w:rsidR="00F5015B" w:rsidRPr="002C6496" w:rsidRDefault="0039616C" w:rsidP="00B0096F">
      <w:pPr>
        <w:pStyle w:val="ab"/>
        <w:numPr>
          <w:ilvl w:val="1"/>
          <w:numId w:val="11"/>
        </w:numPr>
        <w:spacing w:before="0" w:after="0" w:line="240" w:lineRule="auto"/>
        <w:ind w:left="964"/>
        <w:jc w:val="both"/>
        <w:rPr>
          <w:sz w:val="28"/>
          <w:szCs w:val="28"/>
        </w:rPr>
      </w:pPr>
      <w:r w:rsidRPr="002C6496">
        <w:rPr>
          <w:sz w:val="28"/>
          <w:szCs w:val="28"/>
        </w:rPr>
        <w:t>бухгалтерской справки (</w:t>
      </w:r>
      <w:hyperlink r:id="rId243" w:history="1">
        <w:r w:rsidRPr="002C6496">
          <w:rPr>
            <w:rStyle w:val="afc"/>
            <w:color w:val="auto"/>
            <w:sz w:val="28"/>
            <w:szCs w:val="28"/>
          </w:rPr>
          <w:t>ф. 0504833</w:t>
        </w:r>
      </w:hyperlink>
      <w:r w:rsidRPr="002C6496">
        <w:rPr>
          <w:sz w:val="28"/>
          <w:szCs w:val="28"/>
        </w:rPr>
        <w:t>).</w:t>
      </w:r>
    </w:p>
    <w:p w:rsidR="00F5015B" w:rsidRPr="002C6496" w:rsidRDefault="0039616C" w:rsidP="00B0096F">
      <w:pPr>
        <w:spacing w:before="0" w:line="240" w:lineRule="auto"/>
        <w:rPr>
          <w:sz w:val="28"/>
          <w:szCs w:val="28"/>
        </w:rPr>
      </w:pPr>
      <w:r w:rsidRPr="002C6496">
        <w:rPr>
          <w:i/>
          <w:sz w:val="28"/>
          <w:szCs w:val="28"/>
        </w:rPr>
        <w:t>(Основание:</w:t>
      </w:r>
      <w:r w:rsidRPr="002C6496">
        <w:rPr>
          <w:sz w:val="28"/>
          <w:szCs w:val="28"/>
        </w:rPr>
        <w:t xml:space="preserve"> </w:t>
      </w:r>
      <w:hyperlink r:id="rId244" w:history="1">
        <w:r w:rsidRPr="002C6496">
          <w:rPr>
            <w:rStyle w:val="afc"/>
            <w:i/>
            <w:color w:val="auto"/>
            <w:sz w:val="28"/>
            <w:szCs w:val="28"/>
          </w:rPr>
          <w:t>п. 3 ст. 219</w:t>
        </w:r>
      </w:hyperlink>
      <w:r w:rsidRPr="002C6496">
        <w:rPr>
          <w:i/>
          <w:sz w:val="28"/>
          <w:szCs w:val="28"/>
        </w:rPr>
        <w:t xml:space="preserve"> БК РФ, </w:t>
      </w:r>
      <w:hyperlink r:id="rId245" w:history="1">
        <w:r w:rsidRPr="002C6496">
          <w:rPr>
            <w:rStyle w:val="afc"/>
            <w:i/>
            <w:color w:val="auto"/>
            <w:sz w:val="28"/>
            <w:szCs w:val="28"/>
          </w:rPr>
          <w:t>п. 318</w:t>
        </w:r>
      </w:hyperlink>
      <w:r w:rsidRPr="002C6496">
        <w:rPr>
          <w:i/>
          <w:sz w:val="28"/>
          <w:szCs w:val="28"/>
        </w:rPr>
        <w:t xml:space="preserve"> Инструкции № 157н, </w:t>
      </w:r>
      <w:hyperlink r:id="rId246"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C5282F">
      <w:pPr>
        <w:pStyle w:val="2"/>
        <w:rPr>
          <w:sz w:val="28"/>
          <w:szCs w:val="28"/>
        </w:rPr>
      </w:pPr>
      <w:bookmarkStart w:id="96" w:name="_ref_1-731c7ac1727547"/>
      <w:r w:rsidRPr="002C6496">
        <w:rPr>
          <w:sz w:val="28"/>
          <w:szCs w:val="28"/>
        </w:rPr>
        <w:t>Учет обязательств осуществляется на основании:</w:t>
      </w:r>
      <w:bookmarkEnd w:id="96"/>
    </w:p>
    <w:p w:rsidR="004030D0" w:rsidRPr="002C6496" w:rsidRDefault="004030D0" w:rsidP="00C5282F">
      <w:pPr>
        <w:pStyle w:val="ab"/>
        <w:numPr>
          <w:ilvl w:val="1"/>
          <w:numId w:val="36"/>
        </w:numPr>
        <w:spacing w:before="0" w:after="0" w:line="240" w:lineRule="auto"/>
        <w:ind w:left="426"/>
        <w:jc w:val="both"/>
        <w:rPr>
          <w:sz w:val="28"/>
          <w:szCs w:val="28"/>
        </w:rPr>
      </w:pPr>
      <w:r w:rsidRPr="002C6496">
        <w:rPr>
          <w:sz w:val="28"/>
          <w:szCs w:val="28"/>
        </w:rPr>
        <w:t>распорядительного документа об утверждении штатного расписания с расчетом годового фонда оплаты труда;</w:t>
      </w:r>
    </w:p>
    <w:p w:rsidR="004030D0" w:rsidRPr="002C6496" w:rsidRDefault="004030D0" w:rsidP="00C5282F">
      <w:pPr>
        <w:pStyle w:val="ab"/>
        <w:numPr>
          <w:ilvl w:val="1"/>
          <w:numId w:val="36"/>
        </w:numPr>
        <w:spacing w:after="0" w:line="240" w:lineRule="auto"/>
        <w:ind w:left="426"/>
        <w:jc w:val="both"/>
        <w:rPr>
          <w:sz w:val="28"/>
          <w:szCs w:val="28"/>
        </w:rPr>
      </w:pPr>
      <w:r w:rsidRPr="002C6496">
        <w:rPr>
          <w:sz w:val="28"/>
          <w:szCs w:val="28"/>
        </w:rPr>
        <w:t>договора (контракта) на поставку товаров, выполнение работ, оказание услуг;</w:t>
      </w:r>
    </w:p>
    <w:p w:rsidR="004030D0" w:rsidRPr="002C6496" w:rsidRDefault="004030D0" w:rsidP="00C5282F">
      <w:pPr>
        <w:pStyle w:val="ab"/>
        <w:numPr>
          <w:ilvl w:val="1"/>
          <w:numId w:val="36"/>
        </w:numPr>
        <w:spacing w:after="0" w:line="240" w:lineRule="auto"/>
        <w:ind w:left="426"/>
        <w:jc w:val="both"/>
        <w:rPr>
          <w:sz w:val="28"/>
          <w:szCs w:val="28"/>
        </w:rPr>
      </w:pPr>
      <w:r w:rsidRPr="002C6496">
        <w:rPr>
          <w:sz w:val="28"/>
          <w:szCs w:val="28"/>
        </w:rPr>
        <w:t>при отсутствии договора - акта выполненных работ (оказанных услуг), счета;</w:t>
      </w:r>
    </w:p>
    <w:p w:rsidR="004030D0" w:rsidRPr="002C6496" w:rsidRDefault="004030D0" w:rsidP="00C5282F">
      <w:pPr>
        <w:pStyle w:val="ab"/>
        <w:numPr>
          <w:ilvl w:val="1"/>
          <w:numId w:val="36"/>
        </w:numPr>
        <w:spacing w:after="0" w:line="240" w:lineRule="auto"/>
        <w:ind w:left="426"/>
        <w:jc w:val="both"/>
        <w:rPr>
          <w:sz w:val="28"/>
          <w:szCs w:val="28"/>
        </w:rPr>
      </w:pPr>
      <w:r w:rsidRPr="002C6496">
        <w:rPr>
          <w:sz w:val="28"/>
          <w:szCs w:val="28"/>
        </w:rPr>
        <w:t>исполнительного листа, судебного приказа;</w:t>
      </w:r>
    </w:p>
    <w:p w:rsidR="004030D0" w:rsidRPr="002C6496" w:rsidRDefault="004030D0" w:rsidP="00C5282F">
      <w:pPr>
        <w:pStyle w:val="ab"/>
        <w:numPr>
          <w:ilvl w:val="1"/>
          <w:numId w:val="36"/>
        </w:numPr>
        <w:spacing w:after="0" w:line="240" w:lineRule="auto"/>
        <w:ind w:left="426"/>
        <w:jc w:val="both"/>
        <w:rPr>
          <w:sz w:val="28"/>
          <w:szCs w:val="28"/>
        </w:rPr>
      </w:pPr>
      <w:r w:rsidRPr="002C6496">
        <w:rPr>
          <w:sz w:val="28"/>
          <w:szCs w:val="28"/>
        </w:rPr>
        <w:t>налоговой декларации, налогового расчета (расчета авансовых платежей), расчета по страховым взносам;</w:t>
      </w:r>
    </w:p>
    <w:p w:rsidR="004030D0" w:rsidRPr="002C6496" w:rsidRDefault="004030D0" w:rsidP="00C5282F">
      <w:pPr>
        <w:pStyle w:val="ab"/>
        <w:numPr>
          <w:ilvl w:val="1"/>
          <w:numId w:val="36"/>
        </w:numPr>
        <w:spacing w:after="0" w:line="240" w:lineRule="auto"/>
        <w:ind w:left="426"/>
        <w:jc w:val="both"/>
        <w:rPr>
          <w:sz w:val="28"/>
          <w:szCs w:val="28"/>
        </w:rPr>
      </w:pPr>
      <w:r w:rsidRPr="002C6496">
        <w:rPr>
          <w:sz w:val="28"/>
          <w:szCs w:val="28"/>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4030D0" w:rsidRPr="002C6496" w:rsidRDefault="004030D0" w:rsidP="00C5282F">
      <w:pPr>
        <w:pStyle w:val="ab"/>
        <w:numPr>
          <w:ilvl w:val="1"/>
          <w:numId w:val="36"/>
        </w:numPr>
        <w:spacing w:after="0" w:line="240" w:lineRule="auto"/>
        <w:ind w:left="426"/>
        <w:jc w:val="both"/>
        <w:rPr>
          <w:sz w:val="28"/>
          <w:szCs w:val="28"/>
        </w:rPr>
      </w:pPr>
      <w:r w:rsidRPr="002C6496">
        <w:rPr>
          <w:sz w:val="28"/>
          <w:szCs w:val="28"/>
        </w:rPr>
        <w:t>согласованного начальником финансового отдела заявления о выдаче под отчет денежных средств или авансового отчета;</w:t>
      </w:r>
    </w:p>
    <w:p w:rsidR="004030D0" w:rsidRPr="002C6496" w:rsidRDefault="004030D0" w:rsidP="00C5282F">
      <w:pPr>
        <w:pStyle w:val="ab"/>
        <w:numPr>
          <w:ilvl w:val="1"/>
          <w:numId w:val="36"/>
        </w:numPr>
        <w:spacing w:after="0" w:line="240" w:lineRule="auto"/>
        <w:ind w:left="426"/>
        <w:jc w:val="both"/>
        <w:rPr>
          <w:sz w:val="28"/>
          <w:szCs w:val="28"/>
        </w:rPr>
      </w:pPr>
      <w:r w:rsidRPr="002C6496">
        <w:rPr>
          <w:sz w:val="28"/>
          <w:szCs w:val="28"/>
        </w:rPr>
        <w:t>соглашения о предоставлении из бюджета межбюджетного трансферта;</w:t>
      </w:r>
    </w:p>
    <w:p w:rsidR="004030D0" w:rsidRPr="002C6496" w:rsidRDefault="004030D0" w:rsidP="00C5282F">
      <w:pPr>
        <w:pStyle w:val="ab"/>
        <w:numPr>
          <w:ilvl w:val="1"/>
          <w:numId w:val="36"/>
        </w:numPr>
        <w:spacing w:before="0" w:after="0" w:line="240" w:lineRule="auto"/>
        <w:ind w:left="426"/>
        <w:jc w:val="both"/>
        <w:rPr>
          <w:sz w:val="28"/>
          <w:szCs w:val="28"/>
        </w:rPr>
      </w:pPr>
      <w:r w:rsidRPr="002C6496">
        <w:rPr>
          <w:sz w:val="28"/>
          <w:szCs w:val="28"/>
        </w:rPr>
        <w:t xml:space="preserve">нормативного правового акта о предоставлении из бюджета межбюджетного трансферта, если порядком (правилами) его </w:t>
      </w:r>
      <w:r w:rsidRPr="002C6496">
        <w:rPr>
          <w:sz w:val="28"/>
          <w:szCs w:val="28"/>
        </w:rPr>
        <w:lastRenderedPageBreak/>
        <w:t>предоставления не предусмотрено заключение соглашения о его предоставлении.</w:t>
      </w:r>
    </w:p>
    <w:p w:rsidR="00F5015B" w:rsidRPr="002C6496" w:rsidRDefault="004030D0" w:rsidP="00C5282F">
      <w:pPr>
        <w:rPr>
          <w:sz w:val="28"/>
          <w:szCs w:val="28"/>
        </w:rPr>
      </w:pPr>
      <w:r w:rsidRPr="002C6496">
        <w:rPr>
          <w:i/>
          <w:sz w:val="28"/>
          <w:szCs w:val="28"/>
        </w:rPr>
        <w:t xml:space="preserve"> </w:t>
      </w:r>
      <w:r w:rsidR="0039616C" w:rsidRPr="002C6496">
        <w:rPr>
          <w:i/>
          <w:sz w:val="28"/>
          <w:szCs w:val="28"/>
        </w:rPr>
        <w:t>(Основание:</w:t>
      </w:r>
      <w:r w:rsidR="0039616C" w:rsidRPr="002C6496">
        <w:rPr>
          <w:sz w:val="28"/>
          <w:szCs w:val="28"/>
        </w:rPr>
        <w:t xml:space="preserve"> </w:t>
      </w:r>
      <w:hyperlink r:id="rId247" w:history="1">
        <w:r w:rsidR="0039616C" w:rsidRPr="002C6496">
          <w:rPr>
            <w:rStyle w:val="afc"/>
            <w:i/>
            <w:color w:val="auto"/>
            <w:sz w:val="28"/>
            <w:szCs w:val="28"/>
          </w:rPr>
          <w:t>п. 3 ст. 219</w:t>
        </w:r>
      </w:hyperlink>
      <w:r w:rsidR="0039616C" w:rsidRPr="002C6496">
        <w:rPr>
          <w:i/>
          <w:sz w:val="28"/>
          <w:szCs w:val="28"/>
        </w:rPr>
        <w:t xml:space="preserve"> БК РФ, </w:t>
      </w:r>
      <w:hyperlink r:id="rId248" w:history="1">
        <w:r w:rsidR="0039616C" w:rsidRPr="002C6496">
          <w:rPr>
            <w:rStyle w:val="afc"/>
            <w:i/>
            <w:color w:val="auto"/>
            <w:sz w:val="28"/>
            <w:szCs w:val="28"/>
          </w:rPr>
          <w:t>п. 318</w:t>
        </w:r>
      </w:hyperlink>
      <w:r w:rsidR="0039616C" w:rsidRPr="002C6496">
        <w:rPr>
          <w:i/>
          <w:sz w:val="28"/>
          <w:szCs w:val="28"/>
        </w:rPr>
        <w:t xml:space="preserve"> Инструкции № 157н, </w:t>
      </w:r>
      <w:hyperlink r:id="rId249" w:history="1">
        <w:r w:rsidR="0039616C" w:rsidRPr="002C6496">
          <w:rPr>
            <w:rStyle w:val="afc"/>
            <w:i/>
            <w:color w:val="auto"/>
            <w:sz w:val="28"/>
            <w:szCs w:val="28"/>
          </w:rPr>
          <w:t>п. 9</w:t>
        </w:r>
      </w:hyperlink>
      <w:r w:rsidR="0039616C" w:rsidRPr="002C6496">
        <w:rPr>
          <w:i/>
          <w:sz w:val="28"/>
          <w:szCs w:val="28"/>
        </w:rPr>
        <w:t xml:space="preserve"> СГС "Учетная политика")</w:t>
      </w:r>
    </w:p>
    <w:p w:rsidR="00F5015B" w:rsidRPr="002C6496" w:rsidRDefault="0039616C" w:rsidP="00C5282F">
      <w:pPr>
        <w:pStyle w:val="2"/>
        <w:rPr>
          <w:sz w:val="28"/>
          <w:szCs w:val="28"/>
        </w:rPr>
      </w:pPr>
      <w:bookmarkStart w:id="97" w:name="_ref_1-0fc9698131ea4c"/>
      <w:r w:rsidRPr="002C6496">
        <w:rPr>
          <w:sz w:val="28"/>
          <w:szCs w:val="28"/>
        </w:rPr>
        <w:t>Учет денежных обязательств осуществляется на основании:</w:t>
      </w:r>
      <w:bookmarkEnd w:id="97"/>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расчетно-платежной ведомости (</w:t>
      </w:r>
      <w:hyperlink r:id="rId250" w:history="1">
        <w:r w:rsidRPr="002C6496">
          <w:rPr>
            <w:rStyle w:val="afc"/>
            <w:color w:val="auto"/>
            <w:sz w:val="28"/>
            <w:szCs w:val="28"/>
          </w:rPr>
          <w:t>ф. 0504401</w:t>
        </w:r>
      </w:hyperlink>
      <w:r w:rsidRPr="002C6496">
        <w:rPr>
          <w:sz w:val="28"/>
          <w:szCs w:val="28"/>
        </w:rPr>
        <w:t>);</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расчетной ведомости (</w:t>
      </w:r>
      <w:hyperlink r:id="rId251" w:history="1">
        <w:r w:rsidRPr="002C6496">
          <w:rPr>
            <w:rStyle w:val="afc"/>
            <w:color w:val="auto"/>
            <w:sz w:val="28"/>
            <w:szCs w:val="28"/>
          </w:rPr>
          <w:t>ф. 0504402</w:t>
        </w:r>
      </w:hyperlink>
      <w:r w:rsidRPr="002C6496">
        <w:rPr>
          <w:sz w:val="28"/>
          <w:szCs w:val="28"/>
        </w:rPr>
        <w:t>);</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записки-расчета об исчислении среднего заработка при предоставлении отпуска, увольнении и других случаях (</w:t>
      </w:r>
      <w:hyperlink r:id="rId252" w:history="1">
        <w:r w:rsidRPr="002C6496">
          <w:rPr>
            <w:rStyle w:val="afc"/>
            <w:color w:val="auto"/>
            <w:sz w:val="28"/>
            <w:szCs w:val="28"/>
          </w:rPr>
          <w:t>ф. 0504425</w:t>
        </w:r>
      </w:hyperlink>
      <w:r w:rsidRPr="002C6496">
        <w:rPr>
          <w:sz w:val="28"/>
          <w:szCs w:val="28"/>
        </w:rPr>
        <w:t>);</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бухгалтерской справки (</w:t>
      </w:r>
      <w:hyperlink r:id="rId253" w:history="1">
        <w:r w:rsidRPr="002C6496">
          <w:rPr>
            <w:rStyle w:val="afc"/>
            <w:color w:val="auto"/>
            <w:sz w:val="28"/>
            <w:szCs w:val="28"/>
          </w:rPr>
          <w:t>ф. 0504833</w:t>
        </w:r>
      </w:hyperlink>
      <w:r w:rsidRPr="002C6496">
        <w:rPr>
          <w:sz w:val="28"/>
          <w:szCs w:val="28"/>
        </w:rPr>
        <w:t>);</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акта выполненных работ;</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акта об оказании услуг;</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акта приема-передачи;</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договора в случае осуществления авансовых платежей в соответствии с его условиями;</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авансового отчета (</w:t>
      </w:r>
      <w:hyperlink r:id="rId254" w:history="1">
        <w:r w:rsidRPr="002C6496">
          <w:rPr>
            <w:rStyle w:val="afc"/>
            <w:color w:val="auto"/>
            <w:sz w:val="28"/>
            <w:szCs w:val="28"/>
          </w:rPr>
          <w:t>ф. 0504505</w:t>
        </w:r>
      </w:hyperlink>
      <w:r w:rsidRPr="002C6496">
        <w:rPr>
          <w:sz w:val="28"/>
          <w:szCs w:val="28"/>
        </w:rPr>
        <w:t>);</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справки-расчета;</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счета;</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счета-фактуры;</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товарной накладной (ТОРГ-12) (</w:t>
      </w:r>
      <w:hyperlink r:id="rId255" w:history="1">
        <w:r w:rsidRPr="002C6496">
          <w:rPr>
            <w:rStyle w:val="afc"/>
            <w:color w:val="auto"/>
            <w:sz w:val="28"/>
            <w:szCs w:val="28"/>
          </w:rPr>
          <w:t>ф. 0330212</w:t>
        </w:r>
      </w:hyperlink>
      <w:r w:rsidRPr="002C6496">
        <w:rPr>
          <w:sz w:val="28"/>
          <w:szCs w:val="28"/>
        </w:rPr>
        <w:t>);</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универсального передаточного документа;</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чека;</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квитанции;</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исполнительного листа, судебного приказа;</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налоговой декларации, налогового расчета (расчета авансовых платежей), расчета по страховым взносам;</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решения налогового органа о взыскании задолженности;</w:t>
      </w:r>
    </w:p>
    <w:p w:rsidR="00F5015B" w:rsidRPr="002C6496" w:rsidRDefault="0039616C" w:rsidP="00B0096F">
      <w:pPr>
        <w:pStyle w:val="ab"/>
        <w:numPr>
          <w:ilvl w:val="1"/>
          <w:numId w:val="13"/>
        </w:numPr>
        <w:spacing w:before="0" w:after="0" w:line="240" w:lineRule="auto"/>
        <w:ind w:left="964"/>
        <w:jc w:val="both"/>
        <w:rPr>
          <w:sz w:val="28"/>
          <w:szCs w:val="28"/>
        </w:rPr>
      </w:pPr>
      <w:r w:rsidRPr="002C6496">
        <w:rPr>
          <w:sz w:val="28"/>
          <w:szCs w:val="28"/>
        </w:rPr>
        <w:t>согласованного руководителем заявления о выдаче под отчет денежных средств.</w:t>
      </w:r>
    </w:p>
    <w:p w:rsidR="00F5015B" w:rsidRPr="002C6496" w:rsidRDefault="0039616C" w:rsidP="00B0096F">
      <w:pPr>
        <w:spacing w:before="0" w:line="240" w:lineRule="auto"/>
        <w:rPr>
          <w:sz w:val="28"/>
          <w:szCs w:val="28"/>
        </w:rPr>
      </w:pPr>
      <w:r w:rsidRPr="002C6496">
        <w:rPr>
          <w:i/>
          <w:sz w:val="28"/>
          <w:szCs w:val="28"/>
        </w:rPr>
        <w:t>(Основание:</w:t>
      </w:r>
      <w:r w:rsidRPr="002C6496">
        <w:rPr>
          <w:sz w:val="28"/>
          <w:szCs w:val="28"/>
        </w:rPr>
        <w:t xml:space="preserve"> </w:t>
      </w:r>
      <w:hyperlink r:id="rId256" w:history="1">
        <w:r w:rsidRPr="002C6496">
          <w:rPr>
            <w:rStyle w:val="afc"/>
            <w:i/>
            <w:color w:val="auto"/>
            <w:sz w:val="28"/>
            <w:szCs w:val="28"/>
          </w:rPr>
          <w:t>п. 4 ст. 219</w:t>
        </w:r>
      </w:hyperlink>
      <w:r w:rsidRPr="002C6496">
        <w:rPr>
          <w:i/>
          <w:sz w:val="28"/>
          <w:szCs w:val="28"/>
        </w:rPr>
        <w:t xml:space="preserve"> БК РФ, </w:t>
      </w:r>
      <w:hyperlink r:id="rId257" w:history="1">
        <w:r w:rsidRPr="002C6496">
          <w:rPr>
            <w:rStyle w:val="afc"/>
            <w:i/>
            <w:color w:val="auto"/>
            <w:sz w:val="28"/>
            <w:szCs w:val="28"/>
          </w:rPr>
          <w:t>п. 318</w:t>
        </w:r>
      </w:hyperlink>
      <w:r w:rsidRPr="002C6496">
        <w:rPr>
          <w:i/>
          <w:sz w:val="28"/>
          <w:szCs w:val="28"/>
        </w:rPr>
        <w:t xml:space="preserve"> Инструкции № 157н)</w:t>
      </w:r>
    </w:p>
    <w:p w:rsidR="00F5015B" w:rsidRPr="002C6496" w:rsidRDefault="0039616C" w:rsidP="000A3963">
      <w:pPr>
        <w:pStyle w:val="1"/>
        <w:rPr>
          <w:sz w:val="28"/>
        </w:rPr>
      </w:pPr>
      <w:bookmarkStart w:id="98" w:name="_ref_1-cd5bee3996f042"/>
      <w:r w:rsidRPr="002C6496">
        <w:rPr>
          <w:sz w:val="28"/>
        </w:rPr>
        <w:t>Обесценение активов</w:t>
      </w:r>
      <w:bookmarkEnd w:id="98"/>
    </w:p>
    <w:p w:rsidR="00F5015B" w:rsidRPr="002C6496" w:rsidRDefault="0039616C" w:rsidP="00B0096F">
      <w:pPr>
        <w:pStyle w:val="2"/>
        <w:spacing w:before="0" w:after="0" w:line="240" w:lineRule="auto"/>
        <w:rPr>
          <w:sz w:val="28"/>
          <w:szCs w:val="28"/>
        </w:rPr>
      </w:pPr>
      <w:bookmarkStart w:id="99" w:name="_ref_1-9e53b0f59f6746"/>
      <w:r w:rsidRPr="002C6496">
        <w:rPr>
          <w:sz w:val="28"/>
          <w:szCs w:val="28"/>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99"/>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58" w:history="1">
        <w:r w:rsidRPr="002C6496">
          <w:rPr>
            <w:rStyle w:val="afc"/>
            <w:i/>
            <w:color w:val="auto"/>
            <w:sz w:val="28"/>
            <w:szCs w:val="28"/>
          </w:rPr>
          <w:t>п. 9</w:t>
        </w:r>
      </w:hyperlink>
      <w:r w:rsidRPr="002C6496">
        <w:rPr>
          <w:i/>
          <w:sz w:val="28"/>
          <w:szCs w:val="28"/>
        </w:rPr>
        <w:t xml:space="preserve"> СГС "Учетная политика", </w:t>
      </w:r>
      <w:hyperlink r:id="rId259" w:history="1">
        <w:r w:rsidRPr="002C6496">
          <w:rPr>
            <w:rStyle w:val="afc"/>
            <w:i/>
            <w:color w:val="auto"/>
            <w:sz w:val="28"/>
            <w:szCs w:val="28"/>
          </w:rPr>
          <w:t>п. п. 5</w:t>
        </w:r>
      </w:hyperlink>
      <w:r w:rsidRPr="002C6496">
        <w:rPr>
          <w:i/>
          <w:sz w:val="28"/>
          <w:szCs w:val="28"/>
        </w:rPr>
        <w:t xml:space="preserve">, </w:t>
      </w:r>
      <w:hyperlink r:id="rId260" w:history="1">
        <w:r w:rsidRPr="002C6496">
          <w:rPr>
            <w:rStyle w:val="afc"/>
            <w:i/>
            <w:color w:val="auto"/>
            <w:sz w:val="28"/>
            <w:szCs w:val="28"/>
          </w:rPr>
          <w:t>6</w:t>
        </w:r>
      </w:hyperlink>
      <w:r w:rsidRPr="002C6496">
        <w:rPr>
          <w:i/>
          <w:sz w:val="28"/>
          <w:szCs w:val="28"/>
        </w:rPr>
        <w:t xml:space="preserve"> СГС "Обесценение активов")</w:t>
      </w:r>
    </w:p>
    <w:p w:rsidR="00F5015B" w:rsidRPr="002C6496" w:rsidRDefault="0039616C" w:rsidP="00B0096F">
      <w:pPr>
        <w:pStyle w:val="2"/>
        <w:spacing w:before="0" w:after="0" w:line="240" w:lineRule="auto"/>
        <w:rPr>
          <w:sz w:val="28"/>
          <w:szCs w:val="28"/>
        </w:rPr>
      </w:pPr>
      <w:bookmarkStart w:id="100" w:name="_ref_1-6e81dd5844cc4d"/>
      <w:r w:rsidRPr="002C6496">
        <w:rPr>
          <w:sz w:val="28"/>
          <w:szCs w:val="28"/>
        </w:rP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61" w:history="1">
        <w:r w:rsidRPr="002C6496">
          <w:rPr>
            <w:rStyle w:val="afc"/>
            <w:color w:val="auto"/>
            <w:sz w:val="28"/>
            <w:szCs w:val="28"/>
          </w:rPr>
          <w:t>(ф. 0504087)</w:t>
        </w:r>
      </w:hyperlink>
      <w:r w:rsidRPr="002C6496">
        <w:rPr>
          <w:sz w:val="28"/>
          <w:szCs w:val="28"/>
        </w:rPr>
        <w:t>.</w:t>
      </w:r>
      <w:bookmarkEnd w:id="100"/>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62" w:history="1">
        <w:r w:rsidRPr="002C6496">
          <w:rPr>
            <w:rStyle w:val="afc"/>
            <w:i/>
            <w:color w:val="auto"/>
            <w:sz w:val="28"/>
            <w:szCs w:val="28"/>
          </w:rPr>
          <w:t>п. п. 6</w:t>
        </w:r>
      </w:hyperlink>
      <w:r w:rsidRPr="002C6496">
        <w:rPr>
          <w:i/>
          <w:sz w:val="28"/>
          <w:szCs w:val="28"/>
        </w:rPr>
        <w:t xml:space="preserve">, </w:t>
      </w:r>
      <w:hyperlink r:id="rId263" w:history="1">
        <w:r w:rsidRPr="002C6496">
          <w:rPr>
            <w:rStyle w:val="afc"/>
            <w:i/>
            <w:color w:val="auto"/>
            <w:sz w:val="28"/>
            <w:szCs w:val="28"/>
          </w:rPr>
          <w:t>18</w:t>
        </w:r>
      </w:hyperlink>
      <w:r w:rsidRPr="002C6496">
        <w:rPr>
          <w:i/>
          <w:sz w:val="28"/>
          <w:szCs w:val="28"/>
        </w:rPr>
        <w:t xml:space="preserve"> СГС "Обесценение активов")</w:t>
      </w:r>
    </w:p>
    <w:p w:rsidR="00F5015B" w:rsidRPr="002C6496" w:rsidRDefault="0039616C" w:rsidP="00B0096F">
      <w:pPr>
        <w:pStyle w:val="2"/>
        <w:spacing w:before="0" w:after="0" w:line="240" w:lineRule="auto"/>
        <w:rPr>
          <w:sz w:val="28"/>
          <w:szCs w:val="28"/>
        </w:rPr>
      </w:pPr>
      <w:bookmarkStart w:id="101" w:name="_ref_1-e18c0ab4586a45"/>
      <w:r w:rsidRPr="002C6496">
        <w:rPr>
          <w:sz w:val="28"/>
          <w:szCs w:val="28"/>
        </w:rPr>
        <w:lastRenderedPageBreak/>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01"/>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64"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C5282F">
      <w:pPr>
        <w:pStyle w:val="2"/>
        <w:rPr>
          <w:sz w:val="28"/>
          <w:szCs w:val="28"/>
        </w:rPr>
      </w:pPr>
      <w:bookmarkStart w:id="102" w:name="_ref_1-234e9829458a46"/>
      <w:r w:rsidRPr="002C6496">
        <w:rPr>
          <w:sz w:val="28"/>
          <w:szCs w:val="28"/>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02"/>
    </w:p>
    <w:p w:rsidR="00F5015B" w:rsidRPr="002C6496" w:rsidRDefault="0039616C" w:rsidP="00B0096F">
      <w:pPr>
        <w:spacing w:before="0" w:after="0" w:line="240" w:lineRule="auto"/>
        <w:rPr>
          <w:sz w:val="28"/>
          <w:szCs w:val="28"/>
        </w:rPr>
      </w:pPr>
      <w:r w:rsidRPr="002C6496">
        <w:rPr>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65" w:history="1">
        <w:r w:rsidRPr="002C6496">
          <w:rPr>
            <w:rStyle w:val="afc"/>
            <w:i/>
            <w:color w:val="auto"/>
            <w:sz w:val="28"/>
            <w:szCs w:val="28"/>
          </w:rPr>
          <w:t>п. 9</w:t>
        </w:r>
      </w:hyperlink>
      <w:r w:rsidRPr="002C6496">
        <w:rPr>
          <w:i/>
          <w:sz w:val="28"/>
          <w:szCs w:val="28"/>
        </w:rPr>
        <w:t xml:space="preserve"> СГС "Учетная политика", </w:t>
      </w:r>
      <w:hyperlink r:id="rId266" w:history="1">
        <w:r w:rsidRPr="002C6496">
          <w:rPr>
            <w:rStyle w:val="afc"/>
            <w:i/>
            <w:color w:val="auto"/>
            <w:sz w:val="28"/>
            <w:szCs w:val="28"/>
          </w:rPr>
          <w:t>п. п. 10</w:t>
        </w:r>
      </w:hyperlink>
      <w:r w:rsidRPr="002C6496">
        <w:rPr>
          <w:i/>
          <w:sz w:val="28"/>
          <w:szCs w:val="28"/>
        </w:rPr>
        <w:t xml:space="preserve">, </w:t>
      </w:r>
      <w:hyperlink r:id="rId267" w:history="1">
        <w:r w:rsidRPr="002C6496">
          <w:rPr>
            <w:rStyle w:val="afc"/>
            <w:i/>
            <w:color w:val="auto"/>
            <w:sz w:val="28"/>
            <w:szCs w:val="28"/>
          </w:rPr>
          <w:t>11</w:t>
        </w:r>
      </w:hyperlink>
      <w:r w:rsidRPr="002C6496">
        <w:rPr>
          <w:i/>
          <w:sz w:val="28"/>
          <w:szCs w:val="28"/>
        </w:rPr>
        <w:t xml:space="preserve"> СГС "Обесценение активов")</w:t>
      </w:r>
    </w:p>
    <w:p w:rsidR="00F5015B" w:rsidRPr="002C6496" w:rsidRDefault="0039616C" w:rsidP="00C5282F">
      <w:pPr>
        <w:pStyle w:val="2"/>
        <w:rPr>
          <w:sz w:val="28"/>
          <w:szCs w:val="28"/>
        </w:rPr>
      </w:pPr>
      <w:bookmarkStart w:id="103" w:name="_ref_1-b9a1ad4195284f"/>
      <w:r w:rsidRPr="002C6496">
        <w:rPr>
          <w:sz w:val="28"/>
          <w:szCs w:val="28"/>
        </w:rPr>
        <w:t>При выявлении признаков возможного обесценения (снижения убытка) руководитель принимает решение о необходимости (об отсутствии необходимости) определения справедливой стоимости актива.</w:t>
      </w:r>
      <w:bookmarkEnd w:id="103"/>
    </w:p>
    <w:p w:rsidR="00F5015B" w:rsidRPr="002C6496" w:rsidRDefault="0039616C" w:rsidP="00B0096F">
      <w:pPr>
        <w:pStyle w:val="2"/>
        <w:spacing w:before="0" w:after="0" w:line="240" w:lineRule="auto"/>
        <w:rPr>
          <w:sz w:val="28"/>
          <w:szCs w:val="28"/>
        </w:rPr>
      </w:pPr>
      <w:bookmarkStart w:id="104" w:name="_ref_1-f41b250cef1342"/>
      <w:r w:rsidRPr="002C6496">
        <w:rPr>
          <w:sz w:val="28"/>
          <w:szCs w:val="28"/>
        </w:rPr>
        <w:t>Это решение оформляется распоряжением с указанием метода, которым стоимость будет определена.</w:t>
      </w:r>
      <w:bookmarkEnd w:id="104"/>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68" w:history="1">
        <w:r w:rsidRPr="002C6496">
          <w:rPr>
            <w:rStyle w:val="afc"/>
            <w:i/>
            <w:color w:val="auto"/>
            <w:sz w:val="28"/>
            <w:szCs w:val="28"/>
          </w:rPr>
          <w:t>п. п. 10</w:t>
        </w:r>
      </w:hyperlink>
      <w:r w:rsidRPr="002C6496">
        <w:rPr>
          <w:i/>
          <w:sz w:val="28"/>
          <w:szCs w:val="28"/>
        </w:rPr>
        <w:t xml:space="preserve">, </w:t>
      </w:r>
      <w:hyperlink r:id="rId269" w:history="1">
        <w:r w:rsidRPr="002C6496">
          <w:rPr>
            <w:rStyle w:val="afc"/>
            <w:i/>
            <w:color w:val="auto"/>
            <w:sz w:val="28"/>
            <w:szCs w:val="28"/>
          </w:rPr>
          <w:t>22</w:t>
        </w:r>
      </w:hyperlink>
      <w:r w:rsidRPr="002C6496">
        <w:rPr>
          <w:i/>
          <w:sz w:val="28"/>
          <w:szCs w:val="28"/>
        </w:rPr>
        <w:t xml:space="preserve"> СГС "Обесценение активов")</w:t>
      </w:r>
    </w:p>
    <w:p w:rsidR="00F5015B" w:rsidRPr="002C6496" w:rsidRDefault="0039616C" w:rsidP="00B0096F">
      <w:pPr>
        <w:pStyle w:val="2"/>
        <w:spacing w:before="0" w:after="0" w:line="240" w:lineRule="auto"/>
        <w:rPr>
          <w:sz w:val="28"/>
          <w:szCs w:val="28"/>
        </w:rPr>
      </w:pPr>
      <w:bookmarkStart w:id="105" w:name="_ref_1-82eba409a29d43"/>
      <w:r w:rsidRPr="002C6496">
        <w:rPr>
          <w:sz w:val="28"/>
          <w:szCs w:val="28"/>
        </w:rPr>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105"/>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70" w:history="1">
        <w:r w:rsidRPr="002C6496">
          <w:rPr>
            <w:rStyle w:val="afc"/>
            <w:i/>
            <w:color w:val="auto"/>
            <w:sz w:val="28"/>
            <w:szCs w:val="28"/>
          </w:rPr>
          <w:t>п. 13</w:t>
        </w:r>
      </w:hyperlink>
      <w:r w:rsidRPr="002C6496">
        <w:rPr>
          <w:i/>
          <w:sz w:val="28"/>
          <w:szCs w:val="28"/>
        </w:rPr>
        <w:t xml:space="preserve"> СГС "Обесценение активов")</w:t>
      </w:r>
    </w:p>
    <w:p w:rsidR="00F5015B" w:rsidRPr="002C6496" w:rsidRDefault="0039616C" w:rsidP="00B0096F">
      <w:pPr>
        <w:pStyle w:val="2"/>
        <w:spacing w:before="0" w:after="0" w:line="240" w:lineRule="auto"/>
        <w:rPr>
          <w:sz w:val="28"/>
          <w:szCs w:val="28"/>
        </w:rPr>
      </w:pPr>
      <w:bookmarkStart w:id="106" w:name="_ref_1-3247905911cc48"/>
      <w:r w:rsidRPr="002C6496">
        <w:rPr>
          <w:sz w:val="28"/>
          <w:szCs w:val="28"/>
        </w:rPr>
        <w:t>Если по результатам определения справедливой стоимости актива выявлен убыток от обесценения, то он подлежит признанию в учете.</w:t>
      </w:r>
      <w:bookmarkEnd w:id="106"/>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71" w:history="1">
        <w:r w:rsidRPr="002C6496">
          <w:rPr>
            <w:rStyle w:val="afc"/>
            <w:i/>
            <w:color w:val="auto"/>
            <w:sz w:val="28"/>
            <w:szCs w:val="28"/>
          </w:rPr>
          <w:t>п. 15</w:t>
        </w:r>
      </w:hyperlink>
      <w:r w:rsidRPr="002C6496">
        <w:rPr>
          <w:i/>
          <w:sz w:val="28"/>
          <w:szCs w:val="28"/>
        </w:rPr>
        <w:t xml:space="preserve"> СГС "Обесценение активов")</w:t>
      </w:r>
    </w:p>
    <w:p w:rsidR="00F5015B" w:rsidRPr="002C6496" w:rsidRDefault="0039616C" w:rsidP="00B0096F">
      <w:pPr>
        <w:pStyle w:val="2"/>
        <w:spacing w:before="0" w:after="0" w:line="240" w:lineRule="auto"/>
        <w:rPr>
          <w:sz w:val="28"/>
          <w:szCs w:val="28"/>
        </w:rPr>
      </w:pPr>
      <w:bookmarkStart w:id="107" w:name="_ref_1-6307a6b3ee7c44"/>
      <w:r w:rsidRPr="002C6496">
        <w:rPr>
          <w:sz w:val="28"/>
          <w:szCs w:val="28"/>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72" w:history="1">
        <w:r w:rsidRPr="002C6496">
          <w:rPr>
            <w:rStyle w:val="afc"/>
            <w:color w:val="auto"/>
            <w:sz w:val="28"/>
            <w:szCs w:val="28"/>
          </w:rPr>
          <w:t>(ф. 0504833)</w:t>
        </w:r>
      </w:hyperlink>
      <w:r w:rsidRPr="002C6496">
        <w:rPr>
          <w:sz w:val="28"/>
          <w:szCs w:val="28"/>
        </w:rPr>
        <w:t xml:space="preserve"> и </w:t>
      </w:r>
      <w:r w:rsidRPr="002C6496">
        <w:rPr>
          <w:sz w:val="28"/>
          <w:szCs w:val="28"/>
          <w:u w:val="single"/>
        </w:rPr>
        <w:t>    (применяемый документ)</w:t>
      </w:r>
      <w:proofErr w:type="gramStart"/>
      <w:r w:rsidRPr="002C6496">
        <w:rPr>
          <w:sz w:val="28"/>
          <w:szCs w:val="28"/>
          <w:u w:val="single"/>
        </w:rPr>
        <w:t xml:space="preserve">    </w:t>
      </w:r>
      <w:r w:rsidRPr="002C6496">
        <w:rPr>
          <w:sz w:val="28"/>
          <w:szCs w:val="28"/>
        </w:rPr>
        <w:t>.</w:t>
      </w:r>
      <w:bookmarkEnd w:id="107"/>
      <w:proofErr w:type="gramEnd"/>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73"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B0096F">
      <w:pPr>
        <w:pStyle w:val="2"/>
        <w:spacing w:before="0" w:after="0"/>
        <w:rPr>
          <w:sz w:val="28"/>
          <w:szCs w:val="28"/>
        </w:rPr>
      </w:pPr>
      <w:bookmarkStart w:id="108" w:name="_ref_1-dfd62af0a63349"/>
      <w:r w:rsidRPr="002C6496">
        <w:rPr>
          <w:sz w:val="28"/>
          <w:szCs w:val="28"/>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08"/>
    </w:p>
    <w:p w:rsidR="00F5015B" w:rsidRPr="002C6496" w:rsidRDefault="0039616C" w:rsidP="00B0096F">
      <w:pPr>
        <w:spacing w:before="0" w:after="0"/>
        <w:rPr>
          <w:sz w:val="28"/>
          <w:szCs w:val="28"/>
        </w:rPr>
      </w:pPr>
      <w:r w:rsidRPr="002C6496">
        <w:rPr>
          <w:i/>
          <w:sz w:val="28"/>
          <w:szCs w:val="28"/>
        </w:rPr>
        <w:t xml:space="preserve">(Основание: </w:t>
      </w:r>
      <w:hyperlink r:id="rId274" w:history="1">
        <w:r w:rsidRPr="002C6496">
          <w:rPr>
            <w:rStyle w:val="afc"/>
            <w:i/>
            <w:color w:val="auto"/>
            <w:sz w:val="28"/>
            <w:szCs w:val="28"/>
          </w:rPr>
          <w:t>п. 24</w:t>
        </w:r>
      </w:hyperlink>
      <w:r w:rsidRPr="002C6496">
        <w:rPr>
          <w:i/>
          <w:sz w:val="28"/>
          <w:szCs w:val="28"/>
        </w:rPr>
        <w:t xml:space="preserve"> СГС "Обесценение активов")</w:t>
      </w:r>
    </w:p>
    <w:p w:rsidR="00F5015B" w:rsidRPr="002C6496" w:rsidRDefault="0039616C" w:rsidP="00B0096F">
      <w:pPr>
        <w:pStyle w:val="2"/>
        <w:spacing w:before="0" w:after="0" w:line="240" w:lineRule="auto"/>
        <w:rPr>
          <w:sz w:val="28"/>
          <w:szCs w:val="28"/>
        </w:rPr>
      </w:pPr>
      <w:bookmarkStart w:id="109" w:name="_ref_1-d8c0590a3b5849"/>
      <w:r w:rsidRPr="002C6496">
        <w:rPr>
          <w:sz w:val="28"/>
          <w:szCs w:val="28"/>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75" w:history="1">
        <w:r w:rsidRPr="002C6496">
          <w:rPr>
            <w:rStyle w:val="afc"/>
            <w:color w:val="auto"/>
            <w:sz w:val="28"/>
            <w:szCs w:val="28"/>
          </w:rPr>
          <w:t>(ф. 0504833)</w:t>
        </w:r>
      </w:hyperlink>
      <w:r w:rsidR="00746C2B" w:rsidRPr="002C6496">
        <w:rPr>
          <w:sz w:val="28"/>
          <w:szCs w:val="28"/>
        </w:rPr>
        <w:t xml:space="preserve"> </w:t>
      </w:r>
      <w:r w:rsidRPr="002C6496">
        <w:rPr>
          <w:sz w:val="28"/>
          <w:szCs w:val="28"/>
        </w:rPr>
        <w:t>.</w:t>
      </w:r>
      <w:bookmarkEnd w:id="109"/>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76"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0A3963">
      <w:pPr>
        <w:pStyle w:val="1"/>
        <w:rPr>
          <w:sz w:val="28"/>
        </w:rPr>
      </w:pPr>
      <w:bookmarkStart w:id="110" w:name="_ref_1-8c74398a4b8742"/>
      <w:proofErr w:type="spellStart"/>
      <w:r w:rsidRPr="002C6496">
        <w:rPr>
          <w:sz w:val="28"/>
        </w:rPr>
        <w:t>Забалансовый</w:t>
      </w:r>
      <w:proofErr w:type="spellEnd"/>
      <w:r w:rsidRPr="002C6496">
        <w:rPr>
          <w:sz w:val="28"/>
        </w:rPr>
        <w:t xml:space="preserve"> учет</w:t>
      </w:r>
      <w:bookmarkEnd w:id="110"/>
    </w:p>
    <w:p w:rsidR="00F5015B" w:rsidRPr="002C6496" w:rsidRDefault="0039616C" w:rsidP="00B0096F">
      <w:pPr>
        <w:pStyle w:val="2"/>
        <w:spacing w:before="0" w:after="0" w:line="240" w:lineRule="auto"/>
        <w:rPr>
          <w:sz w:val="28"/>
          <w:szCs w:val="28"/>
        </w:rPr>
      </w:pPr>
      <w:bookmarkStart w:id="111" w:name="_ref_1-17ec0406dd5442"/>
      <w:r w:rsidRPr="002C6496">
        <w:rPr>
          <w:sz w:val="28"/>
          <w:szCs w:val="28"/>
        </w:rPr>
        <w:t xml:space="preserve">Учет на </w:t>
      </w:r>
      <w:proofErr w:type="spellStart"/>
      <w:r w:rsidRPr="002C6496">
        <w:rPr>
          <w:sz w:val="28"/>
          <w:szCs w:val="28"/>
        </w:rPr>
        <w:t>забалансовых</w:t>
      </w:r>
      <w:proofErr w:type="spellEnd"/>
      <w:r w:rsidRPr="002C6496">
        <w:rPr>
          <w:sz w:val="28"/>
          <w:szCs w:val="28"/>
        </w:rPr>
        <w:t xml:space="preserve"> счетах ведется в разрезе кодов вида финансового обеспечения (деятельности).</w:t>
      </w:r>
      <w:bookmarkEnd w:id="111"/>
    </w:p>
    <w:p w:rsidR="00F5015B" w:rsidRPr="002C6496" w:rsidRDefault="0039616C" w:rsidP="00B0096F">
      <w:pPr>
        <w:spacing w:before="0" w:after="0" w:line="240" w:lineRule="auto"/>
        <w:rPr>
          <w:sz w:val="28"/>
          <w:szCs w:val="28"/>
        </w:rPr>
      </w:pPr>
      <w:r w:rsidRPr="002C6496">
        <w:rPr>
          <w:i/>
          <w:sz w:val="28"/>
          <w:szCs w:val="28"/>
        </w:rPr>
        <w:lastRenderedPageBreak/>
        <w:t xml:space="preserve">(Основание: </w:t>
      </w:r>
      <w:hyperlink r:id="rId277"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C5282F">
      <w:pPr>
        <w:pStyle w:val="2"/>
        <w:rPr>
          <w:sz w:val="28"/>
          <w:szCs w:val="28"/>
        </w:rPr>
      </w:pPr>
      <w:bookmarkStart w:id="112" w:name="_ref_1-416b3f3e2fde4b"/>
      <w:r w:rsidRPr="002C6496">
        <w:rPr>
          <w:sz w:val="28"/>
          <w:szCs w:val="28"/>
        </w:rPr>
        <w:t xml:space="preserve">В аналитическом учете по </w:t>
      </w:r>
      <w:hyperlink r:id="rId278" w:history="1">
        <w:r w:rsidRPr="002C6496">
          <w:rPr>
            <w:rStyle w:val="afc"/>
            <w:color w:val="auto"/>
            <w:sz w:val="28"/>
            <w:szCs w:val="28"/>
          </w:rPr>
          <w:t>счету 01</w:t>
        </w:r>
      </w:hyperlink>
      <w:r w:rsidRPr="002C6496">
        <w:rPr>
          <w:sz w:val="28"/>
          <w:szCs w:val="28"/>
        </w:rPr>
        <w:t xml:space="preserve"> "Имущество, полученное в пользование" выделяются следующие группы имущества:</w:t>
      </w:r>
      <w:bookmarkEnd w:id="112"/>
    </w:p>
    <w:p w:rsidR="00F5015B" w:rsidRPr="002C6496" w:rsidRDefault="0039616C" w:rsidP="00B0096F">
      <w:pPr>
        <w:pStyle w:val="ab"/>
        <w:numPr>
          <w:ilvl w:val="1"/>
          <w:numId w:val="14"/>
        </w:numPr>
        <w:spacing w:before="0" w:after="0" w:line="240" w:lineRule="auto"/>
        <w:ind w:left="964"/>
        <w:jc w:val="both"/>
        <w:rPr>
          <w:sz w:val="28"/>
          <w:szCs w:val="28"/>
        </w:rPr>
      </w:pPr>
      <w:r w:rsidRPr="002C6496">
        <w:rPr>
          <w:sz w:val="28"/>
          <w:szCs w:val="28"/>
        </w:rPr>
        <w:t>имущество казны, полученное в пользование;</w:t>
      </w:r>
    </w:p>
    <w:p w:rsidR="00F5015B" w:rsidRPr="002C6496" w:rsidRDefault="0039616C" w:rsidP="00B0096F">
      <w:pPr>
        <w:pStyle w:val="ab"/>
        <w:numPr>
          <w:ilvl w:val="1"/>
          <w:numId w:val="14"/>
        </w:numPr>
        <w:spacing w:before="0" w:after="0" w:line="240" w:lineRule="auto"/>
        <w:ind w:left="964"/>
        <w:jc w:val="both"/>
        <w:rPr>
          <w:sz w:val="28"/>
          <w:szCs w:val="28"/>
        </w:rPr>
      </w:pPr>
      <w:r w:rsidRPr="002C6496">
        <w:rPr>
          <w:sz w:val="28"/>
          <w:szCs w:val="28"/>
        </w:rPr>
        <w:t>имущество, полученное на безвозмездной основе, как вклад собственника (учредителя);</w:t>
      </w:r>
    </w:p>
    <w:p w:rsidR="00F5015B" w:rsidRPr="002C6496" w:rsidRDefault="0039616C" w:rsidP="00B0096F">
      <w:pPr>
        <w:pStyle w:val="ab"/>
        <w:numPr>
          <w:ilvl w:val="1"/>
          <w:numId w:val="14"/>
        </w:numPr>
        <w:spacing w:before="0" w:after="0" w:line="240" w:lineRule="auto"/>
        <w:ind w:left="964"/>
        <w:jc w:val="both"/>
        <w:rPr>
          <w:sz w:val="28"/>
          <w:szCs w:val="28"/>
        </w:rPr>
      </w:pPr>
      <w:r w:rsidRPr="002C6496">
        <w:rPr>
          <w:sz w:val="28"/>
          <w:szCs w:val="28"/>
        </w:rPr>
        <w:t>имущество, которое используется по решению собственника (учредителя) без закрепления права оперативного управления;</w:t>
      </w:r>
    </w:p>
    <w:p w:rsidR="00F5015B" w:rsidRPr="002C6496" w:rsidRDefault="0039616C" w:rsidP="00B0096F">
      <w:pPr>
        <w:pStyle w:val="ab"/>
        <w:numPr>
          <w:ilvl w:val="1"/>
          <w:numId w:val="14"/>
        </w:numPr>
        <w:spacing w:before="0" w:after="0" w:line="240" w:lineRule="auto"/>
        <w:ind w:left="964"/>
        <w:jc w:val="both"/>
        <w:rPr>
          <w:sz w:val="28"/>
          <w:szCs w:val="28"/>
        </w:rPr>
      </w:pPr>
      <w:r w:rsidRPr="002C6496">
        <w:rPr>
          <w:sz w:val="28"/>
          <w:szCs w:val="28"/>
        </w:rPr>
        <w:t>права ограниченного пользования чужими земельными участками;</w:t>
      </w:r>
    </w:p>
    <w:p w:rsidR="00F5015B" w:rsidRPr="002C6496" w:rsidRDefault="00746C2B" w:rsidP="00B0096F">
      <w:pPr>
        <w:spacing w:before="0" w:line="240" w:lineRule="auto"/>
        <w:rPr>
          <w:sz w:val="28"/>
          <w:szCs w:val="28"/>
        </w:rPr>
      </w:pPr>
      <w:r w:rsidRPr="002C6496">
        <w:rPr>
          <w:i/>
          <w:sz w:val="28"/>
          <w:szCs w:val="28"/>
        </w:rPr>
        <w:t xml:space="preserve"> </w:t>
      </w:r>
      <w:r w:rsidR="0039616C" w:rsidRPr="002C6496">
        <w:rPr>
          <w:i/>
          <w:sz w:val="28"/>
          <w:szCs w:val="28"/>
        </w:rPr>
        <w:t xml:space="preserve">(Основание: </w:t>
      </w:r>
      <w:hyperlink r:id="rId279" w:history="1">
        <w:r w:rsidR="0039616C" w:rsidRPr="002C6496">
          <w:rPr>
            <w:rStyle w:val="afc"/>
            <w:i/>
            <w:color w:val="auto"/>
            <w:sz w:val="28"/>
            <w:szCs w:val="28"/>
          </w:rPr>
          <w:t>п. 9</w:t>
        </w:r>
      </w:hyperlink>
      <w:r w:rsidR="0039616C" w:rsidRPr="002C6496">
        <w:rPr>
          <w:i/>
          <w:sz w:val="28"/>
          <w:szCs w:val="28"/>
        </w:rPr>
        <w:t xml:space="preserve"> СГС "Учетная политика")</w:t>
      </w:r>
    </w:p>
    <w:p w:rsidR="00746C2B" w:rsidRPr="002C6496" w:rsidRDefault="0039616C" w:rsidP="00C5282F">
      <w:pPr>
        <w:pStyle w:val="2"/>
        <w:rPr>
          <w:sz w:val="28"/>
          <w:szCs w:val="28"/>
        </w:rPr>
      </w:pPr>
      <w:bookmarkStart w:id="113" w:name="_ref_1-a2da713f52574a"/>
      <w:r w:rsidRPr="002C6496">
        <w:rPr>
          <w:sz w:val="28"/>
          <w:szCs w:val="28"/>
        </w:rPr>
        <w:t xml:space="preserve">Устанавливается следующая группировка имущества на </w:t>
      </w:r>
      <w:hyperlink r:id="rId280" w:history="1">
        <w:r w:rsidRPr="002C6496">
          <w:rPr>
            <w:rStyle w:val="afc"/>
            <w:color w:val="auto"/>
            <w:sz w:val="28"/>
            <w:szCs w:val="28"/>
          </w:rPr>
          <w:t>счете 02</w:t>
        </w:r>
      </w:hyperlink>
      <w:r w:rsidRPr="002C6496">
        <w:rPr>
          <w:sz w:val="28"/>
          <w:szCs w:val="28"/>
        </w:rPr>
        <w:t xml:space="preserve"> "Материальные ценности на хранении": </w:t>
      </w:r>
      <w:r w:rsidR="00746C2B" w:rsidRPr="002C6496">
        <w:rPr>
          <w:sz w:val="28"/>
          <w:szCs w:val="28"/>
        </w:rPr>
        <w:t>непригодные для использования ценности, ценности в эксплуатации, ценности на хранении.</w:t>
      </w:r>
    </w:p>
    <w:bookmarkEnd w:id="113"/>
    <w:p w:rsidR="00F5015B" w:rsidRPr="002C6496" w:rsidRDefault="00F5015B" w:rsidP="00C5282F">
      <w:pPr>
        <w:pStyle w:val="2"/>
        <w:numPr>
          <w:ilvl w:val="0"/>
          <w:numId w:val="0"/>
        </w:numPr>
        <w:rPr>
          <w:sz w:val="28"/>
          <w:szCs w:val="28"/>
        </w:rPr>
      </w:pPr>
    </w:p>
    <w:p w:rsidR="00F5015B" w:rsidRPr="002C6496" w:rsidRDefault="0039616C" w:rsidP="00B0096F">
      <w:pPr>
        <w:pStyle w:val="2"/>
        <w:spacing w:before="0" w:after="0" w:line="240" w:lineRule="auto"/>
        <w:rPr>
          <w:sz w:val="28"/>
          <w:szCs w:val="28"/>
        </w:rPr>
      </w:pPr>
      <w:bookmarkStart w:id="114" w:name="_ref_1-58f525501a994c"/>
      <w:r w:rsidRPr="002C6496">
        <w:rPr>
          <w:sz w:val="28"/>
          <w:szCs w:val="28"/>
        </w:rPr>
        <w:t xml:space="preserve">На </w:t>
      </w:r>
      <w:proofErr w:type="spellStart"/>
      <w:r w:rsidRPr="002C6496">
        <w:rPr>
          <w:sz w:val="28"/>
          <w:szCs w:val="28"/>
        </w:rPr>
        <w:t>забалансовом</w:t>
      </w:r>
      <w:proofErr w:type="spellEnd"/>
      <w:r w:rsidRPr="002C6496">
        <w:rPr>
          <w:sz w:val="28"/>
          <w:szCs w:val="28"/>
        </w:rPr>
        <w:t xml:space="preserve"> счете 03 "Бланки строгой отчетности" учет ведется по группам: </w:t>
      </w:r>
      <w:r w:rsidRPr="002C6496">
        <w:rPr>
          <w:sz w:val="28"/>
          <w:szCs w:val="28"/>
          <w:u w:val="single"/>
        </w:rPr>
        <w:t>    (группы бланков строгой отчетности, выделяемые в аналитическом учете)</w:t>
      </w:r>
      <w:proofErr w:type="gramStart"/>
      <w:r w:rsidRPr="002C6496">
        <w:rPr>
          <w:sz w:val="28"/>
          <w:szCs w:val="28"/>
          <w:u w:val="single"/>
        </w:rPr>
        <w:t xml:space="preserve">    </w:t>
      </w:r>
      <w:r w:rsidRPr="002C6496">
        <w:rPr>
          <w:sz w:val="28"/>
          <w:szCs w:val="28"/>
        </w:rPr>
        <w:t>.</w:t>
      </w:r>
      <w:bookmarkEnd w:id="114"/>
      <w:proofErr w:type="gramEnd"/>
    </w:p>
    <w:p w:rsidR="00F5015B" w:rsidRPr="002C6496" w:rsidRDefault="0039616C" w:rsidP="00B0096F">
      <w:pPr>
        <w:spacing w:before="0" w:after="0" w:line="240" w:lineRule="auto"/>
        <w:rPr>
          <w:sz w:val="28"/>
          <w:szCs w:val="28"/>
        </w:rPr>
      </w:pPr>
      <w:r w:rsidRPr="002C6496">
        <w:rPr>
          <w:i/>
          <w:sz w:val="28"/>
          <w:szCs w:val="28"/>
        </w:rPr>
        <w:t xml:space="preserve">(Основание: </w:t>
      </w:r>
      <w:hyperlink r:id="rId281" w:history="1">
        <w:r w:rsidRPr="002C6496">
          <w:rPr>
            <w:rStyle w:val="afc"/>
            <w:i/>
            <w:color w:val="auto"/>
            <w:sz w:val="28"/>
            <w:szCs w:val="28"/>
          </w:rPr>
          <w:t>п. 337</w:t>
        </w:r>
      </w:hyperlink>
      <w:r w:rsidRPr="002C6496">
        <w:rPr>
          <w:i/>
          <w:sz w:val="28"/>
          <w:szCs w:val="28"/>
        </w:rPr>
        <w:t xml:space="preserve"> Инструкции № 157н, </w:t>
      </w:r>
      <w:hyperlink r:id="rId282" w:history="1">
        <w:r w:rsidRPr="002C6496">
          <w:rPr>
            <w:rStyle w:val="afc"/>
            <w:i/>
            <w:color w:val="auto"/>
            <w:sz w:val="28"/>
            <w:szCs w:val="28"/>
          </w:rPr>
          <w:t>п. 20</w:t>
        </w:r>
      </w:hyperlink>
      <w:r w:rsidRPr="002C6496">
        <w:rPr>
          <w:i/>
          <w:sz w:val="28"/>
          <w:szCs w:val="28"/>
        </w:rPr>
        <w:t xml:space="preserve"> Инструкции № 191н)</w:t>
      </w:r>
    </w:p>
    <w:p w:rsidR="00F5015B" w:rsidRPr="002C6496" w:rsidRDefault="0039616C" w:rsidP="00C5282F">
      <w:pPr>
        <w:pStyle w:val="2"/>
        <w:rPr>
          <w:sz w:val="28"/>
          <w:szCs w:val="28"/>
        </w:rPr>
      </w:pPr>
      <w:bookmarkStart w:id="115" w:name="_ref_1-e42c7f3eebe24f"/>
      <w:r w:rsidRPr="002C6496">
        <w:rPr>
          <w:sz w:val="28"/>
          <w:szCs w:val="28"/>
        </w:rPr>
        <w:t xml:space="preserve">На </w:t>
      </w:r>
      <w:proofErr w:type="spellStart"/>
      <w:r w:rsidRPr="002C6496">
        <w:rPr>
          <w:sz w:val="28"/>
          <w:szCs w:val="28"/>
        </w:rPr>
        <w:t>забалансовом</w:t>
      </w:r>
      <w:proofErr w:type="spellEnd"/>
      <w:r w:rsidRPr="002C6496">
        <w:rPr>
          <w:sz w:val="28"/>
          <w:szCs w:val="28"/>
        </w:rPr>
        <w:t xml:space="preserve"> </w:t>
      </w:r>
      <w:hyperlink r:id="rId283" w:history="1">
        <w:r w:rsidRPr="002C6496">
          <w:rPr>
            <w:rStyle w:val="afc"/>
            <w:color w:val="auto"/>
            <w:sz w:val="28"/>
            <w:szCs w:val="28"/>
          </w:rPr>
          <w:t>счете 04</w:t>
        </w:r>
      </w:hyperlink>
      <w:r w:rsidRPr="002C6496">
        <w:rPr>
          <w:sz w:val="28"/>
          <w:szCs w:val="28"/>
        </w:rPr>
        <w:t xml:space="preserve"> "Сомнительная задолженность" учет ведется по группам:</w:t>
      </w:r>
      <w:bookmarkEnd w:id="115"/>
    </w:p>
    <w:p w:rsidR="00F5015B" w:rsidRPr="002C6496" w:rsidRDefault="0039616C" w:rsidP="00B0096F">
      <w:pPr>
        <w:pStyle w:val="ab"/>
        <w:numPr>
          <w:ilvl w:val="1"/>
          <w:numId w:val="15"/>
        </w:numPr>
        <w:spacing w:before="0" w:after="0" w:line="240" w:lineRule="auto"/>
        <w:ind w:left="964"/>
        <w:jc w:val="both"/>
        <w:rPr>
          <w:sz w:val="28"/>
          <w:szCs w:val="28"/>
        </w:rPr>
      </w:pPr>
      <w:r w:rsidRPr="002C6496">
        <w:rPr>
          <w:sz w:val="28"/>
          <w:szCs w:val="28"/>
        </w:rPr>
        <w:t>задолженность по доходам;</w:t>
      </w:r>
    </w:p>
    <w:p w:rsidR="00F5015B" w:rsidRPr="002C6496" w:rsidRDefault="0039616C" w:rsidP="00B0096F">
      <w:pPr>
        <w:pStyle w:val="ab"/>
        <w:numPr>
          <w:ilvl w:val="1"/>
          <w:numId w:val="15"/>
        </w:numPr>
        <w:spacing w:before="0" w:after="0" w:line="240" w:lineRule="auto"/>
        <w:ind w:left="964"/>
        <w:jc w:val="both"/>
        <w:rPr>
          <w:sz w:val="28"/>
          <w:szCs w:val="28"/>
        </w:rPr>
      </w:pPr>
      <w:r w:rsidRPr="002C6496">
        <w:rPr>
          <w:sz w:val="28"/>
          <w:szCs w:val="28"/>
        </w:rPr>
        <w:t>задолженность по авансам;</w:t>
      </w:r>
    </w:p>
    <w:p w:rsidR="00F5015B" w:rsidRPr="002C6496" w:rsidRDefault="0039616C" w:rsidP="00B0096F">
      <w:pPr>
        <w:pStyle w:val="ab"/>
        <w:numPr>
          <w:ilvl w:val="1"/>
          <w:numId w:val="15"/>
        </w:numPr>
        <w:spacing w:before="0" w:after="0" w:line="240" w:lineRule="auto"/>
        <w:ind w:left="964"/>
        <w:jc w:val="both"/>
        <w:rPr>
          <w:sz w:val="28"/>
          <w:szCs w:val="28"/>
        </w:rPr>
      </w:pPr>
      <w:r w:rsidRPr="002C6496">
        <w:rPr>
          <w:sz w:val="28"/>
          <w:szCs w:val="28"/>
        </w:rPr>
        <w:t>задолженность подотчетных лиц;</w:t>
      </w:r>
    </w:p>
    <w:p w:rsidR="00F5015B" w:rsidRPr="002C6496" w:rsidRDefault="0039616C" w:rsidP="00B0096F">
      <w:pPr>
        <w:pStyle w:val="ab"/>
        <w:numPr>
          <w:ilvl w:val="1"/>
          <w:numId w:val="15"/>
        </w:numPr>
        <w:spacing w:before="0" w:after="0" w:line="240" w:lineRule="auto"/>
        <w:ind w:left="964"/>
        <w:jc w:val="both"/>
        <w:rPr>
          <w:sz w:val="28"/>
          <w:szCs w:val="28"/>
        </w:rPr>
      </w:pPr>
      <w:r w:rsidRPr="002C6496">
        <w:rPr>
          <w:sz w:val="28"/>
          <w:szCs w:val="28"/>
        </w:rPr>
        <w:t>задолженность по недостачам.</w:t>
      </w:r>
    </w:p>
    <w:p w:rsidR="00F5015B" w:rsidRPr="002C6496" w:rsidRDefault="0039616C" w:rsidP="00B0096F">
      <w:pPr>
        <w:spacing w:before="0" w:line="240" w:lineRule="auto"/>
        <w:rPr>
          <w:sz w:val="28"/>
          <w:szCs w:val="28"/>
        </w:rPr>
      </w:pPr>
      <w:r w:rsidRPr="002C6496">
        <w:rPr>
          <w:i/>
          <w:sz w:val="28"/>
          <w:szCs w:val="28"/>
        </w:rPr>
        <w:t xml:space="preserve">(Основание: </w:t>
      </w:r>
      <w:hyperlink r:id="rId284" w:history="1">
        <w:r w:rsidRPr="002C6496">
          <w:rPr>
            <w:rStyle w:val="afc"/>
            <w:i/>
            <w:color w:val="auto"/>
            <w:sz w:val="28"/>
            <w:szCs w:val="28"/>
          </w:rPr>
          <w:t>п. 9</w:t>
        </w:r>
      </w:hyperlink>
      <w:r w:rsidRPr="002C6496">
        <w:rPr>
          <w:i/>
          <w:sz w:val="28"/>
          <w:szCs w:val="28"/>
        </w:rPr>
        <w:t xml:space="preserve"> СГС "Учетная политика"</w:t>
      </w:r>
      <w:r w:rsidRPr="002C6496">
        <w:rPr>
          <w:sz w:val="28"/>
          <w:szCs w:val="28"/>
        </w:rPr>
        <w:t>)</w:t>
      </w:r>
    </w:p>
    <w:p w:rsidR="00931926" w:rsidRPr="002C6496" w:rsidRDefault="00931926" w:rsidP="00C5282F">
      <w:pPr>
        <w:pStyle w:val="2"/>
        <w:rPr>
          <w:sz w:val="28"/>
          <w:szCs w:val="28"/>
        </w:rPr>
      </w:pPr>
      <w:r w:rsidRPr="002C6496">
        <w:rPr>
          <w:sz w:val="28"/>
          <w:szCs w:val="28"/>
        </w:rPr>
        <w:t xml:space="preserve">Подарки, полученные в связи с протокольными мероприятиями, служебными командировками и другими официальными мероприятиями, отражаются на </w:t>
      </w:r>
      <w:proofErr w:type="spellStart"/>
      <w:r w:rsidRPr="002C6496">
        <w:rPr>
          <w:sz w:val="28"/>
          <w:szCs w:val="28"/>
        </w:rPr>
        <w:t>забалансовом</w:t>
      </w:r>
      <w:proofErr w:type="spellEnd"/>
      <w:r w:rsidRPr="002C6496">
        <w:rPr>
          <w:sz w:val="28"/>
          <w:szCs w:val="28"/>
        </w:rPr>
        <w:t xml:space="preserve"> счете 07 "Награды, призы, кубки и ценные подарки, сувениры". В момент получения служащим указанного имущества оно подлежит отражению на счете 07 на основании представленного им уведомления.</w:t>
      </w:r>
    </w:p>
    <w:p w:rsidR="00FC72EC" w:rsidRPr="002C6496" w:rsidRDefault="00931926" w:rsidP="00E26761">
      <w:pPr>
        <w:pStyle w:val="2"/>
        <w:spacing w:before="0" w:after="0" w:line="240" w:lineRule="auto"/>
        <w:rPr>
          <w:sz w:val="28"/>
          <w:szCs w:val="28"/>
        </w:rPr>
      </w:pPr>
      <w:r w:rsidRPr="002C6496">
        <w:rPr>
          <w:sz w:val="28"/>
          <w:szCs w:val="28"/>
        </w:rPr>
        <w:t xml:space="preserve"> </w:t>
      </w:r>
      <w:r w:rsidR="00FC72EC" w:rsidRPr="002C6496">
        <w:rPr>
          <w:sz w:val="28"/>
          <w:szCs w:val="28"/>
        </w:rPr>
        <w:t>Награды, призы, кубки, в том числе переходящие, учитываются в условной оценке: один предмет, один рубль. Ценные подарки (сувениры) учитываются по стоимости их приобретения</w:t>
      </w:r>
      <w:proofErr w:type="gramStart"/>
      <w:r w:rsidR="00FC72EC" w:rsidRPr="002C6496">
        <w:rPr>
          <w:sz w:val="28"/>
          <w:szCs w:val="28"/>
        </w:rPr>
        <w:t>.</w:t>
      </w:r>
      <w:proofErr w:type="gramEnd"/>
      <w:r w:rsidR="00FC72EC" w:rsidRPr="002C6496">
        <w:rPr>
          <w:sz w:val="28"/>
          <w:szCs w:val="28"/>
        </w:rPr>
        <w:t xml:space="preserve"> (</w:t>
      </w:r>
      <w:proofErr w:type="gramStart"/>
      <w:r w:rsidR="00FC72EC" w:rsidRPr="002C6496">
        <w:rPr>
          <w:sz w:val="28"/>
          <w:szCs w:val="28"/>
        </w:rPr>
        <w:t>в</w:t>
      </w:r>
      <w:proofErr w:type="gramEnd"/>
      <w:r w:rsidR="00FC72EC" w:rsidRPr="002C6496">
        <w:rPr>
          <w:sz w:val="28"/>
          <w:szCs w:val="28"/>
        </w:rPr>
        <w:t xml:space="preserve"> ред. Приказа Минфина РФ от 14.09.2020 N 198н)</w:t>
      </w:r>
    </w:p>
    <w:p w:rsidR="00931926" w:rsidRPr="002C6496" w:rsidRDefault="00FC72EC" w:rsidP="00E26761">
      <w:pPr>
        <w:pStyle w:val="2"/>
        <w:numPr>
          <w:ilvl w:val="0"/>
          <w:numId w:val="0"/>
        </w:numPr>
        <w:spacing w:before="0" w:after="0" w:line="240" w:lineRule="auto"/>
        <w:ind w:left="482"/>
        <w:rPr>
          <w:sz w:val="28"/>
          <w:szCs w:val="28"/>
        </w:rPr>
      </w:pPr>
      <w:r w:rsidRPr="002C6496">
        <w:rPr>
          <w:sz w:val="28"/>
          <w:szCs w:val="28"/>
        </w:rPr>
        <w:t xml:space="preserve"> </w:t>
      </w:r>
      <w:r w:rsidR="00931926" w:rsidRPr="002C6496">
        <w:rPr>
          <w:sz w:val="28"/>
          <w:szCs w:val="28"/>
        </w:rPr>
        <w:t>(Основание: п. 345 Инструкции № 157н, п. 9 СГС "Учетная политика")</w:t>
      </w:r>
    </w:p>
    <w:p w:rsidR="00F5015B" w:rsidRPr="002C6496" w:rsidRDefault="0039616C" w:rsidP="00C5282F">
      <w:pPr>
        <w:pStyle w:val="2"/>
        <w:rPr>
          <w:sz w:val="28"/>
          <w:szCs w:val="28"/>
        </w:rPr>
      </w:pPr>
      <w:bookmarkStart w:id="116" w:name="_ref_1-bb690ca1d65641"/>
      <w:r w:rsidRPr="002C6496">
        <w:rPr>
          <w:sz w:val="28"/>
          <w:szCs w:val="28"/>
        </w:rPr>
        <w:t xml:space="preserve">Документы о вручении ценных подарков (сувенирной продукции) оформляются в соответствии с Порядком, приведенным в Приложении № </w:t>
      </w:r>
      <w:r w:rsidRPr="002C6496">
        <w:rPr>
          <w:sz w:val="28"/>
          <w:szCs w:val="28"/>
        </w:rPr>
        <w:fldChar w:fldCharType="begin" w:fldLock="1"/>
      </w:r>
      <w:r w:rsidRPr="002C6496">
        <w:rPr>
          <w:sz w:val="28"/>
          <w:szCs w:val="28"/>
        </w:rPr>
        <w:instrText xml:space="preserve"> REF _ref_1-0afcfdad084549 \h \n \! </w:instrText>
      </w:r>
      <w:r w:rsidR="00C5282F" w:rsidRPr="002C6496">
        <w:rPr>
          <w:sz w:val="28"/>
          <w:szCs w:val="28"/>
        </w:rPr>
        <w:instrText xml:space="preserve"> \* MERGEFORMAT </w:instrText>
      </w:r>
      <w:r w:rsidRPr="002C6496">
        <w:rPr>
          <w:sz w:val="28"/>
          <w:szCs w:val="28"/>
        </w:rPr>
      </w:r>
      <w:r w:rsidRPr="002C6496">
        <w:rPr>
          <w:sz w:val="28"/>
          <w:szCs w:val="28"/>
        </w:rPr>
        <w:fldChar w:fldCharType="separate"/>
      </w:r>
      <w:r w:rsidRPr="002C6496">
        <w:rPr>
          <w:sz w:val="28"/>
          <w:szCs w:val="28"/>
        </w:rPr>
        <w:t>1</w:t>
      </w:r>
      <w:r w:rsidRPr="002C6496">
        <w:rPr>
          <w:sz w:val="28"/>
          <w:szCs w:val="28"/>
        </w:rPr>
        <w:fldChar w:fldCharType="end"/>
      </w:r>
      <w:r w:rsidR="00FC72EC" w:rsidRPr="002C6496">
        <w:rPr>
          <w:sz w:val="28"/>
          <w:szCs w:val="28"/>
        </w:rPr>
        <w:t>2</w:t>
      </w:r>
      <w:r w:rsidRPr="002C6496">
        <w:rPr>
          <w:sz w:val="28"/>
          <w:szCs w:val="28"/>
        </w:rPr>
        <w:t> к настоящей Учетной политике.</w:t>
      </w:r>
      <w:bookmarkEnd w:id="116"/>
    </w:p>
    <w:p w:rsidR="00F5015B" w:rsidRPr="002C6496" w:rsidRDefault="0039616C" w:rsidP="00C5282F">
      <w:pPr>
        <w:pStyle w:val="2"/>
        <w:rPr>
          <w:sz w:val="28"/>
          <w:szCs w:val="28"/>
        </w:rPr>
      </w:pPr>
      <w:bookmarkStart w:id="117" w:name="_ref_1-2d3ffdabfaf04c"/>
      <w:r w:rsidRPr="002C6496">
        <w:rPr>
          <w:sz w:val="28"/>
          <w:szCs w:val="28"/>
        </w:rPr>
        <w:lastRenderedPageBreak/>
        <w:t xml:space="preserve">На </w:t>
      </w:r>
      <w:proofErr w:type="spellStart"/>
      <w:r w:rsidRPr="002C6496">
        <w:rPr>
          <w:sz w:val="28"/>
          <w:szCs w:val="28"/>
        </w:rPr>
        <w:t>забалансовом</w:t>
      </w:r>
      <w:proofErr w:type="spellEnd"/>
      <w:r w:rsidRPr="002C6496">
        <w:rPr>
          <w:sz w:val="28"/>
          <w:szCs w:val="28"/>
        </w:rPr>
        <w:t xml:space="preserve"> </w:t>
      </w:r>
      <w:hyperlink r:id="rId285" w:history="1">
        <w:r w:rsidRPr="002C6496">
          <w:rPr>
            <w:rStyle w:val="afc"/>
            <w:color w:val="auto"/>
            <w:sz w:val="28"/>
            <w:szCs w:val="28"/>
          </w:rPr>
          <w:t>счете 09</w:t>
        </w:r>
      </w:hyperlink>
      <w:r w:rsidRPr="002C6496">
        <w:rPr>
          <w:sz w:val="28"/>
          <w:szCs w:val="28"/>
        </w:rPr>
        <w:t xml:space="preserve"> "Запасные части к транспортным средствам, выданные взамен </w:t>
      </w:r>
      <w:proofErr w:type="gramStart"/>
      <w:r w:rsidRPr="002C6496">
        <w:rPr>
          <w:sz w:val="28"/>
          <w:szCs w:val="28"/>
        </w:rPr>
        <w:t>изношенных</w:t>
      </w:r>
      <w:proofErr w:type="gramEnd"/>
      <w:r w:rsidRPr="002C6496">
        <w:rPr>
          <w:sz w:val="28"/>
          <w:szCs w:val="28"/>
        </w:rPr>
        <w:t>" учет ведется по группам:</w:t>
      </w:r>
      <w:bookmarkEnd w:id="117"/>
    </w:p>
    <w:p w:rsidR="00F5015B" w:rsidRPr="002C6496" w:rsidRDefault="0039616C" w:rsidP="00B0096F">
      <w:pPr>
        <w:pStyle w:val="ab"/>
        <w:numPr>
          <w:ilvl w:val="1"/>
          <w:numId w:val="16"/>
        </w:numPr>
        <w:spacing w:before="0" w:after="0" w:line="240" w:lineRule="auto"/>
        <w:ind w:left="964"/>
        <w:jc w:val="both"/>
        <w:rPr>
          <w:sz w:val="28"/>
          <w:szCs w:val="28"/>
        </w:rPr>
      </w:pPr>
      <w:r w:rsidRPr="002C6496">
        <w:rPr>
          <w:sz w:val="28"/>
          <w:szCs w:val="28"/>
        </w:rPr>
        <w:t>двигатели, турбокомпрессоры;</w:t>
      </w:r>
    </w:p>
    <w:p w:rsidR="00F5015B" w:rsidRPr="002C6496" w:rsidRDefault="0039616C" w:rsidP="00B0096F">
      <w:pPr>
        <w:pStyle w:val="ab"/>
        <w:numPr>
          <w:ilvl w:val="1"/>
          <w:numId w:val="16"/>
        </w:numPr>
        <w:spacing w:before="0" w:after="0" w:line="240" w:lineRule="auto"/>
        <w:ind w:left="964"/>
        <w:jc w:val="both"/>
        <w:rPr>
          <w:sz w:val="28"/>
          <w:szCs w:val="28"/>
        </w:rPr>
      </w:pPr>
      <w:r w:rsidRPr="002C6496">
        <w:rPr>
          <w:sz w:val="28"/>
          <w:szCs w:val="28"/>
        </w:rPr>
        <w:t>аккумуляторы;</w:t>
      </w:r>
    </w:p>
    <w:p w:rsidR="00F5015B" w:rsidRPr="002C6496" w:rsidRDefault="0039616C" w:rsidP="00B0096F">
      <w:pPr>
        <w:pStyle w:val="ab"/>
        <w:numPr>
          <w:ilvl w:val="1"/>
          <w:numId w:val="16"/>
        </w:numPr>
        <w:spacing w:before="0" w:after="0" w:line="240" w:lineRule="auto"/>
        <w:ind w:left="964"/>
        <w:jc w:val="both"/>
        <w:rPr>
          <w:sz w:val="28"/>
          <w:szCs w:val="28"/>
        </w:rPr>
      </w:pPr>
      <w:r w:rsidRPr="002C6496">
        <w:rPr>
          <w:sz w:val="28"/>
          <w:szCs w:val="28"/>
        </w:rPr>
        <w:t>шины, диски;</w:t>
      </w:r>
    </w:p>
    <w:p w:rsidR="00F5015B" w:rsidRPr="002C6496" w:rsidRDefault="0039616C" w:rsidP="00B0096F">
      <w:pPr>
        <w:pStyle w:val="ab"/>
        <w:numPr>
          <w:ilvl w:val="1"/>
          <w:numId w:val="16"/>
        </w:numPr>
        <w:spacing w:before="0" w:after="0" w:line="240" w:lineRule="auto"/>
        <w:ind w:left="964"/>
        <w:jc w:val="both"/>
        <w:rPr>
          <w:sz w:val="28"/>
          <w:szCs w:val="28"/>
        </w:rPr>
      </w:pPr>
      <w:r w:rsidRPr="002C6496">
        <w:rPr>
          <w:sz w:val="28"/>
          <w:szCs w:val="28"/>
        </w:rPr>
        <w:t>карбюраторы;</w:t>
      </w:r>
    </w:p>
    <w:p w:rsidR="00F5015B" w:rsidRPr="002C6496" w:rsidRDefault="0039616C" w:rsidP="00B0096F">
      <w:pPr>
        <w:pStyle w:val="ab"/>
        <w:numPr>
          <w:ilvl w:val="1"/>
          <w:numId w:val="16"/>
        </w:numPr>
        <w:spacing w:before="0" w:after="0" w:line="240" w:lineRule="auto"/>
        <w:ind w:left="964"/>
        <w:jc w:val="both"/>
        <w:rPr>
          <w:sz w:val="28"/>
          <w:szCs w:val="28"/>
        </w:rPr>
      </w:pPr>
      <w:r w:rsidRPr="002C6496">
        <w:rPr>
          <w:sz w:val="28"/>
          <w:szCs w:val="28"/>
        </w:rPr>
        <w:t>коробки передач;</w:t>
      </w:r>
    </w:p>
    <w:p w:rsidR="00F5015B" w:rsidRPr="002C6496" w:rsidRDefault="0039616C" w:rsidP="00B0096F">
      <w:pPr>
        <w:pStyle w:val="ab"/>
        <w:numPr>
          <w:ilvl w:val="1"/>
          <w:numId w:val="16"/>
        </w:numPr>
        <w:spacing w:before="0" w:after="0" w:line="240" w:lineRule="auto"/>
        <w:ind w:left="964"/>
        <w:jc w:val="both"/>
        <w:rPr>
          <w:sz w:val="28"/>
          <w:szCs w:val="28"/>
        </w:rPr>
      </w:pPr>
      <w:r w:rsidRPr="002C6496">
        <w:rPr>
          <w:sz w:val="28"/>
          <w:szCs w:val="28"/>
        </w:rPr>
        <w:t>фары.</w:t>
      </w:r>
    </w:p>
    <w:p w:rsidR="00F5015B" w:rsidRPr="002C6496" w:rsidRDefault="0039616C" w:rsidP="00B0096F">
      <w:pPr>
        <w:spacing w:before="0" w:line="240" w:lineRule="auto"/>
        <w:rPr>
          <w:sz w:val="28"/>
          <w:szCs w:val="28"/>
        </w:rPr>
      </w:pPr>
      <w:r w:rsidRPr="002C6496">
        <w:rPr>
          <w:i/>
          <w:sz w:val="28"/>
          <w:szCs w:val="28"/>
        </w:rPr>
        <w:t xml:space="preserve">(Основание: </w:t>
      </w:r>
      <w:hyperlink r:id="rId286" w:history="1">
        <w:r w:rsidRPr="002C6496">
          <w:rPr>
            <w:rStyle w:val="afc"/>
            <w:i/>
            <w:color w:val="auto"/>
            <w:sz w:val="28"/>
            <w:szCs w:val="28"/>
          </w:rPr>
          <w:t>п. 349</w:t>
        </w:r>
      </w:hyperlink>
      <w:r w:rsidRPr="002C6496">
        <w:rPr>
          <w:i/>
          <w:sz w:val="28"/>
          <w:szCs w:val="28"/>
        </w:rPr>
        <w:t xml:space="preserve"> Инструкции № 157н)</w:t>
      </w:r>
    </w:p>
    <w:p w:rsidR="00F5015B" w:rsidRPr="002C6496" w:rsidRDefault="0039616C" w:rsidP="00C5282F">
      <w:pPr>
        <w:pStyle w:val="2"/>
        <w:rPr>
          <w:sz w:val="28"/>
          <w:szCs w:val="28"/>
        </w:rPr>
      </w:pPr>
      <w:bookmarkStart w:id="118" w:name="_ref_1-0f8049d35c0445"/>
      <w:r w:rsidRPr="002C6496">
        <w:rPr>
          <w:sz w:val="28"/>
          <w:szCs w:val="28"/>
        </w:rPr>
        <w:t xml:space="preserve">На </w:t>
      </w:r>
      <w:proofErr w:type="spellStart"/>
      <w:r w:rsidRPr="002C6496">
        <w:rPr>
          <w:sz w:val="28"/>
          <w:szCs w:val="28"/>
        </w:rPr>
        <w:t>забалансовом</w:t>
      </w:r>
      <w:proofErr w:type="spellEnd"/>
      <w:r w:rsidRPr="002C6496">
        <w:rPr>
          <w:sz w:val="28"/>
          <w:szCs w:val="28"/>
        </w:rPr>
        <w:t xml:space="preserve"> </w:t>
      </w:r>
      <w:hyperlink r:id="rId287" w:history="1">
        <w:r w:rsidRPr="002C6496">
          <w:rPr>
            <w:rStyle w:val="afc"/>
            <w:color w:val="auto"/>
            <w:sz w:val="28"/>
            <w:szCs w:val="28"/>
          </w:rPr>
          <w:t>счете 10</w:t>
        </w:r>
      </w:hyperlink>
      <w:r w:rsidRPr="002C6496">
        <w:rPr>
          <w:sz w:val="28"/>
          <w:szCs w:val="28"/>
        </w:rPr>
        <w:t xml:space="preserve"> "Обеспечение исполнения обязательств" учет ведется по видам обеспечений:</w:t>
      </w:r>
      <w:bookmarkEnd w:id="118"/>
    </w:p>
    <w:p w:rsidR="00F5015B" w:rsidRPr="002C6496" w:rsidRDefault="0039616C" w:rsidP="00C5282F">
      <w:pPr>
        <w:pStyle w:val="ab"/>
        <w:numPr>
          <w:ilvl w:val="1"/>
          <w:numId w:val="17"/>
        </w:numPr>
        <w:spacing w:after="0"/>
        <w:ind w:left="964"/>
        <w:jc w:val="both"/>
        <w:rPr>
          <w:sz w:val="28"/>
          <w:szCs w:val="28"/>
        </w:rPr>
      </w:pPr>
      <w:r w:rsidRPr="002C6496">
        <w:rPr>
          <w:sz w:val="28"/>
          <w:szCs w:val="28"/>
        </w:rPr>
        <w:t>независимые (банковские) гарантии;</w:t>
      </w:r>
    </w:p>
    <w:p w:rsidR="00F5015B" w:rsidRPr="002C6496" w:rsidRDefault="0039616C" w:rsidP="00E26761">
      <w:pPr>
        <w:pStyle w:val="ab"/>
        <w:numPr>
          <w:ilvl w:val="1"/>
          <w:numId w:val="17"/>
        </w:numPr>
        <w:spacing w:before="0" w:after="0" w:line="240" w:lineRule="auto"/>
        <w:ind w:left="964"/>
        <w:jc w:val="both"/>
        <w:rPr>
          <w:sz w:val="28"/>
          <w:szCs w:val="28"/>
        </w:rPr>
      </w:pPr>
      <w:r w:rsidRPr="002C6496">
        <w:rPr>
          <w:sz w:val="28"/>
          <w:szCs w:val="28"/>
        </w:rPr>
        <w:t>поручительства;</w:t>
      </w:r>
    </w:p>
    <w:p w:rsidR="00F5015B" w:rsidRPr="002C6496" w:rsidRDefault="00FC72EC" w:rsidP="00E26761">
      <w:pPr>
        <w:spacing w:before="0" w:line="240" w:lineRule="auto"/>
        <w:rPr>
          <w:sz w:val="28"/>
          <w:szCs w:val="28"/>
        </w:rPr>
      </w:pPr>
      <w:r w:rsidRPr="002C6496">
        <w:rPr>
          <w:i/>
          <w:sz w:val="28"/>
          <w:szCs w:val="28"/>
        </w:rPr>
        <w:t xml:space="preserve"> </w:t>
      </w:r>
      <w:r w:rsidR="0039616C" w:rsidRPr="002C6496">
        <w:rPr>
          <w:i/>
          <w:sz w:val="28"/>
          <w:szCs w:val="28"/>
        </w:rPr>
        <w:t xml:space="preserve">(Основание: </w:t>
      </w:r>
      <w:hyperlink r:id="rId288" w:history="1">
        <w:r w:rsidR="0039616C" w:rsidRPr="002C6496">
          <w:rPr>
            <w:rStyle w:val="afc"/>
            <w:i/>
            <w:color w:val="auto"/>
            <w:sz w:val="28"/>
            <w:szCs w:val="28"/>
          </w:rPr>
          <w:t>п. 352</w:t>
        </w:r>
      </w:hyperlink>
      <w:r w:rsidR="0039616C" w:rsidRPr="002C6496">
        <w:rPr>
          <w:i/>
          <w:sz w:val="28"/>
          <w:szCs w:val="28"/>
        </w:rPr>
        <w:t xml:space="preserve"> Инструкции № 157н, </w:t>
      </w:r>
      <w:hyperlink r:id="rId289" w:history="1">
        <w:r w:rsidR="0039616C" w:rsidRPr="002C6496">
          <w:rPr>
            <w:rStyle w:val="afc"/>
            <w:i/>
            <w:color w:val="auto"/>
            <w:sz w:val="28"/>
            <w:szCs w:val="28"/>
          </w:rPr>
          <w:t>п. 20</w:t>
        </w:r>
      </w:hyperlink>
      <w:r w:rsidR="0039616C" w:rsidRPr="002C6496">
        <w:rPr>
          <w:i/>
          <w:sz w:val="28"/>
          <w:szCs w:val="28"/>
        </w:rPr>
        <w:t xml:space="preserve"> Инструкции № 191н)</w:t>
      </w:r>
    </w:p>
    <w:p w:rsidR="00FC72EC" w:rsidRPr="002C6496" w:rsidRDefault="0039616C" w:rsidP="00E26761">
      <w:pPr>
        <w:pStyle w:val="2"/>
        <w:spacing w:before="0" w:after="0" w:line="240" w:lineRule="auto"/>
        <w:rPr>
          <w:sz w:val="28"/>
          <w:szCs w:val="28"/>
        </w:rPr>
      </w:pPr>
      <w:bookmarkStart w:id="119" w:name="_ref_1-582c7e59521a45"/>
      <w:r w:rsidRPr="002C6496">
        <w:rPr>
          <w:sz w:val="28"/>
          <w:szCs w:val="28"/>
        </w:rPr>
        <w:t xml:space="preserve">Аналитический учет по счетам </w:t>
      </w:r>
      <w:hyperlink r:id="rId290" w:history="1">
        <w:r w:rsidRPr="002C6496">
          <w:rPr>
            <w:rStyle w:val="afc"/>
            <w:color w:val="auto"/>
            <w:sz w:val="28"/>
            <w:szCs w:val="28"/>
          </w:rPr>
          <w:t>17</w:t>
        </w:r>
      </w:hyperlink>
      <w:r w:rsidRPr="002C6496">
        <w:rPr>
          <w:sz w:val="28"/>
          <w:szCs w:val="28"/>
        </w:rPr>
        <w:t xml:space="preserve"> "Поступления денежных средств" и </w:t>
      </w:r>
      <w:hyperlink r:id="rId291" w:history="1">
        <w:r w:rsidRPr="002C6496">
          <w:rPr>
            <w:rStyle w:val="afc"/>
            <w:color w:val="auto"/>
            <w:sz w:val="28"/>
            <w:szCs w:val="28"/>
          </w:rPr>
          <w:t>18</w:t>
        </w:r>
      </w:hyperlink>
      <w:r w:rsidRPr="002C6496">
        <w:rPr>
          <w:sz w:val="28"/>
          <w:szCs w:val="28"/>
        </w:rPr>
        <w:t xml:space="preserve"> "Выбытия денежных средств" ведется в </w:t>
      </w:r>
      <w:proofErr w:type="spellStart"/>
      <w:r w:rsidRPr="002C6496">
        <w:rPr>
          <w:sz w:val="28"/>
          <w:szCs w:val="28"/>
        </w:rPr>
        <w:t>Многографной</w:t>
      </w:r>
      <w:proofErr w:type="spellEnd"/>
      <w:r w:rsidRPr="002C6496">
        <w:rPr>
          <w:sz w:val="28"/>
          <w:szCs w:val="28"/>
        </w:rPr>
        <w:t xml:space="preserve"> карточке (</w:t>
      </w:r>
      <w:hyperlink r:id="rId292" w:history="1">
        <w:r w:rsidRPr="002C6496">
          <w:rPr>
            <w:rStyle w:val="afc"/>
            <w:color w:val="auto"/>
            <w:sz w:val="28"/>
            <w:szCs w:val="28"/>
          </w:rPr>
          <w:t>ф. 0504054</w:t>
        </w:r>
      </w:hyperlink>
      <w:r w:rsidRPr="002C6496">
        <w:rPr>
          <w:sz w:val="28"/>
          <w:szCs w:val="28"/>
        </w:rPr>
        <w:t>)</w:t>
      </w:r>
      <w:bookmarkEnd w:id="119"/>
      <w:r w:rsidR="00FC72EC" w:rsidRPr="002C6496">
        <w:rPr>
          <w:sz w:val="28"/>
          <w:szCs w:val="28"/>
        </w:rPr>
        <w:t>.</w:t>
      </w:r>
    </w:p>
    <w:p w:rsidR="00F5015B" w:rsidRPr="002C6496" w:rsidRDefault="0039616C" w:rsidP="00E26761">
      <w:pPr>
        <w:pStyle w:val="2"/>
        <w:numPr>
          <w:ilvl w:val="0"/>
          <w:numId w:val="0"/>
        </w:numPr>
        <w:spacing w:before="0" w:after="0" w:line="240" w:lineRule="auto"/>
        <w:ind w:left="482"/>
        <w:rPr>
          <w:sz w:val="28"/>
          <w:szCs w:val="28"/>
        </w:rPr>
      </w:pPr>
      <w:r w:rsidRPr="002C6496">
        <w:rPr>
          <w:i/>
          <w:sz w:val="28"/>
          <w:szCs w:val="28"/>
        </w:rPr>
        <w:t xml:space="preserve">(Основание: </w:t>
      </w:r>
      <w:hyperlink r:id="rId293" w:history="1">
        <w:r w:rsidRPr="002C6496">
          <w:rPr>
            <w:rStyle w:val="afc"/>
            <w:i/>
            <w:color w:val="auto"/>
            <w:sz w:val="28"/>
            <w:szCs w:val="28"/>
          </w:rPr>
          <w:t>п. п. 366</w:t>
        </w:r>
      </w:hyperlink>
      <w:r w:rsidRPr="002C6496">
        <w:rPr>
          <w:i/>
          <w:sz w:val="28"/>
          <w:szCs w:val="28"/>
        </w:rPr>
        <w:t xml:space="preserve">, </w:t>
      </w:r>
      <w:hyperlink r:id="rId294" w:history="1">
        <w:r w:rsidRPr="002C6496">
          <w:rPr>
            <w:rStyle w:val="afc"/>
            <w:i/>
            <w:color w:val="auto"/>
            <w:sz w:val="28"/>
            <w:szCs w:val="28"/>
          </w:rPr>
          <w:t>368</w:t>
        </w:r>
      </w:hyperlink>
      <w:r w:rsidRPr="002C6496">
        <w:rPr>
          <w:i/>
          <w:sz w:val="28"/>
          <w:szCs w:val="28"/>
        </w:rPr>
        <w:t xml:space="preserve"> Инструкции № 157н)</w:t>
      </w:r>
    </w:p>
    <w:p w:rsidR="00F5015B" w:rsidRPr="002C6496" w:rsidRDefault="0039616C" w:rsidP="00E26761">
      <w:pPr>
        <w:pStyle w:val="2"/>
        <w:spacing w:before="0" w:after="0" w:line="240" w:lineRule="auto"/>
        <w:rPr>
          <w:sz w:val="28"/>
          <w:szCs w:val="28"/>
        </w:rPr>
      </w:pPr>
      <w:bookmarkStart w:id="120" w:name="_ref_1-bd58a0ceac9b40"/>
      <w:r w:rsidRPr="002C6496">
        <w:rPr>
          <w:sz w:val="28"/>
          <w:szCs w:val="28"/>
        </w:rPr>
        <w:t xml:space="preserve">Аналитический учет невыясненных поступлений бюджета прошлых лет ведется на </w:t>
      </w:r>
      <w:hyperlink r:id="rId295" w:history="1">
        <w:r w:rsidRPr="002C6496">
          <w:rPr>
            <w:rStyle w:val="afc"/>
            <w:color w:val="auto"/>
            <w:sz w:val="28"/>
            <w:szCs w:val="28"/>
          </w:rPr>
          <w:t>счете 19</w:t>
        </w:r>
      </w:hyperlink>
      <w:r w:rsidRPr="002C6496">
        <w:rPr>
          <w:sz w:val="28"/>
          <w:szCs w:val="28"/>
        </w:rPr>
        <w:t xml:space="preserve"> "Невыясненные поступления прошлых лет" в разрезе каждого плательщика, от которого поступили соответствующие средства.</w:t>
      </w:r>
      <w:bookmarkEnd w:id="120"/>
    </w:p>
    <w:p w:rsidR="00F5015B" w:rsidRPr="002C6496" w:rsidRDefault="0039616C" w:rsidP="00E26761">
      <w:pPr>
        <w:spacing w:before="0" w:after="0" w:line="240" w:lineRule="auto"/>
        <w:rPr>
          <w:sz w:val="28"/>
          <w:szCs w:val="28"/>
        </w:rPr>
      </w:pPr>
      <w:r w:rsidRPr="002C6496">
        <w:rPr>
          <w:i/>
          <w:sz w:val="28"/>
          <w:szCs w:val="28"/>
        </w:rPr>
        <w:t>(</w:t>
      </w:r>
      <w:r w:rsidRPr="002C6496">
        <w:rPr>
          <w:sz w:val="28"/>
          <w:szCs w:val="28"/>
        </w:rPr>
        <w:t xml:space="preserve">Основание: </w:t>
      </w:r>
      <w:hyperlink r:id="rId296" w:history="1">
        <w:r w:rsidRPr="002C6496">
          <w:rPr>
            <w:rStyle w:val="afc"/>
            <w:i/>
            <w:color w:val="auto"/>
            <w:sz w:val="28"/>
            <w:szCs w:val="28"/>
          </w:rPr>
          <w:t>п. 370</w:t>
        </w:r>
      </w:hyperlink>
      <w:r w:rsidRPr="002C6496">
        <w:rPr>
          <w:i/>
          <w:sz w:val="28"/>
          <w:szCs w:val="28"/>
        </w:rPr>
        <w:t xml:space="preserve"> Инструкции № 157н, </w:t>
      </w:r>
      <w:hyperlink r:id="rId297" w:history="1">
        <w:r w:rsidRPr="002C6496">
          <w:rPr>
            <w:rStyle w:val="afc"/>
            <w:i/>
            <w:color w:val="auto"/>
            <w:sz w:val="28"/>
            <w:szCs w:val="28"/>
          </w:rPr>
          <w:t>п. 9</w:t>
        </w:r>
      </w:hyperlink>
      <w:r w:rsidRPr="002C6496">
        <w:rPr>
          <w:i/>
          <w:sz w:val="28"/>
          <w:szCs w:val="28"/>
        </w:rPr>
        <w:t xml:space="preserve"> СГС "Учетная политика")</w:t>
      </w:r>
    </w:p>
    <w:p w:rsidR="00F5015B" w:rsidRPr="002C6496" w:rsidRDefault="0039616C" w:rsidP="00E26761">
      <w:pPr>
        <w:pStyle w:val="2"/>
        <w:spacing w:before="0" w:after="0" w:line="240" w:lineRule="auto"/>
        <w:rPr>
          <w:sz w:val="28"/>
          <w:szCs w:val="28"/>
        </w:rPr>
      </w:pPr>
      <w:bookmarkStart w:id="121" w:name="_ref_1-22fe612cebb84e"/>
      <w:r w:rsidRPr="002C6496">
        <w:rPr>
          <w:sz w:val="28"/>
          <w:szCs w:val="28"/>
        </w:rPr>
        <w:t xml:space="preserve">На </w:t>
      </w:r>
      <w:proofErr w:type="spellStart"/>
      <w:r w:rsidRPr="002C6496">
        <w:rPr>
          <w:sz w:val="28"/>
          <w:szCs w:val="28"/>
        </w:rPr>
        <w:t>забалансовый</w:t>
      </w:r>
      <w:proofErr w:type="spellEnd"/>
      <w:r w:rsidRPr="002C6496">
        <w:rPr>
          <w:sz w:val="28"/>
          <w:szCs w:val="28"/>
        </w:rPr>
        <w:t xml:space="preserve"> </w:t>
      </w:r>
      <w:hyperlink r:id="rId298" w:history="1">
        <w:r w:rsidRPr="002C6496">
          <w:rPr>
            <w:rStyle w:val="afc"/>
            <w:color w:val="auto"/>
            <w:sz w:val="28"/>
            <w:szCs w:val="28"/>
          </w:rPr>
          <w:t>счет 20</w:t>
        </w:r>
      </w:hyperlink>
      <w:r w:rsidRPr="002C6496">
        <w:rPr>
          <w:sz w:val="28"/>
          <w:szCs w:val="28"/>
        </w:rPr>
        <w:t xml:space="preserve"> "Задолженность, невостребованная кредиторами" не востребованная кредитором задолженность принимается по </w:t>
      </w:r>
      <w:r w:rsidR="00FC72EC" w:rsidRPr="002C6496">
        <w:rPr>
          <w:sz w:val="28"/>
          <w:szCs w:val="28"/>
        </w:rPr>
        <w:t>Распоряжению</w:t>
      </w:r>
      <w:r w:rsidRPr="002C6496">
        <w:rPr>
          <w:sz w:val="28"/>
          <w:szCs w:val="28"/>
        </w:rPr>
        <w:t>, изданному на основании:</w:t>
      </w:r>
      <w:bookmarkEnd w:id="121"/>
    </w:p>
    <w:p w:rsidR="00F5015B" w:rsidRPr="002C6496" w:rsidRDefault="0039616C" w:rsidP="00E26761">
      <w:pPr>
        <w:spacing w:before="0" w:after="0" w:line="240" w:lineRule="auto"/>
        <w:rPr>
          <w:sz w:val="28"/>
          <w:szCs w:val="28"/>
        </w:rPr>
      </w:pPr>
      <w:r w:rsidRPr="002C6496">
        <w:rPr>
          <w:sz w:val="28"/>
          <w:szCs w:val="28"/>
        </w:rPr>
        <w:t xml:space="preserve">- инвентаризационной описи расчетов с покупателями, поставщиками и прочими дебиторами и кредиторами </w:t>
      </w:r>
      <w:hyperlink r:id="rId299" w:history="1">
        <w:r w:rsidRPr="002C6496">
          <w:rPr>
            <w:rStyle w:val="afc"/>
            <w:color w:val="auto"/>
            <w:sz w:val="28"/>
            <w:szCs w:val="28"/>
          </w:rPr>
          <w:t>(ф. 0504089)</w:t>
        </w:r>
      </w:hyperlink>
      <w:r w:rsidRPr="002C6496">
        <w:rPr>
          <w:sz w:val="28"/>
          <w:szCs w:val="28"/>
        </w:rPr>
        <w:t>;</w:t>
      </w:r>
    </w:p>
    <w:p w:rsidR="00F5015B" w:rsidRPr="002C6496" w:rsidRDefault="0039616C" w:rsidP="00E26761">
      <w:pPr>
        <w:spacing w:before="0" w:after="0" w:line="240" w:lineRule="auto"/>
        <w:rPr>
          <w:sz w:val="28"/>
          <w:szCs w:val="28"/>
        </w:rPr>
      </w:pPr>
      <w:r w:rsidRPr="002C6496">
        <w:rPr>
          <w:sz w:val="28"/>
          <w:szCs w:val="28"/>
        </w:rPr>
        <w:t>- докладной записки о выявлении кредиторской задолженности, не востребованной кредиторами.</w:t>
      </w:r>
    </w:p>
    <w:p w:rsidR="00F5015B" w:rsidRPr="002C6496" w:rsidRDefault="0039616C" w:rsidP="00E26761">
      <w:pPr>
        <w:spacing w:before="0" w:after="0" w:line="240" w:lineRule="auto"/>
        <w:rPr>
          <w:sz w:val="28"/>
          <w:szCs w:val="28"/>
        </w:rPr>
      </w:pPr>
      <w:r w:rsidRPr="002C6496">
        <w:rPr>
          <w:sz w:val="28"/>
          <w:szCs w:val="28"/>
        </w:rPr>
        <w:t xml:space="preserve">Списание задолженности с </w:t>
      </w:r>
      <w:proofErr w:type="spellStart"/>
      <w:r w:rsidRPr="002C6496">
        <w:rPr>
          <w:sz w:val="28"/>
          <w:szCs w:val="28"/>
        </w:rPr>
        <w:t>забалансового</w:t>
      </w:r>
      <w:proofErr w:type="spellEnd"/>
      <w:r w:rsidRPr="002C6496">
        <w:rPr>
          <w:sz w:val="28"/>
          <w:szCs w:val="28"/>
        </w:rPr>
        <w:t xml:space="preserve"> учета осуществляется по итогам инвентаризации на основании решения инвентаризационной комиссии в следующих случаях:</w:t>
      </w:r>
    </w:p>
    <w:p w:rsidR="00F5015B" w:rsidRPr="002C6496" w:rsidRDefault="0039616C" w:rsidP="00E26761">
      <w:pPr>
        <w:spacing w:before="0" w:after="0" w:line="240" w:lineRule="auto"/>
        <w:rPr>
          <w:sz w:val="28"/>
          <w:szCs w:val="28"/>
        </w:rPr>
      </w:pPr>
      <w:r w:rsidRPr="002C6496">
        <w:rPr>
          <w:sz w:val="28"/>
          <w:szCs w:val="28"/>
        </w:rPr>
        <w:t>- завершился срок возможного возобновления процедуры взыскания задолженности согласно законодательству;</w:t>
      </w:r>
    </w:p>
    <w:p w:rsidR="00F5015B" w:rsidRPr="002C6496" w:rsidRDefault="0039616C" w:rsidP="00E26761">
      <w:pPr>
        <w:spacing w:before="0" w:after="0" w:line="240" w:lineRule="auto"/>
        <w:rPr>
          <w:sz w:val="28"/>
          <w:szCs w:val="28"/>
        </w:rPr>
      </w:pPr>
      <w:r w:rsidRPr="002C6496">
        <w:rPr>
          <w:sz w:val="28"/>
          <w:szCs w:val="28"/>
        </w:rPr>
        <w:t>- имеются документы, подтверждающие прекращение обязательства в связи со смертью (ликвидацией) контрагента.</w:t>
      </w:r>
    </w:p>
    <w:p w:rsidR="00F5015B" w:rsidRPr="002C6496" w:rsidRDefault="0039616C" w:rsidP="00E26761">
      <w:pPr>
        <w:spacing w:before="0" w:after="0" w:line="240" w:lineRule="auto"/>
        <w:rPr>
          <w:sz w:val="28"/>
          <w:szCs w:val="28"/>
        </w:rPr>
      </w:pPr>
      <w:r w:rsidRPr="002C6496">
        <w:rPr>
          <w:i/>
          <w:sz w:val="28"/>
          <w:szCs w:val="28"/>
        </w:rPr>
        <w:t xml:space="preserve">(Основание: </w:t>
      </w:r>
      <w:hyperlink r:id="rId300" w:history="1">
        <w:r w:rsidRPr="002C6496">
          <w:rPr>
            <w:rStyle w:val="afc"/>
            <w:i/>
            <w:color w:val="auto"/>
            <w:sz w:val="28"/>
            <w:szCs w:val="28"/>
          </w:rPr>
          <w:t>п. 371</w:t>
        </w:r>
      </w:hyperlink>
      <w:r w:rsidRPr="002C6496">
        <w:rPr>
          <w:i/>
          <w:sz w:val="28"/>
          <w:szCs w:val="28"/>
        </w:rPr>
        <w:t xml:space="preserve"> Инструкции № 157н)</w:t>
      </w:r>
    </w:p>
    <w:p w:rsidR="00F5015B" w:rsidRPr="002C6496" w:rsidRDefault="0039616C" w:rsidP="00E26761">
      <w:pPr>
        <w:pStyle w:val="2"/>
        <w:spacing w:before="0" w:after="0" w:line="240" w:lineRule="auto"/>
        <w:rPr>
          <w:sz w:val="28"/>
          <w:szCs w:val="28"/>
        </w:rPr>
      </w:pPr>
      <w:bookmarkStart w:id="122" w:name="_ref_1-d5cee47946fe46"/>
      <w:r w:rsidRPr="002C6496">
        <w:rPr>
          <w:sz w:val="28"/>
          <w:szCs w:val="28"/>
        </w:rPr>
        <w:t xml:space="preserve">Основные средства на </w:t>
      </w:r>
      <w:r w:rsidR="002C6496">
        <w:rPr>
          <w:sz w:val="28"/>
          <w:szCs w:val="28"/>
        </w:rPr>
        <w:t xml:space="preserve"> </w:t>
      </w:r>
      <w:proofErr w:type="spellStart"/>
      <w:r w:rsidRPr="002C6496">
        <w:rPr>
          <w:sz w:val="28"/>
          <w:szCs w:val="28"/>
        </w:rPr>
        <w:t>забалансовом</w:t>
      </w:r>
      <w:proofErr w:type="spellEnd"/>
      <w:r w:rsidR="002C6496">
        <w:rPr>
          <w:sz w:val="28"/>
          <w:szCs w:val="28"/>
        </w:rPr>
        <w:t xml:space="preserve"> </w:t>
      </w:r>
      <w:r w:rsidRPr="002C6496">
        <w:rPr>
          <w:sz w:val="28"/>
          <w:szCs w:val="28"/>
        </w:rPr>
        <w:t xml:space="preserve"> </w:t>
      </w:r>
      <w:hyperlink r:id="rId301" w:history="1">
        <w:r w:rsidRPr="002C6496">
          <w:rPr>
            <w:rStyle w:val="afc"/>
            <w:color w:val="auto"/>
            <w:sz w:val="28"/>
            <w:szCs w:val="28"/>
          </w:rPr>
          <w:t xml:space="preserve">счете </w:t>
        </w:r>
        <w:r w:rsidR="002C6496">
          <w:rPr>
            <w:rStyle w:val="afc"/>
            <w:color w:val="auto"/>
            <w:sz w:val="28"/>
            <w:szCs w:val="28"/>
          </w:rPr>
          <w:t xml:space="preserve"> </w:t>
        </w:r>
        <w:bookmarkStart w:id="123" w:name="_GoBack"/>
        <w:bookmarkEnd w:id="123"/>
        <w:r w:rsidRPr="002C6496">
          <w:rPr>
            <w:rStyle w:val="afc"/>
            <w:color w:val="auto"/>
            <w:sz w:val="28"/>
            <w:szCs w:val="28"/>
          </w:rPr>
          <w:t>21</w:t>
        </w:r>
      </w:hyperlink>
      <w:r w:rsidRPr="002C6496">
        <w:rPr>
          <w:sz w:val="28"/>
          <w:szCs w:val="28"/>
        </w:rPr>
        <w:t xml:space="preserve"> "Основные средства в эксплуатации" учитываются </w:t>
      </w:r>
      <w:r w:rsidR="00FC72EC" w:rsidRPr="002C6496">
        <w:rPr>
          <w:sz w:val="28"/>
          <w:szCs w:val="28"/>
        </w:rPr>
        <w:t>по балансовой стоимости объекта</w:t>
      </w:r>
      <w:r w:rsidRPr="002C6496">
        <w:rPr>
          <w:sz w:val="28"/>
          <w:szCs w:val="28"/>
        </w:rPr>
        <w:t>.</w:t>
      </w:r>
      <w:bookmarkEnd w:id="122"/>
    </w:p>
    <w:p w:rsidR="00F5015B" w:rsidRPr="002C6496" w:rsidRDefault="0039616C" w:rsidP="00E26761">
      <w:pPr>
        <w:spacing w:before="0" w:after="0" w:line="240" w:lineRule="auto"/>
        <w:rPr>
          <w:sz w:val="28"/>
          <w:szCs w:val="28"/>
        </w:rPr>
      </w:pPr>
      <w:r w:rsidRPr="002C6496">
        <w:rPr>
          <w:i/>
          <w:sz w:val="28"/>
          <w:szCs w:val="28"/>
        </w:rPr>
        <w:t xml:space="preserve">(Основание: </w:t>
      </w:r>
      <w:hyperlink r:id="rId302" w:history="1">
        <w:r w:rsidRPr="002C6496">
          <w:rPr>
            <w:rStyle w:val="afc"/>
            <w:i/>
            <w:color w:val="auto"/>
            <w:sz w:val="28"/>
            <w:szCs w:val="28"/>
          </w:rPr>
          <w:t>п. 373</w:t>
        </w:r>
      </w:hyperlink>
      <w:r w:rsidRPr="002C6496">
        <w:rPr>
          <w:i/>
          <w:sz w:val="28"/>
          <w:szCs w:val="28"/>
        </w:rPr>
        <w:t xml:space="preserve"> Инструкции № 157н)</w:t>
      </w:r>
    </w:p>
    <w:p w:rsidR="00FC72EC" w:rsidRPr="002C6496" w:rsidRDefault="0039616C" w:rsidP="00C5282F">
      <w:pPr>
        <w:pStyle w:val="2"/>
        <w:spacing w:line="240" w:lineRule="auto"/>
        <w:ind w:left="426" w:firstLine="0"/>
        <w:rPr>
          <w:sz w:val="28"/>
          <w:szCs w:val="28"/>
        </w:rPr>
      </w:pPr>
      <w:bookmarkStart w:id="124" w:name="_ref_1-ff7056fcb0ee41"/>
      <w:r w:rsidRPr="002C6496">
        <w:rPr>
          <w:sz w:val="28"/>
          <w:szCs w:val="28"/>
        </w:rPr>
        <w:t xml:space="preserve"> </w:t>
      </w:r>
      <w:bookmarkEnd w:id="124"/>
      <w:r w:rsidR="00FC72EC" w:rsidRPr="002C6496">
        <w:rPr>
          <w:sz w:val="28"/>
          <w:szCs w:val="28"/>
        </w:rPr>
        <w:t xml:space="preserve">Аналитический учет на </w:t>
      </w:r>
      <w:hyperlink r:id="rId303" w:history="1">
        <w:r w:rsidR="00FC72EC" w:rsidRPr="002C6496">
          <w:rPr>
            <w:sz w:val="28"/>
            <w:szCs w:val="28"/>
            <w:u w:val="single"/>
          </w:rPr>
          <w:t>счете 21</w:t>
        </w:r>
      </w:hyperlink>
      <w:r w:rsidR="00FC72EC" w:rsidRPr="002C6496">
        <w:rPr>
          <w:sz w:val="28"/>
          <w:szCs w:val="28"/>
        </w:rPr>
        <w:t xml:space="preserve"> ведется по следующим группам:</w:t>
      </w:r>
    </w:p>
    <w:p w:rsidR="00FC72EC" w:rsidRPr="002C6496" w:rsidRDefault="00FC72EC" w:rsidP="00C5282F">
      <w:pPr>
        <w:autoSpaceDE w:val="0"/>
        <w:autoSpaceDN w:val="0"/>
        <w:adjustRightInd w:val="0"/>
        <w:spacing w:before="0" w:after="0" w:line="240" w:lineRule="auto"/>
        <w:ind w:firstLine="567"/>
        <w:rPr>
          <w:sz w:val="28"/>
          <w:szCs w:val="28"/>
        </w:rPr>
      </w:pPr>
      <w:r w:rsidRPr="002C6496">
        <w:rPr>
          <w:sz w:val="28"/>
          <w:szCs w:val="28"/>
        </w:rPr>
        <w:lastRenderedPageBreak/>
        <w:t>- мебель;</w:t>
      </w:r>
    </w:p>
    <w:p w:rsidR="00FC72EC" w:rsidRPr="002C6496" w:rsidRDefault="00FC72EC" w:rsidP="00C5282F">
      <w:pPr>
        <w:autoSpaceDE w:val="0"/>
        <w:autoSpaceDN w:val="0"/>
        <w:adjustRightInd w:val="0"/>
        <w:spacing w:before="0" w:after="0" w:line="240" w:lineRule="auto"/>
        <w:ind w:firstLine="567"/>
        <w:rPr>
          <w:sz w:val="28"/>
          <w:szCs w:val="28"/>
        </w:rPr>
      </w:pPr>
      <w:r w:rsidRPr="002C6496">
        <w:rPr>
          <w:sz w:val="28"/>
          <w:szCs w:val="28"/>
        </w:rPr>
        <w:t>- инвентарь;</w:t>
      </w:r>
    </w:p>
    <w:p w:rsidR="00FC72EC" w:rsidRPr="002C6496" w:rsidRDefault="00FC72EC" w:rsidP="00C5282F">
      <w:pPr>
        <w:autoSpaceDE w:val="0"/>
        <w:autoSpaceDN w:val="0"/>
        <w:adjustRightInd w:val="0"/>
        <w:spacing w:before="0" w:after="0" w:line="240" w:lineRule="auto"/>
        <w:ind w:firstLine="567"/>
        <w:rPr>
          <w:sz w:val="28"/>
          <w:szCs w:val="28"/>
        </w:rPr>
      </w:pPr>
      <w:r w:rsidRPr="002C6496">
        <w:rPr>
          <w:sz w:val="28"/>
          <w:szCs w:val="28"/>
        </w:rPr>
        <w:t>- оборудование;</w:t>
      </w:r>
    </w:p>
    <w:p w:rsidR="00FC72EC" w:rsidRPr="002C6496" w:rsidRDefault="00FC72EC" w:rsidP="00E26761">
      <w:pPr>
        <w:autoSpaceDE w:val="0"/>
        <w:autoSpaceDN w:val="0"/>
        <w:adjustRightInd w:val="0"/>
        <w:spacing w:before="0" w:after="0" w:line="240" w:lineRule="auto"/>
        <w:ind w:firstLine="567"/>
        <w:rPr>
          <w:sz w:val="28"/>
          <w:szCs w:val="28"/>
        </w:rPr>
      </w:pPr>
      <w:r w:rsidRPr="002C6496">
        <w:rPr>
          <w:sz w:val="28"/>
          <w:szCs w:val="28"/>
        </w:rPr>
        <w:t>- прочие основные средства.</w:t>
      </w:r>
    </w:p>
    <w:p w:rsidR="00FC72EC" w:rsidRPr="002C6496" w:rsidRDefault="00FC72EC" w:rsidP="00E26761">
      <w:pPr>
        <w:spacing w:line="240" w:lineRule="auto"/>
        <w:rPr>
          <w:sz w:val="28"/>
          <w:szCs w:val="28"/>
        </w:rPr>
      </w:pPr>
      <w:r w:rsidRPr="002C6496">
        <w:rPr>
          <w:i/>
          <w:sz w:val="28"/>
          <w:szCs w:val="28"/>
        </w:rPr>
        <w:t xml:space="preserve"> (</w:t>
      </w:r>
      <w:r w:rsidRPr="002C6496">
        <w:rPr>
          <w:sz w:val="28"/>
          <w:szCs w:val="28"/>
        </w:rPr>
        <w:t xml:space="preserve">Основание: </w:t>
      </w:r>
      <w:hyperlink r:id="rId304" w:history="1">
        <w:r w:rsidRPr="002C6496">
          <w:rPr>
            <w:i/>
            <w:sz w:val="28"/>
            <w:szCs w:val="28"/>
            <w:u w:val="single"/>
          </w:rPr>
          <w:t>п. 374</w:t>
        </w:r>
      </w:hyperlink>
      <w:r w:rsidRPr="002C6496">
        <w:rPr>
          <w:i/>
          <w:sz w:val="28"/>
          <w:szCs w:val="28"/>
        </w:rPr>
        <w:t xml:space="preserve"> Инструкции № 157н, </w:t>
      </w:r>
      <w:hyperlink r:id="rId305" w:history="1">
        <w:r w:rsidRPr="002C6496">
          <w:rPr>
            <w:i/>
            <w:sz w:val="28"/>
            <w:szCs w:val="28"/>
            <w:u w:val="single"/>
          </w:rPr>
          <w:t>п. 9</w:t>
        </w:r>
      </w:hyperlink>
      <w:r w:rsidRPr="002C6496">
        <w:rPr>
          <w:i/>
          <w:sz w:val="28"/>
          <w:szCs w:val="28"/>
        </w:rPr>
        <w:t xml:space="preserve"> СГС "Учетная политика")</w:t>
      </w:r>
    </w:p>
    <w:p w:rsidR="00932D69" w:rsidRPr="00487992" w:rsidRDefault="00932D69" w:rsidP="00C5282F">
      <w:pPr>
        <w:rPr>
          <w:sz w:val="28"/>
          <w:szCs w:val="28"/>
        </w:rPr>
      </w:pPr>
      <w:r w:rsidRPr="00487992">
        <w:rPr>
          <w:sz w:val="28"/>
          <w:szCs w:val="28"/>
        </w:rPr>
        <w:t>1</w:t>
      </w:r>
      <w:r w:rsidR="00C42A2F" w:rsidRPr="00487992">
        <w:rPr>
          <w:sz w:val="28"/>
          <w:szCs w:val="28"/>
        </w:rPr>
        <w:t>2</w:t>
      </w:r>
      <w:r w:rsidRPr="00487992">
        <w:rPr>
          <w:sz w:val="28"/>
          <w:szCs w:val="28"/>
        </w:rPr>
        <w:t>.1</w:t>
      </w:r>
      <w:r w:rsidR="00C42A2F" w:rsidRPr="00487992">
        <w:rPr>
          <w:sz w:val="28"/>
          <w:szCs w:val="28"/>
        </w:rPr>
        <w:t>6</w:t>
      </w:r>
      <w:r w:rsidRPr="00487992">
        <w:rPr>
          <w:sz w:val="28"/>
          <w:szCs w:val="28"/>
        </w:rPr>
        <w:t xml:space="preserve">. Выбытие инвентарных объектов основных средств, в том числе объектов движимого имущества стоимостью до 10 000 руб. включительно, учитываемых на </w:t>
      </w:r>
      <w:proofErr w:type="spellStart"/>
      <w:r w:rsidRPr="00487992">
        <w:rPr>
          <w:sz w:val="28"/>
          <w:szCs w:val="28"/>
        </w:rPr>
        <w:t>забалансовом</w:t>
      </w:r>
      <w:proofErr w:type="spellEnd"/>
      <w:r w:rsidRPr="00487992">
        <w:rPr>
          <w:sz w:val="28"/>
          <w:szCs w:val="28"/>
        </w:rPr>
        <w:t xml:space="preserve"> учете, оформляется соответствующим актом о списании (, 0504143).</w:t>
      </w:r>
    </w:p>
    <w:p w:rsidR="00932D69" w:rsidRPr="00487992" w:rsidRDefault="00932D69" w:rsidP="00C5282F">
      <w:pPr>
        <w:rPr>
          <w:sz w:val="28"/>
          <w:szCs w:val="28"/>
        </w:rPr>
      </w:pPr>
      <w:r w:rsidRPr="00487992">
        <w:rPr>
          <w:sz w:val="28"/>
          <w:szCs w:val="28"/>
        </w:rPr>
        <w:t>(Осно</w:t>
      </w:r>
      <w:r w:rsidR="00C42A2F" w:rsidRPr="00487992">
        <w:rPr>
          <w:sz w:val="28"/>
          <w:szCs w:val="28"/>
        </w:rPr>
        <w:t>вание: п. 51 Инструкции № 157н)</w:t>
      </w:r>
    </w:p>
    <w:p w:rsidR="00932D69" w:rsidRPr="00487992" w:rsidRDefault="00932D69" w:rsidP="00C5282F">
      <w:pPr>
        <w:rPr>
          <w:sz w:val="28"/>
          <w:szCs w:val="28"/>
        </w:rPr>
      </w:pPr>
      <w:r w:rsidRPr="00487992">
        <w:rPr>
          <w:sz w:val="28"/>
          <w:szCs w:val="28"/>
        </w:rPr>
        <w:t>1</w:t>
      </w:r>
      <w:r w:rsidR="00C42A2F" w:rsidRPr="00487992">
        <w:rPr>
          <w:sz w:val="28"/>
          <w:szCs w:val="28"/>
        </w:rPr>
        <w:t>2</w:t>
      </w:r>
      <w:r w:rsidRPr="00487992">
        <w:rPr>
          <w:sz w:val="28"/>
          <w:szCs w:val="28"/>
        </w:rPr>
        <w:t>.1</w:t>
      </w:r>
      <w:r w:rsidR="00C42A2F" w:rsidRPr="00487992">
        <w:rPr>
          <w:sz w:val="28"/>
          <w:szCs w:val="28"/>
        </w:rPr>
        <w:t>7</w:t>
      </w:r>
      <w:r w:rsidRPr="00487992">
        <w:rPr>
          <w:sz w:val="28"/>
          <w:szCs w:val="28"/>
        </w:rPr>
        <w:t xml:space="preserve">. На </w:t>
      </w:r>
      <w:proofErr w:type="spellStart"/>
      <w:r w:rsidRPr="00487992">
        <w:rPr>
          <w:sz w:val="28"/>
          <w:szCs w:val="28"/>
        </w:rPr>
        <w:t>забалансовом</w:t>
      </w:r>
      <w:proofErr w:type="spellEnd"/>
      <w:r w:rsidRPr="00487992">
        <w:rPr>
          <w:sz w:val="28"/>
          <w:szCs w:val="28"/>
        </w:rPr>
        <w:t xml:space="preserve"> счете 25 «Имущество, переданное в возмездное пользование (аренду)» учитывается имущество, которое сдаете в аренду.    Аналитический учет по счету 25 ведите в Карточке количественно-суммового учета (ф. 0504041) в разрезе арендаторов имущества, мест его нахождения, по видам имущества в структуре групп, его количеству и стоимости. Аналитический учет по счету дополнительно ведите в разрезе кодов КОСГУ (п. 383 Инструкции № 157н).</w:t>
      </w:r>
    </w:p>
    <w:p w:rsidR="00932D69" w:rsidRPr="00487992" w:rsidRDefault="00932D69" w:rsidP="00C5282F">
      <w:pPr>
        <w:rPr>
          <w:sz w:val="28"/>
          <w:szCs w:val="28"/>
        </w:rPr>
      </w:pPr>
      <w:r w:rsidRPr="00487992">
        <w:rPr>
          <w:sz w:val="28"/>
          <w:szCs w:val="28"/>
        </w:rPr>
        <w:t>1</w:t>
      </w:r>
      <w:r w:rsidR="00C42A2F" w:rsidRPr="00487992">
        <w:rPr>
          <w:sz w:val="28"/>
          <w:szCs w:val="28"/>
        </w:rPr>
        <w:t>2</w:t>
      </w:r>
      <w:r w:rsidRPr="00487992">
        <w:rPr>
          <w:sz w:val="28"/>
          <w:szCs w:val="28"/>
        </w:rPr>
        <w:t>.1</w:t>
      </w:r>
      <w:r w:rsidR="00C42A2F" w:rsidRPr="00487992">
        <w:rPr>
          <w:sz w:val="28"/>
          <w:szCs w:val="28"/>
        </w:rPr>
        <w:t>8</w:t>
      </w:r>
      <w:r w:rsidRPr="00487992">
        <w:rPr>
          <w:sz w:val="28"/>
          <w:szCs w:val="28"/>
        </w:rPr>
        <w:t xml:space="preserve">. На </w:t>
      </w:r>
      <w:proofErr w:type="spellStart"/>
      <w:r w:rsidRPr="00487992">
        <w:rPr>
          <w:sz w:val="28"/>
          <w:szCs w:val="28"/>
        </w:rPr>
        <w:t>забалансовом</w:t>
      </w:r>
      <w:proofErr w:type="spellEnd"/>
      <w:r w:rsidRPr="00487992">
        <w:rPr>
          <w:sz w:val="28"/>
          <w:szCs w:val="28"/>
        </w:rPr>
        <w:t xml:space="preserve"> счете 26 «Имущество, переданное в безвозмездное пользование» учитывайте имущество, которое передаете в аренду на льготных условиях и по договорам безвозмездного пользования без закрепления права оперативного управления. Аналитический учет по счету ведите в Карточке количественно-суммового учета (ф. 0504041) в разрезе пользователей имущества, мест его нахождения, по видам имущества в структуре групп, его количеству и стоимости. Аналитический учет по счету дополнительно ведите в разрезе кодов КОСГУ (п. 384 Инструкции № 157н). </w:t>
      </w:r>
    </w:p>
    <w:p w:rsidR="00F5015B" w:rsidRPr="00513B8C" w:rsidRDefault="00F5015B"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513B8C" w:rsidRPr="002C6496" w:rsidRDefault="00513B8C" w:rsidP="00C5282F"/>
    <w:p w:rsidR="00F5015B" w:rsidRDefault="00F5015B" w:rsidP="00B974B0">
      <w:pPr>
        <w:ind w:firstLine="0"/>
        <w:sectPr w:rsidR="00F5015B">
          <w:headerReference w:type="default" r:id="rId306"/>
          <w:footerReference w:type="default" r:id="rId307"/>
          <w:footerReference w:type="first" r:id="rId308"/>
          <w:footnotePr>
            <w:numRestart w:val="eachSect"/>
          </w:footnotePr>
          <w:pgSz w:w="11907" w:h="16839" w:code="9"/>
          <w:pgMar w:top="1134" w:right="850" w:bottom="1134" w:left="1701" w:header="720" w:footer="720" w:gutter="0"/>
          <w:pgNumType w:start="1"/>
          <w:cols w:space="720"/>
          <w:titlePg/>
        </w:sectPr>
      </w:pPr>
    </w:p>
    <w:p w:rsidR="003E12E6" w:rsidRDefault="003E12E6" w:rsidP="002C6496">
      <w:pPr>
        <w:keepNext/>
        <w:keepLines/>
        <w:ind w:firstLine="0"/>
        <w:jc w:val="right"/>
      </w:pPr>
    </w:p>
    <w:sectPr w:rsidR="003E12E6" w:rsidSect="002C6496">
      <w:headerReference w:type="default" r:id="rId309"/>
      <w:footerReference w:type="default" r:id="rId310"/>
      <w:footerReference w:type="first" r:id="rId311"/>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30A" w:rsidRDefault="00C2730A">
      <w:pPr>
        <w:spacing w:before="0" w:after="0" w:line="240" w:lineRule="auto"/>
      </w:pPr>
      <w:r>
        <w:separator/>
      </w:r>
    </w:p>
  </w:endnote>
  <w:endnote w:type="continuationSeparator" w:id="0">
    <w:p w:rsidR="00C2730A" w:rsidRDefault="00C2730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EC" w:rsidRDefault="00D659EC">
    <w:pPr>
      <w:pStyle w:val="af8"/>
    </w:pPr>
    <w:r>
      <w:t>[Введите текст]</w:t>
    </w:r>
  </w:p>
  <w:p w:rsidR="00D659EC" w:rsidRDefault="00D659EC">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EC" w:rsidRDefault="00D659EC">
    <w:pPr>
      <w:pStyle w:val="af8"/>
    </w:pPr>
    <w:r>
      <w:t xml:space="preserve">страница </w:t>
    </w:r>
    <w:r>
      <w:fldChar w:fldCharType="begin"/>
    </w:r>
    <w:r>
      <w:instrText xml:space="preserve"> PAGE \* MERGEFORMAT </w:instrText>
    </w:r>
    <w:r>
      <w:fldChar w:fldCharType="separate"/>
    </w:r>
    <w:r w:rsidR="002C6496">
      <w:rPr>
        <w:noProof/>
      </w:rPr>
      <w:t>3</w:t>
    </w:r>
    <w:r>
      <w:rPr>
        <w:noProof/>
      </w:rPr>
      <w:fldChar w:fldCharType="end"/>
    </w:r>
    <w:r>
      <w:t xml:space="preserve"> из </w:t>
    </w:r>
    <w:fldSimple w:instr=" SECTIONPAGES ">
      <w:r w:rsidR="002C6496">
        <w:rPr>
          <w:noProof/>
        </w:rPr>
        <w:t>24</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EC" w:rsidRPr="00824D0C" w:rsidRDefault="00D659EC" w:rsidP="00824D0C">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EC" w:rsidRPr="00824D0C" w:rsidRDefault="00D659EC" w:rsidP="00824D0C">
    <w:pPr>
      <w:pStyle w:val="af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EC" w:rsidRPr="00824D0C" w:rsidRDefault="00D659EC" w:rsidP="00824D0C">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30A" w:rsidRDefault="00C2730A">
      <w:pPr>
        <w:spacing w:after="0" w:line="240" w:lineRule="auto"/>
      </w:pPr>
      <w:r>
        <w:separator/>
      </w:r>
    </w:p>
  </w:footnote>
  <w:footnote w:type="continuationSeparator" w:id="0">
    <w:p w:rsidR="00C2730A" w:rsidRDefault="00C27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EC" w:rsidRDefault="00D659EC">
    <w:pPr>
      <w:pStyle w:val="af6"/>
    </w:pPr>
  </w:p>
  <w:p w:rsidR="00D659EC" w:rsidRDefault="00D659EC">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EC" w:rsidRDefault="00D659EC">
    <w:pPr>
      <w:pStyle w:val="af6"/>
    </w:pPr>
    <w:r>
      <w:t>Унифицированные формы регистров учета с дополнительными реквизитами</w:t>
    </w:r>
    <w:r>
      <w:b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9EC" w:rsidRPr="00824D0C" w:rsidRDefault="00D659EC" w:rsidP="00824D0C">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1010FDD6"/>
    <w:multiLevelType w:val="singleLevel"/>
    <w:tmpl w:val="00000000"/>
    <w:lvl w:ilvl="0">
      <w:start w:val="1"/>
      <w:numFmt w:val="none"/>
      <w:suff w:val="space"/>
      <w:lvlText w:val=""/>
      <w:lvlJc w:val="left"/>
      <w:pPr>
        <w:ind w:left="0" w:firstLine="0"/>
      </w:pPr>
    </w:lvl>
  </w:abstractNum>
  <w:abstractNum w:abstractNumId="2">
    <w:nsid w:val="1536EE52"/>
    <w:multiLevelType w:val="singleLevel"/>
    <w:tmpl w:val="00000000"/>
    <w:lvl w:ilvl="0">
      <w:start w:val="1"/>
      <w:numFmt w:val="decimal"/>
      <w:suff w:val="space"/>
      <w:lvlText w:val="%1)"/>
      <w:lvlJc w:val="left"/>
      <w:pPr>
        <w:ind w:left="0" w:firstLine="0"/>
      </w:pPr>
    </w:lvl>
  </w:abstractNum>
  <w:abstractNum w:abstractNumId="3">
    <w:nsid w:val="1C0945F3"/>
    <w:multiLevelType w:val="multilevel"/>
    <w:tmpl w:val="9076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3556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E8BA29"/>
    <w:multiLevelType w:val="singleLevel"/>
    <w:tmpl w:val="00000000"/>
    <w:lvl w:ilvl="0">
      <w:numFmt w:val="bullet"/>
      <w:suff w:val="space"/>
      <w:lvlText w:val="■"/>
      <w:lvlJc w:val="left"/>
      <w:pPr>
        <w:ind w:left="0" w:firstLine="0"/>
      </w:pPr>
    </w:lvl>
  </w:abstractNum>
  <w:abstractNum w:abstractNumId="6">
    <w:nsid w:val="355C812C"/>
    <w:multiLevelType w:val="singleLevel"/>
    <w:tmpl w:val="00000000"/>
    <w:lvl w:ilvl="0">
      <w:numFmt w:val="bullet"/>
      <w:suff w:val="space"/>
      <w:lvlText w:val="o"/>
      <w:lvlJc w:val="left"/>
      <w:pPr>
        <w:ind w:left="0" w:firstLine="0"/>
      </w:pPr>
    </w:lvl>
  </w:abstractNum>
  <w:abstractNum w:abstractNumId="7">
    <w:nsid w:val="3F79D694"/>
    <w:multiLevelType w:val="singleLevel"/>
    <w:tmpl w:val="00000000"/>
    <w:lvl w:ilvl="0">
      <w:start w:val="1"/>
      <w:numFmt w:val="lowerRoman"/>
      <w:suff w:val="space"/>
      <w:lvlText w:val="%1."/>
      <w:lvlJc w:val="left"/>
      <w:pPr>
        <w:ind w:left="0" w:firstLine="0"/>
      </w:pPr>
    </w:lvl>
  </w:abstractNum>
  <w:abstractNum w:abstractNumId="8">
    <w:nsid w:val="46843DE9"/>
    <w:multiLevelType w:val="singleLevel"/>
    <w:tmpl w:val="00000000"/>
    <w:lvl w:ilvl="0">
      <w:start w:val="1"/>
      <w:numFmt w:val="upperRoman"/>
      <w:suff w:val="space"/>
      <w:lvlText w:val="%1."/>
      <w:lvlJc w:val="left"/>
      <w:pPr>
        <w:ind w:left="0" w:firstLine="0"/>
      </w:pPr>
    </w:lvl>
  </w:abstractNum>
  <w:abstractNum w:abstractNumId="9">
    <w:nsid w:val="4DCBDA13"/>
    <w:multiLevelType w:val="singleLevel"/>
    <w:tmpl w:val="00000000"/>
    <w:lvl w:ilvl="0">
      <w:start w:val="1"/>
      <w:numFmt w:val="bullet"/>
      <w:suff w:val="space"/>
      <w:lvlText w:val="-"/>
      <w:lvlJc w:val="left"/>
      <w:pPr>
        <w:ind w:left="2409" w:firstLine="0"/>
      </w:pPr>
    </w:lvl>
  </w:abstractNum>
  <w:abstractNum w:abstractNumId="1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1">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2">
    <w:nsid w:val="50880ADC"/>
    <w:multiLevelType w:val="singleLevel"/>
    <w:tmpl w:val="00000000"/>
    <w:lvl w:ilvl="0">
      <w:start w:val="1"/>
      <w:numFmt w:val="decimal"/>
      <w:suff w:val="space"/>
      <w:lvlText w:val="%1."/>
      <w:lvlJc w:val="left"/>
      <w:pPr>
        <w:ind w:left="0" w:firstLine="0"/>
      </w:pPr>
    </w:lvl>
  </w:abstractNum>
  <w:abstractNum w:abstractNumId="13">
    <w:nsid w:val="50F767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10451D"/>
    <w:multiLevelType w:val="singleLevel"/>
    <w:tmpl w:val="00000000"/>
    <w:lvl w:ilvl="0">
      <w:start w:val="1"/>
      <w:numFmt w:val="lowerLetter"/>
      <w:suff w:val="space"/>
      <w:lvlText w:val="%1."/>
      <w:lvlJc w:val="left"/>
      <w:pPr>
        <w:ind w:left="0" w:firstLine="0"/>
      </w:pPr>
    </w:lvl>
  </w:abstractNum>
  <w:abstractNum w:abstractNumId="15">
    <w:nsid w:val="5CEC0451"/>
    <w:multiLevelType w:val="singleLevel"/>
    <w:tmpl w:val="00000000"/>
    <w:lvl w:ilvl="0">
      <w:numFmt w:val="bullet"/>
      <w:suff w:val="space"/>
      <w:lvlText w:val="•"/>
      <w:lvlJc w:val="left"/>
      <w:pPr>
        <w:ind w:left="0" w:firstLine="0"/>
      </w:pPr>
    </w:lvl>
  </w:abstractNum>
  <w:abstractNum w:abstractNumId="16">
    <w:nsid w:val="5FFD3C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0F4DA6"/>
    <w:multiLevelType w:val="singleLevel"/>
    <w:tmpl w:val="00000000"/>
    <w:lvl w:ilvl="0">
      <w:start w:val="1"/>
      <w:numFmt w:val="upperLetter"/>
      <w:suff w:val="space"/>
      <w:lvlText w:val="%1."/>
      <w:lvlJc w:val="left"/>
      <w:pPr>
        <w:ind w:left="0" w:firstLine="0"/>
      </w:pPr>
    </w:lvl>
  </w:abstractNum>
  <w:num w:numId="1">
    <w:abstractNumId w:val="11"/>
  </w:num>
  <w:num w:numId="2">
    <w:abstractNumId w:val="1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0"/>
    <w:lvlOverride w:ilvl="0">
      <w:startOverride w:val="1"/>
    </w:lvlOverride>
  </w:num>
  <w:num w:numId="37">
    <w:abstractNumId w:val="4"/>
  </w:num>
  <w:num w:numId="38">
    <w:abstractNumId w:val="16"/>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AA4"/>
    <w:rsid w:val="00072516"/>
    <w:rsid w:val="00080779"/>
    <w:rsid w:val="000A2EC2"/>
    <w:rsid w:val="000A3963"/>
    <w:rsid w:val="00117BBC"/>
    <w:rsid w:val="001F6F57"/>
    <w:rsid w:val="00206AA4"/>
    <w:rsid w:val="00234838"/>
    <w:rsid w:val="002A2E16"/>
    <w:rsid w:val="002C04ED"/>
    <w:rsid w:val="002C6496"/>
    <w:rsid w:val="002F0C58"/>
    <w:rsid w:val="00351AA4"/>
    <w:rsid w:val="00390780"/>
    <w:rsid w:val="0039616C"/>
    <w:rsid w:val="003C70AA"/>
    <w:rsid w:val="003E12E6"/>
    <w:rsid w:val="004030D0"/>
    <w:rsid w:val="00487992"/>
    <w:rsid w:val="00490ACB"/>
    <w:rsid w:val="004D7099"/>
    <w:rsid w:val="00512209"/>
    <w:rsid w:val="00513B8C"/>
    <w:rsid w:val="00541AD5"/>
    <w:rsid w:val="00557A45"/>
    <w:rsid w:val="00581244"/>
    <w:rsid w:val="005A1C69"/>
    <w:rsid w:val="005B6468"/>
    <w:rsid w:val="00622DC9"/>
    <w:rsid w:val="00633688"/>
    <w:rsid w:val="00640818"/>
    <w:rsid w:val="006B4564"/>
    <w:rsid w:val="006F507F"/>
    <w:rsid w:val="00746C2B"/>
    <w:rsid w:val="00793215"/>
    <w:rsid w:val="00800727"/>
    <w:rsid w:val="00805660"/>
    <w:rsid w:val="00824D0C"/>
    <w:rsid w:val="0087127C"/>
    <w:rsid w:val="00874187"/>
    <w:rsid w:val="008760F0"/>
    <w:rsid w:val="008A2792"/>
    <w:rsid w:val="008E385A"/>
    <w:rsid w:val="00931926"/>
    <w:rsid w:val="00932D69"/>
    <w:rsid w:val="00962274"/>
    <w:rsid w:val="0099328B"/>
    <w:rsid w:val="009B10B4"/>
    <w:rsid w:val="009D2A5F"/>
    <w:rsid w:val="009E36E9"/>
    <w:rsid w:val="00A12926"/>
    <w:rsid w:val="00A75358"/>
    <w:rsid w:val="00AE32A9"/>
    <w:rsid w:val="00B0096F"/>
    <w:rsid w:val="00B375BC"/>
    <w:rsid w:val="00B53B44"/>
    <w:rsid w:val="00B974B0"/>
    <w:rsid w:val="00BB7E6A"/>
    <w:rsid w:val="00BF6C3A"/>
    <w:rsid w:val="00C2730A"/>
    <w:rsid w:val="00C42A2F"/>
    <w:rsid w:val="00C5282F"/>
    <w:rsid w:val="00C86008"/>
    <w:rsid w:val="00C91450"/>
    <w:rsid w:val="00CE25AE"/>
    <w:rsid w:val="00D35387"/>
    <w:rsid w:val="00D373D2"/>
    <w:rsid w:val="00D45512"/>
    <w:rsid w:val="00D659EC"/>
    <w:rsid w:val="00DD4939"/>
    <w:rsid w:val="00E12B45"/>
    <w:rsid w:val="00E16154"/>
    <w:rsid w:val="00E26761"/>
    <w:rsid w:val="00E357C0"/>
    <w:rsid w:val="00E4480C"/>
    <w:rsid w:val="00E844E3"/>
    <w:rsid w:val="00EB1951"/>
    <w:rsid w:val="00F1150A"/>
    <w:rsid w:val="00F33E70"/>
    <w:rsid w:val="00F40064"/>
    <w:rsid w:val="00F5015B"/>
    <w:rsid w:val="00F97C95"/>
    <w:rsid w:val="00FB526B"/>
    <w:rsid w:val="00FB705A"/>
    <w:rsid w:val="00FC72E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paragraph" w:styleId="afd">
    <w:name w:val="Normal (Web)"/>
    <w:basedOn w:val="a"/>
    <w:uiPriority w:val="99"/>
    <w:semiHidden/>
    <w:unhideWhenUsed/>
    <w:rsid w:val="002A2E16"/>
    <w:pPr>
      <w:spacing w:before="100" w:beforeAutospacing="1" w:after="100" w:afterAutospacing="1" w:line="240" w:lineRule="auto"/>
      <w:ind w:firstLine="0"/>
      <w:jc w:val="left"/>
    </w:pPr>
    <w:rPr>
      <w:sz w:val="24"/>
      <w:szCs w:val="24"/>
    </w:rPr>
  </w:style>
  <w:style w:type="character" w:customStyle="1" w:styleId="fill">
    <w:name w:val="fill"/>
    <w:basedOn w:val="a0"/>
    <w:rsid w:val="002A2E16"/>
  </w:style>
  <w:style w:type="character" w:customStyle="1" w:styleId="sfwc">
    <w:name w:val="sfwc"/>
    <w:basedOn w:val="a0"/>
    <w:rsid w:val="002A2E16"/>
  </w:style>
  <w:style w:type="paragraph" w:styleId="afe">
    <w:name w:val="Body Text"/>
    <w:basedOn w:val="a"/>
    <w:link w:val="aff"/>
    <w:rsid w:val="00C5282F"/>
    <w:pPr>
      <w:spacing w:before="0" w:after="0" w:line="240" w:lineRule="auto"/>
      <w:ind w:firstLine="0"/>
    </w:pPr>
    <w:rPr>
      <w:sz w:val="28"/>
      <w:szCs w:val="20"/>
    </w:rPr>
  </w:style>
  <w:style w:type="character" w:customStyle="1" w:styleId="aff">
    <w:name w:val="Основной текст Знак"/>
    <w:basedOn w:val="a0"/>
    <w:link w:val="afe"/>
    <w:rsid w:val="00C5282F"/>
    <w:rPr>
      <w:rFonts w:ascii="Times New Roman" w:hAnsi="Times New Roman"/>
      <w:sz w:val="28"/>
    </w:rPr>
  </w:style>
  <w:style w:type="paragraph" w:styleId="aff0">
    <w:name w:val="Balloon Text"/>
    <w:basedOn w:val="a"/>
    <w:link w:val="aff1"/>
    <w:uiPriority w:val="99"/>
    <w:semiHidden/>
    <w:unhideWhenUsed/>
    <w:rsid w:val="00B53B44"/>
    <w:pPr>
      <w:spacing w:before="0"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B53B44"/>
    <w:rPr>
      <w:rFonts w:ascii="Tahoma" w:hAnsi="Tahoma" w:cs="Tahoma"/>
      <w:sz w:val="16"/>
      <w:szCs w:val="16"/>
    </w:rPr>
  </w:style>
  <w:style w:type="paragraph" w:customStyle="1" w:styleId="ConsPlusNormal">
    <w:name w:val="ConsPlusNormal"/>
    <w:rsid w:val="00A75358"/>
    <w:pPr>
      <w:widowControl w:val="0"/>
      <w:autoSpaceDE w:val="0"/>
      <w:autoSpaceDN w:val="0"/>
    </w:pPr>
    <w:rPr>
      <w:rFonts w:eastAsiaTheme="minorEastAsia" w:cs="Calibri"/>
      <w:sz w:val="22"/>
      <w:szCs w:val="22"/>
    </w:rPr>
  </w:style>
  <w:style w:type="paragraph" w:customStyle="1" w:styleId="ConsPlusNonformat">
    <w:name w:val="ConsPlusNonformat"/>
    <w:rsid w:val="00A75358"/>
    <w:pPr>
      <w:widowControl w:val="0"/>
      <w:autoSpaceDE w:val="0"/>
      <w:autoSpaceDN w:val="0"/>
    </w:pPr>
    <w:rPr>
      <w:rFonts w:ascii="Courier New" w:eastAsiaTheme="minorEastAsia" w:hAnsi="Courier New" w:cs="Courier New"/>
      <w:szCs w:val="22"/>
    </w:rPr>
  </w:style>
  <w:style w:type="paragraph" w:customStyle="1" w:styleId="ConsPlusTitlePage">
    <w:name w:val="ConsPlusTitlePage"/>
    <w:rsid w:val="00A75358"/>
    <w:pPr>
      <w:widowControl w:val="0"/>
      <w:autoSpaceDE w:val="0"/>
      <w:autoSpaceDN w:val="0"/>
    </w:pPr>
    <w:rPr>
      <w:rFonts w:ascii="Tahoma" w:eastAsiaTheme="minorEastAsia" w:hAnsi="Tahoma" w:cs="Tahoma"/>
      <w:szCs w:val="22"/>
    </w:rPr>
  </w:style>
  <w:style w:type="table" w:styleId="aff2">
    <w:name w:val="Table Grid"/>
    <w:basedOn w:val="a1"/>
    <w:uiPriority w:val="59"/>
    <w:rsid w:val="002F0C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paragraph" w:styleId="afd">
    <w:name w:val="Normal (Web)"/>
    <w:basedOn w:val="a"/>
    <w:uiPriority w:val="99"/>
    <w:semiHidden/>
    <w:unhideWhenUsed/>
    <w:rsid w:val="002A2E16"/>
    <w:pPr>
      <w:spacing w:before="100" w:beforeAutospacing="1" w:after="100" w:afterAutospacing="1" w:line="240" w:lineRule="auto"/>
      <w:ind w:firstLine="0"/>
      <w:jc w:val="left"/>
    </w:pPr>
    <w:rPr>
      <w:sz w:val="24"/>
      <w:szCs w:val="24"/>
    </w:rPr>
  </w:style>
  <w:style w:type="character" w:customStyle="1" w:styleId="fill">
    <w:name w:val="fill"/>
    <w:basedOn w:val="a0"/>
    <w:rsid w:val="002A2E16"/>
  </w:style>
  <w:style w:type="character" w:customStyle="1" w:styleId="sfwc">
    <w:name w:val="sfwc"/>
    <w:basedOn w:val="a0"/>
    <w:rsid w:val="002A2E16"/>
  </w:style>
  <w:style w:type="paragraph" w:styleId="afe">
    <w:name w:val="Body Text"/>
    <w:basedOn w:val="a"/>
    <w:link w:val="aff"/>
    <w:rsid w:val="00C5282F"/>
    <w:pPr>
      <w:spacing w:before="0" w:after="0" w:line="240" w:lineRule="auto"/>
      <w:ind w:firstLine="0"/>
    </w:pPr>
    <w:rPr>
      <w:sz w:val="28"/>
      <w:szCs w:val="20"/>
    </w:rPr>
  </w:style>
  <w:style w:type="character" w:customStyle="1" w:styleId="aff">
    <w:name w:val="Основной текст Знак"/>
    <w:basedOn w:val="a0"/>
    <w:link w:val="afe"/>
    <w:rsid w:val="00C5282F"/>
    <w:rPr>
      <w:rFonts w:ascii="Times New Roman" w:hAnsi="Times New Roman"/>
      <w:sz w:val="28"/>
    </w:rPr>
  </w:style>
  <w:style w:type="paragraph" w:styleId="aff0">
    <w:name w:val="Balloon Text"/>
    <w:basedOn w:val="a"/>
    <w:link w:val="aff1"/>
    <w:uiPriority w:val="99"/>
    <w:semiHidden/>
    <w:unhideWhenUsed/>
    <w:rsid w:val="00B53B44"/>
    <w:pPr>
      <w:spacing w:before="0"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B53B44"/>
    <w:rPr>
      <w:rFonts w:ascii="Tahoma" w:hAnsi="Tahoma" w:cs="Tahoma"/>
      <w:sz w:val="16"/>
      <w:szCs w:val="16"/>
    </w:rPr>
  </w:style>
  <w:style w:type="paragraph" w:customStyle="1" w:styleId="ConsPlusNormal">
    <w:name w:val="ConsPlusNormal"/>
    <w:rsid w:val="00A75358"/>
    <w:pPr>
      <w:widowControl w:val="0"/>
      <w:autoSpaceDE w:val="0"/>
      <w:autoSpaceDN w:val="0"/>
    </w:pPr>
    <w:rPr>
      <w:rFonts w:eastAsiaTheme="minorEastAsia" w:cs="Calibri"/>
      <w:sz w:val="22"/>
      <w:szCs w:val="22"/>
    </w:rPr>
  </w:style>
  <w:style w:type="paragraph" w:customStyle="1" w:styleId="ConsPlusNonformat">
    <w:name w:val="ConsPlusNonformat"/>
    <w:rsid w:val="00A75358"/>
    <w:pPr>
      <w:widowControl w:val="0"/>
      <w:autoSpaceDE w:val="0"/>
      <w:autoSpaceDN w:val="0"/>
    </w:pPr>
    <w:rPr>
      <w:rFonts w:ascii="Courier New" w:eastAsiaTheme="minorEastAsia" w:hAnsi="Courier New" w:cs="Courier New"/>
      <w:szCs w:val="22"/>
    </w:rPr>
  </w:style>
  <w:style w:type="paragraph" w:customStyle="1" w:styleId="ConsPlusTitlePage">
    <w:name w:val="ConsPlusTitlePage"/>
    <w:rsid w:val="00A75358"/>
    <w:pPr>
      <w:widowControl w:val="0"/>
      <w:autoSpaceDE w:val="0"/>
      <w:autoSpaceDN w:val="0"/>
    </w:pPr>
    <w:rPr>
      <w:rFonts w:ascii="Tahoma" w:eastAsiaTheme="minorEastAsia" w:hAnsi="Tahoma" w:cs="Tahoma"/>
      <w:szCs w:val="22"/>
    </w:rPr>
  </w:style>
  <w:style w:type="table" w:styleId="aff2">
    <w:name w:val="Table Grid"/>
    <w:basedOn w:val="a1"/>
    <w:uiPriority w:val="59"/>
    <w:rsid w:val="002F0C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224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main?base=LAW;n=297341;fld=134;dst=151;last" TargetMode="External"/><Relationship Id="rId299" Type="http://schemas.openxmlformats.org/officeDocument/2006/relationships/hyperlink" Target="consultantplus://offline/main?base=LAW;n=285455;fld=134;dst=105091;last" TargetMode="External"/><Relationship Id="rId303"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21" Type="http://schemas.openxmlformats.org/officeDocument/2006/relationships/hyperlink" Target="consultantplus://offline/main?base=LAW;n=216359;fld=134;dst=100011;last" TargetMode="External"/><Relationship Id="rId42" Type="http://schemas.openxmlformats.org/officeDocument/2006/relationships/hyperlink" Target="consultantplus://offline/main?base=LAW;n=298707;fld=134;dst=100011;date=02.10.2019;last" TargetMode="External"/><Relationship Id="rId63" Type="http://schemas.openxmlformats.org/officeDocument/2006/relationships/hyperlink" Target="consultantplus://offline/main?base=LAW;n=297461;fld=134;dst=100013;last" TargetMode="External"/><Relationship Id="rId84" Type="http://schemas.openxmlformats.org/officeDocument/2006/relationships/hyperlink" Target="consultantplus://offline/main?base=LAW;n=294722;fld=134;dst=100015;last" TargetMode="External"/><Relationship Id="rId138" Type="http://schemas.openxmlformats.org/officeDocument/2006/relationships/hyperlink" Target="consultantplus://offline/main?base=LAW;n=297341;fld=134;dst=102182;last" TargetMode="External"/><Relationship Id="rId159" Type="http://schemas.openxmlformats.org/officeDocument/2006/relationships/hyperlink" Target="consultantplus://offline/main?base=LAW;n=344754;fld=134;dst=23;date=28.04.2021;last" TargetMode="External"/><Relationship Id="rId170" Type="http://schemas.openxmlformats.org/officeDocument/2006/relationships/hyperlink" Target="consultantplus://offline/main?base=LAW;n=339419;fld=134;dst=100034;date=07.07.2020;last" TargetMode="External"/><Relationship Id="rId191" Type="http://schemas.openxmlformats.org/officeDocument/2006/relationships/hyperlink" Target="consultantplus://offline/main?base=LAW;n=297341;fld=134;dst=100814;last" TargetMode="External"/><Relationship Id="rId205" Type="http://schemas.openxmlformats.org/officeDocument/2006/relationships/hyperlink" Target="consultantplus://offline/main?base=LAW;n=285455;fld=134;dst=101127;last" TargetMode="External"/><Relationship Id="rId226" Type="http://schemas.openxmlformats.org/officeDocument/2006/relationships/hyperlink" Target="consultantplus://offline/main?base=LAW;n=450185;fld=134;dst=12635;date=24.08.2023;last" TargetMode="External"/><Relationship Id="rId247" Type="http://schemas.openxmlformats.org/officeDocument/2006/relationships/hyperlink" Target="consultantplus://offline/main?base=LAW;n=304193;fld=134;dst=102970;last" TargetMode="External"/><Relationship Id="rId107" Type="http://schemas.openxmlformats.org/officeDocument/2006/relationships/hyperlink" Target="consultantplus://offline/main?base=LAW;n=303639;fld=134;dst=100106;last" TargetMode="External"/><Relationship Id="rId268" Type="http://schemas.openxmlformats.org/officeDocument/2006/relationships/hyperlink" Target="consultantplus://offline/main?base=LAW;n=216120;fld=134;dst=100055;last" TargetMode="External"/><Relationship Id="rId289" Type="http://schemas.openxmlformats.org/officeDocument/2006/relationships/hyperlink" Target="consultantplus://offline/main?base=LAW;n=422742;fld=134;dst=5479;date=18.11.2022;last" TargetMode="External"/><Relationship Id="rId11" Type="http://schemas.openxmlformats.org/officeDocument/2006/relationships/hyperlink" Target="consultantplus://offline/ref=9D8161AA42813FF2C5CEF20345109A18045E915A4D486592BF0D91A3DD55F1698951AD87C989255BD5FBE091C5079A654393C4422B6702763792395C742FD69E8EDE4C4BBB23d1R3M" TargetMode="External"/><Relationship Id="rId32" Type="http://schemas.openxmlformats.org/officeDocument/2006/relationships/hyperlink" Target="consultantplus://offline/main?base=LAW;n=298372;fld=134;dst=100011;last" TargetMode="External"/><Relationship Id="rId53" Type="http://schemas.openxmlformats.org/officeDocument/2006/relationships/hyperlink" Target="consultantplus://offline/main?base=LAW;n=339804;fld=134;dst=100012;date=06.07.2020;last" TargetMode="External"/><Relationship Id="rId74" Type="http://schemas.openxmlformats.org/officeDocument/2006/relationships/hyperlink" Target="consultantplus://offline/main?base=LAW;n=384040;fld=134;dst=101761;date=31.08.2021;last" TargetMode="External"/><Relationship Id="rId128" Type="http://schemas.openxmlformats.org/officeDocument/2006/relationships/hyperlink" Target="consultantplus://offline/main?base=LAW;n=285455;fld=134;dst=59;date=22.10.2019;last" TargetMode="External"/><Relationship Id="rId149" Type="http://schemas.openxmlformats.org/officeDocument/2006/relationships/hyperlink" Target="consultantplus://offline/main?base=LAW;n=297341;fld=134;dst=102187;last" TargetMode="External"/><Relationship Id="rId5" Type="http://schemas.openxmlformats.org/officeDocument/2006/relationships/webSettings" Target="webSettings.xml"/><Relationship Id="rId95" Type="http://schemas.openxmlformats.org/officeDocument/2006/relationships/hyperlink" Target="consultantplus://offline/main?base=LAW;n=317114;fld=134;dst=151;date=02.09.2019;last" TargetMode="External"/><Relationship Id="rId160" Type="http://schemas.openxmlformats.org/officeDocument/2006/relationships/hyperlink" Target="consultantplus://offline/main?base=LAW;n=298347;fld=134;dst=100053;last" TargetMode="External"/><Relationship Id="rId181" Type="http://schemas.openxmlformats.org/officeDocument/2006/relationships/hyperlink" Target="consultantplus://offline/main?base=LAW;n=366900;fld=134;dst=11076;date=23.11.2020;last" TargetMode="External"/><Relationship Id="rId216" Type="http://schemas.openxmlformats.org/officeDocument/2006/relationships/hyperlink" Target="consultantplus://offline/main?base=LAW;n=298348;fld=134;dst=100097;date=12.12.2019;last" TargetMode="External"/><Relationship Id="rId237" Type="http://schemas.openxmlformats.org/officeDocument/2006/relationships/hyperlink" Target="consultantplus://offline/main?base=LAW;n=297341;fld=134;dst=101499;last" TargetMode="External"/><Relationship Id="rId258" Type="http://schemas.openxmlformats.org/officeDocument/2006/relationships/hyperlink" Target="consultantplus://offline/main?base=LAW;n=298347;fld=134;dst=100053;last" TargetMode="External"/><Relationship Id="rId279" Type="http://schemas.openxmlformats.org/officeDocument/2006/relationships/hyperlink" Target="consultantplus://offline/main?base=LAW;n=298347;fld=134;dst=100053;last" TargetMode="External"/><Relationship Id="rId22" Type="http://schemas.openxmlformats.org/officeDocument/2006/relationships/hyperlink" Target="consultantplus://offline/main?base=LAW;n=216359;fld=134;dst=100011;last" TargetMode="External"/><Relationship Id="rId43" Type="http://schemas.openxmlformats.org/officeDocument/2006/relationships/hyperlink" Target="consultantplus://offline/main?base=LAW;n=301464;fld=134;dst=100011;date=02.10.2019;last" TargetMode="External"/><Relationship Id="rId64" Type="http://schemas.openxmlformats.org/officeDocument/2006/relationships/hyperlink" Target="consultantplus://offline/main?base=LAW;n=297461;fld=134;dst=100013;last" TargetMode="External"/><Relationship Id="rId118" Type="http://schemas.openxmlformats.org/officeDocument/2006/relationships/hyperlink" Target="consultantplus://offline/main?base=LAW;n=303639;fld=134;dst=100166;last" TargetMode="External"/><Relationship Id="rId139" Type="http://schemas.openxmlformats.org/officeDocument/2006/relationships/hyperlink" Target="consultantplus://offline/main?base=LAW;n=216119;fld=134;dst=100171;date=22.10.2018;last" TargetMode="External"/><Relationship Id="rId290" Type="http://schemas.openxmlformats.org/officeDocument/2006/relationships/hyperlink" Target="consultantplus://offline/main?base=LAW;n=297341;fld=134;dst=101824;date=10.10.2018;last" TargetMode="External"/><Relationship Id="rId304" Type="http://schemas.openxmlformats.org/officeDocument/2006/relationships/hyperlink" Target="consultantplus://offline/ref=9D8161AA42813FF2C5CEF20345109A18045E915A4D486592BF0D91A3DD55F1698951AD87C989255BD5FAE892C3049C654393C4422B6702763792395C742FD79887DC4C43BB2402B726F43A4022D403E6C2A4E60AF36CdFRFM" TargetMode="External"/><Relationship Id="rId85" Type="http://schemas.openxmlformats.org/officeDocument/2006/relationships/hyperlink" Target="consultantplus://offline/main?base=LAW;n=210686;fld=134;dst=1000000001;last" TargetMode="External"/><Relationship Id="rId150" Type="http://schemas.openxmlformats.org/officeDocument/2006/relationships/hyperlink" Target="consultantplus://offline/main?base=LAW;n=297341;fld=134;dst=102189;last" TargetMode="External"/><Relationship Id="rId171" Type="http://schemas.openxmlformats.org/officeDocument/2006/relationships/hyperlink" Target="consultantplus://offline/main?base=LAW;n=339419;fld=134;dst=100042;date=07.07.2020;last" TargetMode="External"/><Relationship Id="rId192" Type="http://schemas.openxmlformats.org/officeDocument/2006/relationships/hyperlink" Target="consultantplus://offline/main?base=LAW;n=315851;fld=134;dst=100047;date=09.04.2019;last" TargetMode="External"/><Relationship Id="rId206" Type="http://schemas.openxmlformats.org/officeDocument/2006/relationships/hyperlink" Target="consultantplus://offline/main?base=LAW;n=298347;fld=134;dst=100053;last" TargetMode="External"/><Relationship Id="rId227" Type="http://schemas.openxmlformats.org/officeDocument/2006/relationships/hyperlink" Target="consultantplus://offline/main?base=LAW;n=450185;fld=134;dst=12346;date=24.08.2023;last" TargetMode="External"/><Relationship Id="rId248" Type="http://schemas.openxmlformats.org/officeDocument/2006/relationships/hyperlink" Target="consultantplus://offline/main?base=LAW;n=297341;fld=134;dst=101804;last" TargetMode="External"/><Relationship Id="rId269" Type="http://schemas.openxmlformats.org/officeDocument/2006/relationships/hyperlink" Target="consultantplus://offline/main?base=LAW;n=216120;fld=134;dst=100095;last" TargetMode="External"/><Relationship Id="rId12" Type="http://schemas.openxmlformats.org/officeDocument/2006/relationships/header" Target="header1.xml"/><Relationship Id="rId33" Type="http://schemas.openxmlformats.org/officeDocument/2006/relationships/hyperlink" Target="consultantplus://offline/main?base=LAW;n=298348;fld=134;dst=100011;last" TargetMode="External"/><Relationship Id="rId108" Type="http://schemas.openxmlformats.org/officeDocument/2006/relationships/hyperlink" Target="consultantplus://offline/main?base=LAW;n=216121;fld=134;dst=100069;last" TargetMode="External"/><Relationship Id="rId129" Type="http://schemas.openxmlformats.org/officeDocument/2006/relationships/hyperlink" Target="consultantplus://offline/main?base=LAW;n=285455;fld=134;dst=10;date=22.10.2019;last" TargetMode="External"/><Relationship Id="rId280" Type="http://schemas.openxmlformats.org/officeDocument/2006/relationships/hyperlink" Target="consultantplus://offline/main?base=LAW;n=297341;fld=134;dst=102356;date=10.10.2018;last" TargetMode="External"/><Relationship Id="rId54" Type="http://schemas.openxmlformats.org/officeDocument/2006/relationships/hyperlink" Target="consultantplus://offline/main?base=LAW;n=339804;fld=134;dst=100012;date=06.07.2020;last" TargetMode="External"/><Relationship Id="rId75" Type="http://schemas.openxmlformats.org/officeDocument/2006/relationships/hyperlink" Target="consultantplus://offline/main?base=LAW;n=222242;fld=134;dst=1000000001;last" TargetMode="External"/><Relationship Id="rId96" Type="http://schemas.openxmlformats.org/officeDocument/2006/relationships/hyperlink" Target="consultantplus://offline/main?base=LAW;n=298347;fld=134;dst=100044;last" TargetMode="External"/><Relationship Id="rId140" Type="http://schemas.openxmlformats.org/officeDocument/2006/relationships/hyperlink" Target="consultantplus://offline/main?base=LAW;n=216119;fld=134;dst=100176;last" TargetMode="External"/><Relationship Id="rId161" Type="http://schemas.openxmlformats.org/officeDocument/2006/relationships/hyperlink" Target="consultantplus://offline/main?base=LAW;n=298347;fld=134;dst=100053;last" TargetMode="External"/><Relationship Id="rId182" Type="http://schemas.openxmlformats.org/officeDocument/2006/relationships/hyperlink" Target="consultantplus://offline/main?base=LAW;n=424146;fld=134;dst=2246;date=06.09.2023;last" TargetMode="External"/><Relationship Id="rId217" Type="http://schemas.openxmlformats.org/officeDocument/2006/relationships/hyperlink" Target="consultantplus://offline/main?base=QSBO;n=18928;fld=134;dst=100015;date=12.12.2019;last" TargetMode="External"/><Relationship Id="rId6" Type="http://schemas.openxmlformats.org/officeDocument/2006/relationships/footnotes" Target="footnotes.xml"/><Relationship Id="rId238" Type="http://schemas.openxmlformats.org/officeDocument/2006/relationships/hyperlink" Target="consultantplus://offline/main?base=LAW;n=450185;fld=134;dst=12712;date=24.08.2023;last" TargetMode="External"/><Relationship Id="rId259" Type="http://schemas.openxmlformats.org/officeDocument/2006/relationships/hyperlink" Target="consultantplus://offline/main?base=LAW;n=216120;fld=134;dst=100027;last" TargetMode="External"/><Relationship Id="rId23" Type="http://schemas.openxmlformats.org/officeDocument/2006/relationships/hyperlink" Target="consultantplus://offline/main?base=LAW;n=216120;fld=134;dst=100011;last" TargetMode="External"/><Relationship Id="rId119" Type="http://schemas.openxmlformats.org/officeDocument/2006/relationships/hyperlink" Target="consultantplus://offline/main?base=LAW;n=216121;fld=134;dst=100069;last" TargetMode="External"/><Relationship Id="rId270" Type="http://schemas.openxmlformats.org/officeDocument/2006/relationships/hyperlink" Target="consultantplus://offline/main?base=LAW;n=216120;fld=134;dst=100063;last" TargetMode="External"/><Relationship Id="rId291" Type="http://schemas.openxmlformats.org/officeDocument/2006/relationships/hyperlink" Target="consultantplus://offline/main?base=LAW;n=297341;fld=134;dst=101829;date=10.10.2018;last" TargetMode="External"/><Relationship Id="rId305"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44" Type="http://schemas.openxmlformats.org/officeDocument/2006/relationships/hyperlink" Target="consultantplus://offline/main?base=LAW;n=301464;fld=134;dst=100011;date=02.10.2019;last" TargetMode="External"/><Relationship Id="rId65" Type="http://schemas.openxmlformats.org/officeDocument/2006/relationships/hyperlink" Target="consultantplus://offline/main?base=LAW;n=297461;fld=134;dst=102158;last" TargetMode="External"/><Relationship Id="rId86" Type="http://schemas.openxmlformats.org/officeDocument/2006/relationships/hyperlink" Target="consultantplus://offline/main?base=LAW;n=210686;fld=134;dst=1000000001;last" TargetMode="External"/><Relationship Id="rId130" Type="http://schemas.openxmlformats.org/officeDocument/2006/relationships/hyperlink" Target="consultantplus://offline/main?base=LAW;n=362627;fld=134;dst=169;date=06.12.2022;last" TargetMode="External"/><Relationship Id="rId151" Type="http://schemas.openxmlformats.org/officeDocument/2006/relationships/hyperlink" Target="consultantplus://offline/main?base=LAW;n=297341;fld=134;dst=102187;last" TargetMode="External"/><Relationship Id="rId172" Type="http://schemas.openxmlformats.org/officeDocument/2006/relationships/hyperlink" Target="consultantplus://offline/main?base=LAW;n=297341;fld=134;dst=493;last" TargetMode="External"/><Relationship Id="rId193" Type="http://schemas.openxmlformats.org/officeDocument/2006/relationships/hyperlink" Target="consultantplus://offline/main?base=LAW;n=317114;fld=134;dst=100813;date=02.09.2019;last" TargetMode="External"/><Relationship Id="rId207" Type="http://schemas.openxmlformats.org/officeDocument/2006/relationships/hyperlink" Target="consultantplus://offline/main?base=LAW;n=222242;fld=134;dst=100004;date=04.10.2018;last" TargetMode="External"/><Relationship Id="rId228" Type="http://schemas.openxmlformats.org/officeDocument/2006/relationships/hyperlink" Target="consultantplus://offline/main?base=LAW;n=450185;fld=134;dst=11174;date=24.08.2023;last" TargetMode="External"/><Relationship Id="rId249" Type="http://schemas.openxmlformats.org/officeDocument/2006/relationships/hyperlink" Target="consultantplus://offline/main?base=LAW;n=298347;fld=134;dst=100053;last" TargetMode="External"/><Relationship Id="rId13" Type="http://schemas.openxmlformats.org/officeDocument/2006/relationships/footer" Target="footer1.xml"/><Relationship Id="rId109" Type="http://schemas.openxmlformats.org/officeDocument/2006/relationships/hyperlink" Target="consultantplus://offline/main?base=LAW;n=216121;fld=134;dst=100087;last" TargetMode="External"/><Relationship Id="rId260" Type="http://schemas.openxmlformats.org/officeDocument/2006/relationships/hyperlink" Target="consultantplus://offline/main?base=LAW;n=216120;fld=134;dst=100037;last" TargetMode="External"/><Relationship Id="rId281" Type="http://schemas.openxmlformats.org/officeDocument/2006/relationships/hyperlink" Target="consultantplus://offline/main?base=LAW;n=297341;fld=134;dst=326;last" TargetMode="External"/><Relationship Id="rId34" Type="http://schemas.openxmlformats.org/officeDocument/2006/relationships/hyperlink" Target="consultantplus://offline/main?base=LAW;n=298348;fld=134;dst=100011;last" TargetMode="External"/><Relationship Id="rId55" Type="http://schemas.openxmlformats.org/officeDocument/2006/relationships/hyperlink" Target="consultantplus://offline/main?base=LAW;n=363015;fld=134;dst=100011;date=20.11.2020;last" TargetMode="External"/><Relationship Id="rId76" Type="http://schemas.openxmlformats.org/officeDocument/2006/relationships/hyperlink" Target="consultantplus://offline/main?base=LAW;n=222242;fld=134;dst=1000000001;last" TargetMode="External"/><Relationship Id="rId97" Type="http://schemas.openxmlformats.org/officeDocument/2006/relationships/hyperlink" Target="consultantplus://offline/main?base=LAW;n=303639;fld=134;dst=100080;last" TargetMode="External"/><Relationship Id="rId120" Type="http://schemas.openxmlformats.org/officeDocument/2006/relationships/hyperlink" Target="consultantplus://offline/main?base=LAW;n=298347;fld=134;dst=100044;last" TargetMode="External"/><Relationship Id="rId141" Type="http://schemas.openxmlformats.org/officeDocument/2006/relationships/hyperlink" Target="consultantplus://offline/main?base=LAW;n=216119;fld=134;dst=100080;last" TargetMode="External"/><Relationship Id="rId7" Type="http://schemas.openxmlformats.org/officeDocument/2006/relationships/endnotes" Target="endnotes.xml"/><Relationship Id="rId162" Type="http://schemas.openxmlformats.org/officeDocument/2006/relationships/hyperlink" Target="consultantplus://offline/main?base=LAW;n=285455;fld=134;dst=100163;last" TargetMode="External"/><Relationship Id="rId183" Type="http://schemas.openxmlformats.org/officeDocument/2006/relationships/hyperlink" Target="consultantplus://offline/main?base=LAW;n=450185;fld=134;dst=11121;date=06.09.2023;last" TargetMode="External"/><Relationship Id="rId218" Type="http://schemas.openxmlformats.org/officeDocument/2006/relationships/hyperlink" Target="consultantplus://offline/main?base=LAW;n=298347;fld=134;dst=100053;date=12.12.2019;last" TargetMode="External"/><Relationship Id="rId239" Type="http://schemas.openxmlformats.org/officeDocument/2006/relationships/hyperlink" Target="consultantplus://offline/main?base=LAW;n=301464;fld=134;dst=100029;date=27.09.2019;last" TargetMode="External"/><Relationship Id="rId250" Type="http://schemas.openxmlformats.org/officeDocument/2006/relationships/hyperlink" Target="consultantplus://offline/main?base=LAW;n=285455;fld=134;dst=101374;last" TargetMode="External"/><Relationship Id="rId271" Type="http://schemas.openxmlformats.org/officeDocument/2006/relationships/hyperlink" Target="consultantplus://offline/main?base=LAW;n=216120;fld=134;dst=100066;last" TargetMode="External"/><Relationship Id="rId292" Type="http://schemas.openxmlformats.org/officeDocument/2006/relationships/hyperlink" Target="consultantplus://offline/main?base=LAW;n=285455;fld=134;dst=103635;date=25.10.2018;last" TargetMode="External"/><Relationship Id="rId306" Type="http://schemas.openxmlformats.org/officeDocument/2006/relationships/header" Target="header2.xml"/><Relationship Id="rId24" Type="http://schemas.openxmlformats.org/officeDocument/2006/relationships/hyperlink" Target="consultantplus://offline/main?base=LAW;n=216120;fld=134;dst=100011;last" TargetMode="External"/><Relationship Id="rId45" Type="http://schemas.openxmlformats.org/officeDocument/2006/relationships/hyperlink" Target="consultantplus://offline/main?base=LAW;n=306709;fld=134;dst=100011;date=02.10.2019;last" TargetMode="External"/><Relationship Id="rId66" Type="http://schemas.openxmlformats.org/officeDocument/2006/relationships/hyperlink" Target="consultantplus://offline/main?base=LAW;n=297461;fld=134;dst=102158;last" TargetMode="External"/><Relationship Id="rId87" Type="http://schemas.openxmlformats.org/officeDocument/2006/relationships/hyperlink" Target="consultantplus://offline/main?base=LAW;n=418512;fld=134;dst=100025;date=24.08.2022;last" TargetMode="External"/><Relationship Id="rId110" Type="http://schemas.openxmlformats.org/officeDocument/2006/relationships/hyperlink" Target="consultantplus://offline/main?base=LAW;n=297341;fld=134;dst=102132;last" TargetMode="External"/><Relationship Id="rId131" Type="http://schemas.openxmlformats.org/officeDocument/2006/relationships/hyperlink" Target="consultantplus://offline/main?base=LAW;n=298347;fld=134;dst=100044;last" TargetMode="External"/><Relationship Id="rId61" Type="http://schemas.openxmlformats.org/officeDocument/2006/relationships/hyperlink" Target="consultantplus://offline/main?base=LAW;n=297341;fld=134;dst=100387;last" TargetMode="External"/><Relationship Id="rId82" Type="http://schemas.openxmlformats.org/officeDocument/2006/relationships/hyperlink" Target="consultantplus://offline/main?base=LAW;n=187708;fld=134;dst=100008;last" TargetMode="External"/><Relationship Id="rId152" Type="http://schemas.openxmlformats.org/officeDocument/2006/relationships/hyperlink" Target="consultantplus://offline/main?base=LAW;n=424146;fld=134;dst=2246;date=06.09.2023;last" TargetMode="External"/><Relationship Id="rId173" Type="http://schemas.openxmlformats.org/officeDocument/2006/relationships/hyperlink" Target="consultantplus://offline/main?base=LAW;n=297341;fld=134;dst=100651;last" TargetMode="External"/><Relationship Id="rId194" Type="http://schemas.openxmlformats.org/officeDocument/2006/relationships/hyperlink" Target="consultantplus://offline/main?base=LAW;n=297341;fld=134;dst=100816;last" TargetMode="External"/><Relationship Id="rId199" Type="http://schemas.openxmlformats.org/officeDocument/2006/relationships/hyperlink" Target="consultantplus://offline/main?base=LAW;n=216121;fld=134;dst=100137;last" TargetMode="External"/><Relationship Id="rId203" Type="http://schemas.openxmlformats.org/officeDocument/2006/relationships/hyperlink" Target="consultantplus://offline/main?base=LAW;n=424146;fld=134;dst=3430;date=11.01.2023;last" TargetMode="External"/><Relationship Id="rId208" Type="http://schemas.openxmlformats.org/officeDocument/2006/relationships/hyperlink" Target="consultantplus://offline/main?base=LAW;n=222242;fld=134;dst=1000000001;last" TargetMode="External"/><Relationship Id="rId229" Type="http://schemas.openxmlformats.org/officeDocument/2006/relationships/hyperlink" Target="consultantplus://offline/main?base=LAW;n=285455;fld=134;dst=105368;last" TargetMode="External"/><Relationship Id="rId19" Type="http://schemas.openxmlformats.org/officeDocument/2006/relationships/hyperlink" Target="consultantplus://offline/main?base=LAW;n=216119;fld=134;dst=100011;last" TargetMode="External"/><Relationship Id="rId224" Type="http://schemas.openxmlformats.org/officeDocument/2006/relationships/hyperlink" Target="consultantplus://offline/main?base=LAW;n=297341;fld=134;dst=101406;last" TargetMode="External"/><Relationship Id="rId240" Type="http://schemas.openxmlformats.org/officeDocument/2006/relationships/hyperlink" Target="consultantplus://offline/main?base=LAW;n=339804;fld=134;dst=100041;date=24.12.2020;last" TargetMode="External"/><Relationship Id="rId245" Type="http://schemas.openxmlformats.org/officeDocument/2006/relationships/hyperlink" Target="consultantplus://offline/main?base=LAW;n=297341;fld=134;dst=101804;last" TargetMode="External"/><Relationship Id="rId261" Type="http://schemas.openxmlformats.org/officeDocument/2006/relationships/hyperlink" Target="consultantplus://offline/main?base=LAW;n=285455;fld=134;dst=10;last" TargetMode="External"/><Relationship Id="rId266" Type="http://schemas.openxmlformats.org/officeDocument/2006/relationships/hyperlink" Target="consultantplus://offline/main?base=LAW;n=216120;fld=134;dst=100055;last" TargetMode="External"/><Relationship Id="rId287" Type="http://schemas.openxmlformats.org/officeDocument/2006/relationships/hyperlink" Target="consultantplus://offline/main?base=LAW;n=297341;fld=134;dst=101634;date=10.10.2018;last" TargetMode="External"/><Relationship Id="rId14" Type="http://schemas.openxmlformats.org/officeDocument/2006/relationships/hyperlink" Target="consultantplus://offline/main?base=LAW;n=304193;fld=134;dst=1000000001;last" TargetMode="External"/><Relationship Id="rId30" Type="http://schemas.openxmlformats.org/officeDocument/2006/relationships/hyperlink" Target="consultantplus://offline/main?base=LAW;n=298347;fld=134;dst=100011;last" TargetMode="External"/><Relationship Id="rId35" Type="http://schemas.openxmlformats.org/officeDocument/2006/relationships/hyperlink" Target="consultantplus://offline/main?base=LAW;n=301463;fld=134;dst=100011;last" TargetMode="External"/><Relationship Id="rId56" Type="http://schemas.openxmlformats.org/officeDocument/2006/relationships/hyperlink" Target="consultantplus://offline/main?base=LAW;n=363015;fld=134;dst=100011;date=20.11.2020;last" TargetMode="External"/><Relationship Id="rId77" Type="http://schemas.openxmlformats.org/officeDocument/2006/relationships/hyperlink" Target="consultantplus://offline/main?base=LAW;n=350539;fld=134;date=17.11.2020;last" TargetMode="External"/><Relationship Id="rId100" Type="http://schemas.openxmlformats.org/officeDocument/2006/relationships/hyperlink" Target="consultantplus://offline/main?base=LAW;n=298347;fld=134;dst=100048;last" TargetMode="External"/><Relationship Id="rId105" Type="http://schemas.openxmlformats.org/officeDocument/2006/relationships/hyperlink" Target="consultantplus://offline/main?base=LAW;n=216121;fld=134;dst=100092;last" TargetMode="External"/><Relationship Id="rId126" Type="http://schemas.openxmlformats.org/officeDocument/2006/relationships/hyperlink" Target="consultantplus://offline/main?base=LAW;n=285455;fld=134;dst=10;date=22.10.2019;last" TargetMode="External"/><Relationship Id="rId147" Type="http://schemas.openxmlformats.org/officeDocument/2006/relationships/hyperlink" Target="consultantplus://offline/main?base=LAW;n=216119;fld=134;dst=100031;last" TargetMode="External"/><Relationship Id="rId168" Type="http://schemas.openxmlformats.org/officeDocument/2006/relationships/hyperlink" Target="consultantplus://offline/main?base=LAW;n=297341;fld=134;dst=493;last" TargetMode="External"/><Relationship Id="rId282" Type="http://schemas.openxmlformats.org/officeDocument/2006/relationships/hyperlink" Target="consultantplus://offline/main?base=LAW;n=422742;fld=134;dst=5472;date=18.11.2022;last" TargetMode="External"/><Relationship Id="rId312" Type="http://schemas.openxmlformats.org/officeDocument/2006/relationships/fontTable" Target="fontTable.xml"/><Relationship Id="rId8" Type="http://schemas.openxmlformats.org/officeDocument/2006/relationships/hyperlink" Target="consultantplus://offline/ref=9D8161AA42813FF2C5CEF20345109A18045E915A4D486592BF0D91A3DD55F1698951AD87C989255BD5FAE996C40691654393C4422B6702763792395C742FD69E8ED84C4BBB23d1R3M" TargetMode="External"/><Relationship Id="rId51" Type="http://schemas.openxmlformats.org/officeDocument/2006/relationships/hyperlink" Target="consultantplus://offline/main?base=LAW;n=339419;fld=134;dst=100012;date=06.07.2020;last" TargetMode="External"/><Relationship Id="rId72" Type="http://schemas.openxmlformats.org/officeDocument/2006/relationships/hyperlink" Target="consultantplus://offline/main?base=LAW;n=384040;fld=134;dst=100002;date=31.08.2021;last" TargetMode="External"/><Relationship Id="rId93" Type="http://schemas.openxmlformats.org/officeDocument/2006/relationships/hyperlink" Target="consultantplus://offline/main?base=LAW;n=303639;fld=134;dst=30;last" TargetMode="External"/><Relationship Id="rId98" Type="http://schemas.openxmlformats.org/officeDocument/2006/relationships/hyperlink" Target="consultantplus://offline/main?base=LAW;n=303639;fld=134;dst=100327;date=05.10.2018;last" TargetMode="External"/><Relationship Id="rId121" Type="http://schemas.openxmlformats.org/officeDocument/2006/relationships/hyperlink" Target="consultantplus://offline/main?base=LAW;n=298347;fld=134;dst=100044;last" TargetMode="External"/><Relationship Id="rId142" Type="http://schemas.openxmlformats.org/officeDocument/2006/relationships/hyperlink" Target="consultantplus://offline/main?base=LAW;n=297398;fld=134;dst=1000000001;last" TargetMode="External"/><Relationship Id="rId163" Type="http://schemas.openxmlformats.org/officeDocument/2006/relationships/hyperlink" Target="consultantplus://offline/main?base=LAW;n=285455;fld=134;dst=105267;last" TargetMode="External"/><Relationship Id="rId184" Type="http://schemas.openxmlformats.org/officeDocument/2006/relationships/hyperlink" Target="consultantplus://offline/main?base=LAW;n=424146;fld=134;dst=3001;date=06.09.2023;last" TargetMode="External"/><Relationship Id="rId189" Type="http://schemas.openxmlformats.org/officeDocument/2006/relationships/hyperlink" Target="consultantplus://offline/main?base=LAW;n=297341;fld=134;dst=102219;date=14.12.2018;last" TargetMode="External"/><Relationship Id="rId219" Type="http://schemas.openxmlformats.org/officeDocument/2006/relationships/hyperlink" Target="consultantplus://offline/main?base=LAW;n=285455;fld=134;dst=104247;last" TargetMode="External"/><Relationship Id="rId3" Type="http://schemas.microsoft.com/office/2007/relationships/stylesWithEffects" Target="stylesWithEffects.xml"/><Relationship Id="rId214" Type="http://schemas.openxmlformats.org/officeDocument/2006/relationships/hyperlink" Target="consultantplus://offline/main?base=LAW;n=317114;fld=134;dst=221;date=02.09.2019;last" TargetMode="External"/><Relationship Id="rId230" Type="http://schemas.openxmlformats.org/officeDocument/2006/relationships/hyperlink" Target="consultantplus://offline/main?base=LAW;n=344755;fld=134;dst=100044;date=30.06.2020;last" TargetMode="External"/><Relationship Id="rId235" Type="http://schemas.openxmlformats.org/officeDocument/2006/relationships/hyperlink" Target="consultantplus://offline/main?base=LAW;n=297341;fld=134;dst=101490;last" TargetMode="External"/><Relationship Id="rId251" Type="http://schemas.openxmlformats.org/officeDocument/2006/relationships/hyperlink" Target="consultantplus://offline/main?base=LAW;n=285455;fld=134;dst=101477;last" TargetMode="External"/><Relationship Id="rId256" Type="http://schemas.openxmlformats.org/officeDocument/2006/relationships/hyperlink" Target="consultantplus://offline/main?base=LAW;n=304193;fld=134;dst=3335;last" TargetMode="External"/><Relationship Id="rId277" Type="http://schemas.openxmlformats.org/officeDocument/2006/relationships/hyperlink" Target="consultantplus://offline/main?base=LAW;n=298347;fld=134;dst=100053;last" TargetMode="External"/><Relationship Id="rId298" Type="http://schemas.openxmlformats.org/officeDocument/2006/relationships/hyperlink" Target="consultantplus://offline/main?base=LAW;n=297341;fld=134;dst=84;date=10.10.2018;last" TargetMode="External"/><Relationship Id="rId25" Type="http://schemas.openxmlformats.org/officeDocument/2006/relationships/hyperlink" Target="consultantplus://offline/main?base=LAW;n=216118;fld=134;dst=100011;last" TargetMode="External"/><Relationship Id="rId46" Type="http://schemas.openxmlformats.org/officeDocument/2006/relationships/hyperlink" Target="consultantplus://offline/main?base=LAW;n=306709;fld=134;dst=100011;date=02.10.2019;last" TargetMode="External"/><Relationship Id="rId67" Type="http://schemas.openxmlformats.org/officeDocument/2006/relationships/hyperlink" Target="consultantplus://offline/main?base=LAW;n=285455;fld=134;dst=1000000001;last" TargetMode="External"/><Relationship Id="rId116" Type="http://schemas.openxmlformats.org/officeDocument/2006/relationships/hyperlink" Target="consultantplus://offline/main?base=LAW;n=362627;fld=134;dst=1874;date=23.09.2020;last" TargetMode="External"/><Relationship Id="rId137" Type="http://schemas.openxmlformats.org/officeDocument/2006/relationships/hyperlink" Target="consultantplus://offline/main?base=LAW;n=216119;fld=134;dst=100162;last" TargetMode="External"/><Relationship Id="rId158" Type="http://schemas.openxmlformats.org/officeDocument/2006/relationships/hyperlink" Target="consultantplus://offline/main?base=LAW;n=344754;fld=134;dst=100121;date=28.04.2021;last" TargetMode="External"/><Relationship Id="rId272" Type="http://schemas.openxmlformats.org/officeDocument/2006/relationships/hyperlink" Target="consultantplus://offline/main?base=LAW;n=285455;fld=134;dst=102365;last" TargetMode="External"/><Relationship Id="rId293" Type="http://schemas.openxmlformats.org/officeDocument/2006/relationships/hyperlink" Target="consultantplus://offline/main?base=LAW;n=297341;fld=134;dst=101828;last" TargetMode="External"/><Relationship Id="rId302" Type="http://schemas.openxmlformats.org/officeDocument/2006/relationships/hyperlink" Target="consultantplus://offline/main?base=LAW;n=297341;fld=134;dst=341;last" TargetMode="External"/><Relationship Id="rId307" Type="http://schemas.openxmlformats.org/officeDocument/2006/relationships/footer" Target="footer2.xml"/><Relationship Id="rId20" Type="http://schemas.openxmlformats.org/officeDocument/2006/relationships/hyperlink" Target="consultantplus://offline/main?base=LAW;n=216119;fld=134;dst=100011;last" TargetMode="External"/><Relationship Id="rId41" Type="http://schemas.openxmlformats.org/officeDocument/2006/relationships/hyperlink" Target="consultantplus://offline/main?base=LAW;n=298707;fld=134;dst=100011;date=02.10.2019;last" TargetMode="External"/><Relationship Id="rId62" Type="http://schemas.openxmlformats.org/officeDocument/2006/relationships/hyperlink" Target="consultantplus://offline/main?base=LAW;n=297341;fld=134;dst=100387;last" TargetMode="External"/><Relationship Id="rId83" Type="http://schemas.openxmlformats.org/officeDocument/2006/relationships/hyperlink" Target="consultantplus://offline/main?base=LAW;n=294722;fld=134;dst=100015;last" TargetMode="External"/><Relationship Id="rId88" Type="http://schemas.openxmlformats.org/officeDocument/2006/relationships/hyperlink" Target="consultantplus://offline/main?base=LAW;n=418512;fld=134;dst=100025;date=24.08.2022;last" TargetMode="External"/><Relationship Id="rId111" Type="http://schemas.openxmlformats.org/officeDocument/2006/relationships/hyperlink" Target="consultantplus://offline/main?base=LAW;n=285455;fld=134;dst=105258;date=18.03.2020;last" TargetMode="External"/><Relationship Id="rId132" Type="http://schemas.openxmlformats.org/officeDocument/2006/relationships/hyperlink" Target="consultantplus://offline/main?base=LAW;n=298347;fld=134;dst=100044;last" TargetMode="External"/><Relationship Id="rId153" Type="http://schemas.openxmlformats.org/officeDocument/2006/relationships/hyperlink" Target="consultantplus://offline/main?base=LAW;n=450185;fld=134;dst=11121;date=06.09.2023;last" TargetMode="External"/><Relationship Id="rId174" Type="http://schemas.openxmlformats.org/officeDocument/2006/relationships/hyperlink" Target="consultantplus://offline/main?base=LAW;n=424146;fld=134;dst=2246;date=06.09.2023;last" TargetMode="External"/><Relationship Id="rId179" Type="http://schemas.openxmlformats.org/officeDocument/2006/relationships/hyperlink" Target="consultantplus://offline/main?base=LAW;n=297341;fld=134;dst=100658;last" TargetMode="External"/><Relationship Id="rId195" Type="http://schemas.openxmlformats.org/officeDocument/2006/relationships/hyperlink" Target="consultantplus://offline/main?base=LAW;n=298347;fld=134;dst=100053;date=03.10.2018;last" TargetMode="External"/><Relationship Id="rId209" Type="http://schemas.openxmlformats.org/officeDocument/2006/relationships/hyperlink" Target="consultantplus://offline/main?base=LAW;n=285455;fld=134;dst=102125;last" TargetMode="External"/><Relationship Id="rId190" Type="http://schemas.openxmlformats.org/officeDocument/2006/relationships/hyperlink" Target="consultantplus://offline/main?base=LAW;n=371207;fld=134;dst=25542;date=23.12.2020;last" TargetMode="External"/><Relationship Id="rId204" Type="http://schemas.openxmlformats.org/officeDocument/2006/relationships/hyperlink" Target="consultantplus://offline/main?base=LAW;n=364484;fld=134;dst=100841;date=26.12.2022;last" TargetMode="External"/><Relationship Id="rId220" Type="http://schemas.openxmlformats.org/officeDocument/2006/relationships/hyperlink" Target="consultantplus://offline/main?base=LAW;n=297341;fld=134;dst=101228;last" TargetMode="External"/><Relationship Id="rId225" Type="http://schemas.openxmlformats.org/officeDocument/2006/relationships/hyperlink" Target="consultantplus://offline/main?base=LAW;n=450185;fld=134;dst=12346;date=24.08.2023;last" TargetMode="External"/><Relationship Id="rId241" Type="http://schemas.openxmlformats.org/officeDocument/2006/relationships/hyperlink" Target="consultantplus://offline/main?base=LAW;n=285455;fld=134;dst=103559;last" TargetMode="External"/><Relationship Id="rId246" Type="http://schemas.openxmlformats.org/officeDocument/2006/relationships/hyperlink" Target="consultantplus://offline/main?base=LAW;n=298347;fld=134;dst=100053;last" TargetMode="External"/><Relationship Id="rId267" Type="http://schemas.openxmlformats.org/officeDocument/2006/relationships/hyperlink" Target="consultantplus://offline/main?base=LAW;n=216120;fld=134;dst=100056;last" TargetMode="External"/><Relationship Id="rId288" Type="http://schemas.openxmlformats.org/officeDocument/2006/relationships/hyperlink" Target="consultantplus://offline/main?base=LAW;n=297341;fld=134;dst=332;last" TargetMode="External"/><Relationship Id="rId15" Type="http://schemas.openxmlformats.org/officeDocument/2006/relationships/hyperlink" Target="consultantplus://offline/main?base=LAW;n=303639;fld=134;dst=1000000001;last" TargetMode="External"/><Relationship Id="rId36" Type="http://schemas.openxmlformats.org/officeDocument/2006/relationships/hyperlink" Target="consultantplus://offline/main?base=LAW;n=301463;fld=134;dst=100011;last" TargetMode="External"/><Relationship Id="rId57" Type="http://schemas.openxmlformats.org/officeDocument/2006/relationships/hyperlink" Target="consultantplus://offline/main?base=LAW;n=367737;fld=134;dst=100012;date=31.08.2021;last" TargetMode="External"/><Relationship Id="rId106" Type="http://schemas.openxmlformats.org/officeDocument/2006/relationships/hyperlink" Target="consultantplus://offline/main?base=LAW;n=298347;fld=134;dst=100049;last" TargetMode="External"/><Relationship Id="rId127" Type="http://schemas.openxmlformats.org/officeDocument/2006/relationships/hyperlink" Target="consultantplus://offline/main?base=LAW;n=362627;fld=134;dst=168;date=06.12.2022;last" TargetMode="External"/><Relationship Id="rId262" Type="http://schemas.openxmlformats.org/officeDocument/2006/relationships/hyperlink" Target="consultantplus://offline/main?base=LAW;n=216120;fld=134;dst=100037;last" TargetMode="External"/><Relationship Id="rId283" Type="http://schemas.openxmlformats.org/officeDocument/2006/relationships/hyperlink" Target="consultantplus://offline/main?base=LAW;n=317114;fld=134;dst=2853;date=04.02.2019;last" TargetMode="External"/><Relationship Id="rId313" Type="http://schemas.openxmlformats.org/officeDocument/2006/relationships/theme" Target="theme/theme1.xml"/><Relationship Id="rId10" Type="http://schemas.openxmlformats.org/officeDocument/2006/relationships/hyperlink" Target="consultantplus://offline/ref=9D8161AA42813FF2C5CEF20345109A18045E915A4D486592BF0D91A3DD55F1698951AD87C989255BD5FBE092C60399654393C4422B6702763792395C742FD69E8EDE4C4BBB23d1R3M" TargetMode="External"/><Relationship Id="rId31" Type="http://schemas.openxmlformats.org/officeDocument/2006/relationships/hyperlink" Target="consultantplus://offline/main?base=LAW;n=298372;fld=134;dst=100011;last" TargetMode="External"/><Relationship Id="rId52" Type="http://schemas.openxmlformats.org/officeDocument/2006/relationships/hyperlink" Target="consultantplus://offline/main?base=LAW;n=339419;fld=134;dst=100012;date=06.07.2020;last" TargetMode="External"/><Relationship Id="rId73" Type="http://schemas.openxmlformats.org/officeDocument/2006/relationships/hyperlink" Target="consultantplus://offline/main?base=LAW;n=384040;fld=134;dst=101761;date=31.08.2021;last" TargetMode="External"/><Relationship Id="rId78" Type="http://schemas.openxmlformats.org/officeDocument/2006/relationships/hyperlink" Target="consultantplus://offline/main?base=LAW;n=350539;fld=134;date=17.11.2020;last" TargetMode="External"/><Relationship Id="rId94" Type="http://schemas.openxmlformats.org/officeDocument/2006/relationships/hyperlink" Target="consultantplus://offline/main?base=LAW;n=297341;fld=134;dst=102136;date=10.10.2018;last" TargetMode="External"/><Relationship Id="rId99" Type="http://schemas.openxmlformats.org/officeDocument/2006/relationships/hyperlink" Target="consultantplus://offline/main?base=LAW;n=216121;fld=134;dst=100072;last" TargetMode="External"/><Relationship Id="rId101" Type="http://schemas.openxmlformats.org/officeDocument/2006/relationships/hyperlink" Target="consultantplus://offline/main?base=LAW;n=362627;fld=134;dst=1879;date=22.09.2020;last" TargetMode="External"/><Relationship Id="rId122" Type="http://schemas.openxmlformats.org/officeDocument/2006/relationships/hyperlink" Target="consultantplus://offline/main?base=LAW;n=303639;fld=134;dst=100114;last" TargetMode="External"/><Relationship Id="rId143" Type="http://schemas.openxmlformats.org/officeDocument/2006/relationships/hyperlink" Target="consultantplus://offline/main?base=LAW;n=216119;fld=134;dst=100081;last" TargetMode="External"/><Relationship Id="rId148" Type="http://schemas.openxmlformats.org/officeDocument/2006/relationships/hyperlink" Target="consultantplus://offline/main?base=LAW;n=216119;fld=134;dst=100072;last" TargetMode="External"/><Relationship Id="rId164" Type="http://schemas.openxmlformats.org/officeDocument/2006/relationships/hyperlink" Target="consultantplus://offline/main?base=LAW;n=285455;fld=134;dst=100163;last" TargetMode="External"/><Relationship Id="rId169" Type="http://schemas.openxmlformats.org/officeDocument/2006/relationships/hyperlink" Target="consultantplus://offline/main?base=LAW;n=339419;fld=134;dst=100029;date=07.07.2020;last" TargetMode="External"/><Relationship Id="rId185" Type="http://schemas.openxmlformats.org/officeDocument/2006/relationships/hyperlink" Target="consultantplus://offline/main?base=LAW;n=328515;fld=134;dst=100107;date=30.06.2020;last" TargetMode="External"/><Relationship Id="rId4" Type="http://schemas.openxmlformats.org/officeDocument/2006/relationships/settings" Target="settings.xml"/><Relationship Id="rId9" Type="http://schemas.openxmlformats.org/officeDocument/2006/relationships/hyperlink" Target="consultantplus://offline/ref=9D8161AA42813FF2C5CEF20345109A18045E915A4D486592BF0D91A3DD55F1698951AD87C989255BD5FBE092C10199654393C4422B6702763792395C742FD69E8EDE4C4BBB23d1R3M" TargetMode="External"/><Relationship Id="rId180" Type="http://schemas.openxmlformats.org/officeDocument/2006/relationships/hyperlink" Target="consultantplus://offline/main?base=LAW;n=343267;fld=134;dst=100024;date=30.06.2020;last" TargetMode="External"/><Relationship Id="rId210" Type="http://schemas.openxmlformats.org/officeDocument/2006/relationships/hyperlink" Target="consultantplus://offline/main?base=LAW;n=222242;fld=134;dst=100045;last" TargetMode="External"/><Relationship Id="rId215" Type="http://schemas.openxmlformats.org/officeDocument/2006/relationships/hyperlink" Target="consultantplus://offline/main?base=LAW;n=324349;fld=134;dst=1000000001;date=13.12.2019;last" TargetMode="External"/><Relationship Id="rId236" Type="http://schemas.openxmlformats.org/officeDocument/2006/relationships/hyperlink" Target="consultantplus://offline/main?base=LAW;n=297341;fld=134;dst=101499;last" TargetMode="External"/><Relationship Id="rId257" Type="http://schemas.openxmlformats.org/officeDocument/2006/relationships/hyperlink" Target="consultantplus://offline/main?base=LAW;n=297341;fld=134;dst=101804;last" TargetMode="External"/><Relationship Id="rId278" Type="http://schemas.openxmlformats.org/officeDocument/2006/relationships/hyperlink" Target="consultantplus://offline/main?base=LAW;n=297341;fld=134;dst=101589;date=10.10.2018;last" TargetMode="External"/><Relationship Id="rId26" Type="http://schemas.openxmlformats.org/officeDocument/2006/relationships/hyperlink" Target="consultantplus://offline/main?base=LAW;n=216118;fld=134;dst=100011;last" TargetMode="External"/><Relationship Id="rId231" Type="http://schemas.openxmlformats.org/officeDocument/2006/relationships/hyperlink" Target="consultantplus://offline/main?base=LAW;n=342876;fld=134;dst=100034;date=30.06.2020;last" TargetMode="External"/><Relationship Id="rId252" Type="http://schemas.openxmlformats.org/officeDocument/2006/relationships/hyperlink" Target="consultantplus://offline/main?base=LAW;n=285455;fld=134;dst=101878;last" TargetMode="External"/><Relationship Id="rId273" Type="http://schemas.openxmlformats.org/officeDocument/2006/relationships/hyperlink" Target="consultantplus://offline/main?base=LAW;n=298347;fld=134;dst=100053;last" TargetMode="External"/><Relationship Id="rId294" Type="http://schemas.openxmlformats.org/officeDocument/2006/relationships/hyperlink" Target="consultantplus://offline/main?base=LAW;n=297341;fld=134;dst=101833;last" TargetMode="External"/><Relationship Id="rId308" Type="http://schemas.openxmlformats.org/officeDocument/2006/relationships/footer" Target="footer3.xml"/><Relationship Id="rId47" Type="http://schemas.openxmlformats.org/officeDocument/2006/relationships/hyperlink" Target="consultantplus://offline/main?base=LAW;n=315851;fld=134;dst=100011;date=02.10.2019;last" TargetMode="External"/><Relationship Id="rId68" Type="http://schemas.openxmlformats.org/officeDocument/2006/relationships/hyperlink" Target="consultantplus://offline/main?base=LAW;n=285455;fld=134;dst=1000000001;last" TargetMode="External"/><Relationship Id="rId89" Type="http://schemas.openxmlformats.org/officeDocument/2006/relationships/hyperlink" Target="consultantplus://offline/main?base=LAW;n=284955;fld=134;dst=100011;last" TargetMode="External"/><Relationship Id="rId112" Type="http://schemas.openxmlformats.org/officeDocument/2006/relationships/hyperlink" Target="consultantplus://offline/main?base=LAW;n=403164;fld=134;dst=101761;date=19.12.2022;last" TargetMode="External"/><Relationship Id="rId133" Type="http://schemas.openxmlformats.org/officeDocument/2006/relationships/hyperlink" Target="consultantplus://offline/main?base=LAW;n=298347;fld=134;dst=100044;last" TargetMode="External"/><Relationship Id="rId154" Type="http://schemas.openxmlformats.org/officeDocument/2006/relationships/hyperlink" Target="consultantplus://offline/main?base=LAW;n=424146;fld=134;dst=3001;date=06.09.2023;last" TargetMode="External"/><Relationship Id="rId175" Type="http://schemas.openxmlformats.org/officeDocument/2006/relationships/hyperlink" Target="consultantplus://offline/main?base=LAW;n=450185;fld=134;dst=11121;date=06.09.2023;last" TargetMode="External"/><Relationship Id="rId196" Type="http://schemas.openxmlformats.org/officeDocument/2006/relationships/hyperlink" Target="consultantplus://offline/main?base=LAW;n=424146;fld=134;dst=2246;date=06.09.2023;last" TargetMode="External"/><Relationship Id="rId200" Type="http://schemas.openxmlformats.org/officeDocument/2006/relationships/hyperlink" Target="consultantplus://offline/main?base=LAW;n=216121;fld=134;dst=100140;last" TargetMode="External"/><Relationship Id="rId16" Type="http://schemas.openxmlformats.org/officeDocument/2006/relationships/hyperlink" Target="consultantplus://offline/main?base=LAW;n=303618;fld=134;dst=1000000001;last" TargetMode="External"/><Relationship Id="rId221" Type="http://schemas.openxmlformats.org/officeDocument/2006/relationships/hyperlink" Target="consultantplus://offline/main?base=LAW;n=285455;fld=134;dst=104247;last" TargetMode="External"/><Relationship Id="rId242" Type="http://schemas.openxmlformats.org/officeDocument/2006/relationships/hyperlink" Target="consultantplus://offline/main?base=LAW;n=450185;fld=134;dst=12724;date=24.08.2023;last" TargetMode="External"/><Relationship Id="rId263" Type="http://schemas.openxmlformats.org/officeDocument/2006/relationships/hyperlink" Target="consultantplus://offline/main?base=LAW;n=216120;fld=134;dst=100083;last" TargetMode="External"/><Relationship Id="rId284" Type="http://schemas.openxmlformats.org/officeDocument/2006/relationships/hyperlink" Target="consultantplus://offline/main?base=LAW;n=298347;fld=134;dst=100053;last" TargetMode="External"/><Relationship Id="rId37" Type="http://schemas.openxmlformats.org/officeDocument/2006/relationships/hyperlink" Target="consultantplus://offline/main?base=LAW;n=342876;fld=134;dst=100011;date=30.06.2020;last" TargetMode="External"/><Relationship Id="rId58" Type="http://schemas.openxmlformats.org/officeDocument/2006/relationships/hyperlink" Target="consultantplus://offline/main?base=LAW;n=367737;fld=134;dst=100012;date=31.08.2021;last" TargetMode="External"/><Relationship Id="rId79" Type="http://schemas.openxmlformats.org/officeDocument/2006/relationships/hyperlink" Target="consultantplus://offline/main?base=LAW;n=303311;fld=134;dst=100008;last" TargetMode="External"/><Relationship Id="rId102" Type="http://schemas.openxmlformats.org/officeDocument/2006/relationships/hyperlink" Target="consultantplus://offline/main?base=LAW;n=216121;fld=134;dst=100094;last" TargetMode="External"/><Relationship Id="rId123" Type="http://schemas.openxmlformats.org/officeDocument/2006/relationships/hyperlink" Target="consultantplus://offline/main?base=LAW;n=216121;fld=134;dst=100212;last" TargetMode="External"/><Relationship Id="rId144" Type="http://schemas.openxmlformats.org/officeDocument/2006/relationships/hyperlink" Target="consultantplus://offline/main?base=LAW;n=216119;fld=134;dst=100077;last" TargetMode="External"/><Relationship Id="rId90" Type="http://schemas.openxmlformats.org/officeDocument/2006/relationships/hyperlink" Target="consultantplus://offline/main?base=LAW;n=284955;fld=134;dst=100011;last" TargetMode="External"/><Relationship Id="rId165" Type="http://schemas.openxmlformats.org/officeDocument/2006/relationships/hyperlink" Target="consultantplus://offline/main?base=LAW;n=285455;fld=134;dst=105267;last" TargetMode="External"/><Relationship Id="rId186" Type="http://schemas.openxmlformats.org/officeDocument/2006/relationships/hyperlink" Target="consultantplus://offline/main?base=LAW;n=343267;fld=134;dst=5;date=30.06.2020;last" TargetMode="External"/><Relationship Id="rId211" Type="http://schemas.openxmlformats.org/officeDocument/2006/relationships/hyperlink" Target="consultantplus://offline/main?base=LAW;n=364484;fld=134;dst=101011;date=21.10.2020;last" TargetMode="External"/><Relationship Id="rId232" Type="http://schemas.openxmlformats.org/officeDocument/2006/relationships/hyperlink" Target="consultantplus://offline/main?base=LAW;n=342876;fld=134;dst=100037;date=30.06.2020;last" TargetMode="External"/><Relationship Id="rId253" Type="http://schemas.openxmlformats.org/officeDocument/2006/relationships/hyperlink" Target="consultantplus://offline/main?base=LAW;n=285455;fld=134;dst=102365;last" TargetMode="External"/><Relationship Id="rId274" Type="http://schemas.openxmlformats.org/officeDocument/2006/relationships/hyperlink" Target="consultantplus://offline/main?base=LAW;n=216120;fld=134;dst=100097;last" TargetMode="External"/><Relationship Id="rId295" Type="http://schemas.openxmlformats.org/officeDocument/2006/relationships/hyperlink" Target="consultantplus://offline/main?base=LAW;n=297341;fld=134;dst=102359;date=10.10.2018;last" TargetMode="External"/><Relationship Id="rId309" Type="http://schemas.openxmlformats.org/officeDocument/2006/relationships/header" Target="header3.xml"/><Relationship Id="rId27" Type="http://schemas.openxmlformats.org/officeDocument/2006/relationships/hyperlink" Target="consultantplus://offline/main?base=LAW;n=294182;fld=134;dst=100011;last" TargetMode="External"/><Relationship Id="rId48" Type="http://schemas.openxmlformats.org/officeDocument/2006/relationships/hyperlink" Target="consultantplus://offline/main?base=LAW;n=315851;fld=134;dst=100011;date=02.10.2019;last" TargetMode="External"/><Relationship Id="rId69" Type="http://schemas.openxmlformats.org/officeDocument/2006/relationships/hyperlink" Target="consultantplus://offline/main?base=LAW;n=285455;fld=134;dst=105235;last" TargetMode="External"/><Relationship Id="rId113" Type="http://schemas.openxmlformats.org/officeDocument/2006/relationships/hyperlink" Target="consultantplus://offline/main?base=LAW;n=303639;fld=134;dst=100107;last" TargetMode="External"/><Relationship Id="rId134" Type="http://schemas.openxmlformats.org/officeDocument/2006/relationships/hyperlink" Target="consultantplus://offline/main?base=LAW;n=298372;fld=134;dst=1000000001;last" TargetMode="External"/><Relationship Id="rId80" Type="http://schemas.openxmlformats.org/officeDocument/2006/relationships/hyperlink" Target="consultantplus://offline/main?base=LAW;n=303311;fld=134;dst=100008;last" TargetMode="External"/><Relationship Id="rId155" Type="http://schemas.openxmlformats.org/officeDocument/2006/relationships/hyperlink" Target="consultantplus://offline/main?base=LAW;n=216121;fld=134;dst=100137;last" TargetMode="External"/><Relationship Id="rId176" Type="http://schemas.openxmlformats.org/officeDocument/2006/relationships/hyperlink" Target="consultantplus://offline/main?base=LAW;n=424146;fld=134;dst=3001;date=06.09.2023;last" TargetMode="External"/><Relationship Id="rId197" Type="http://schemas.openxmlformats.org/officeDocument/2006/relationships/hyperlink" Target="consultantplus://offline/main?base=LAW;n=450185;fld=134;dst=11121;date=06.09.2023;last" TargetMode="External"/><Relationship Id="rId201" Type="http://schemas.openxmlformats.org/officeDocument/2006/relationships/hyperlink" Target="consultantplus://offline/main?base=LAW;n=216121;fld=134;dst=100127;last" TargetMode="External"/><Relationship Id="rId222" Type="http://schemas.openxmlformats.org/officeDocument/2006/relationships/hyperlink" Target="consultantplus://offline/main?base=LAW;n=297341;fld=134;dst=101373;last" TargetMode="External"/><Relationship Id="rId243" Type="http://schemas.openxmlformats.org/officeDocument/2006/relationships/hyperlink" Target="consultantplus://offline/main?base=LAW;n=285455;fld=134;dst=102365;last" TargetMode="External"/><Relationship Id="rId264" Type="http://schemas.openxmlformats.org/officeDocument/2006/relationships/hyperlink" Target="consultantplus://offline/main?base=LAW;n=298347;fld=134;dst=100053;last" TargetMode="External"/><Relationship Id="rId285" Type="http://schemas.openxmlformats.org/officeDocument/2006/relationships/hyperlink" Target="consultantplus://offline/main?base=LAW;n=297341;fld=134;dst=101629;date=10.10.2018;last" TargetMode="External"/><Relationship Id="rId17" Type="http://schemas.openxmlformats.org/officeDocument/2006/relationships/hyperlink" Target="consultantplus://offline/main?base=LAW;n=216121;fld=134;dst=100011;last" TargetMode="External"/><Relationship Id="rId38" Type="http://schemas.openxmlformats.org/officeDocument/2006/relationships/hyperlink" Target="consultantplus://offline/main?base=LAW;n=342876;fld=134;dst=100011;date=30.06.2020;last" TargetMode="External"/><Relationship Id="rId59" Type="http://schemas.openxmlformats.org/officeDocument/2006/relationships/hyperlink" Target="consultantplus://offline/main?base=LAW;n=297341;fld=134;dst=100016;last" TargetMode="External"/><Relationship Id="rId103" Type="http://schemas.openxmlformats.org/officeDocument/2006/relationships/hyperlink" Target="consultantplus://offline/main?base=LAW;n=362627;fld=134;dst=1874;date=23.09.2020;last" TargetMode="External"/><Relationship Id="rId124" Type="http://schemas.openxmlformats.org/officeDocument/2006/relationships/hyperlink" Target="consultantplus://offline/main?base=LAW;n=298347;fld=134;dst=100044;last" TargetMode="External"/><Relationship Id="rId310" Type="http://schemas.openxmlformats.org/officeDocument/2006/relationships/footer" Target="footer4.xml"/><Relationship Id="rId70" Type="http://schemas.openxmlformats.org/officeDocument/2006/relationships/hyperlink" Target="consultantplus://offline/main?base=LAW;n=285455;fld=134;dst=105235;last" TargetMode="External"/><Relationship Id="rId91" Type="http://schemas.openxmlformats.org/officeDocument/2006/relationships/hyperlink" Target="consultantplus://offline/main?base=LAW;n=284955;fld=134;dst=100011;last" TargetMode="External"/><Relationship Id="rId145" Type="http://schemas.openxmlformats.org/officeDocument/2006/relationships/hyperlink" Target="consultantplus://offline/main?base=LAW;n=298347;fld=134;dst=100053;last" TargetMode="External"/><Relationship Id="rId166" Type="http://schemas.openxmlformats.org/officeDocument/2006/relationships/hyperlink" Target="consultantplus://offline/main?base=LAW;n=424146;fld=134;dst=1244;date=11.01.2023;last" TargetMode="External"/><Relationship Id="rId187" Type="http://schemas.openxmlformats.org/officeDocument/2006/relationships/hyperlink" Target="consultantplus://offline/main?base=LAW;n=216121;fld=134;dst=100107;date=14.12.2018;last" TargetMode="External"/><Relationship Id="rId1" Type="http://schemas.openxmlformats.org/officeDocument/2006/relationships/numbering" Target="numbering.xml"/><Relationship Id="rId212" Type="http://schemas.openxmlformats.org/officeDocument/2006/relationships/hyperlink" Target="consultantplus://offline/main?base=LAW;n=297341;fld=134;dst=65;last" TargetMode="External"/><Relationship Id="rId233" Type="http://schemas.openxmlformats.org/officeDocument/2006/relationships/hyperlink" Target="consultantplus://offline/main?base=LAW;n=298348;fld=134;dst=100053;last" TargetMode="External"/><Relationship Id="rId254" Type="http://schemas.openxmlformats.org/officeDocument/2006/relationships/hyperlink" Target="consultantplus://offline/main?base=LAW;n=362627;fld=134;dst=102021;date=21.04.2023;last" TargetMode="External"/><Relationship Id="rId28" Type="http://schemas.openxmlformats.org/officeDocument/2006/relationships/hyperlink" Target="consultantplus://offline/main?base=LAW;n=294182;fld=134;dst=100011;last" TargetMode="External"/><Relationship Id="rId49" Type="http://schemas.openxmlformats.org/officeDocument/2006/relationships/hyperlink" Target="consultantplus://offline/main?base=LAW;n=343973;fld=134;dst=100011;date=31.08.2021;last" TargetMode="External"/><Relationship Id="rId114" Type="http://schemas.openxmlformats.org/officeDocument/2006/relationships/hyperlink" Target="consultantplus://offline/main?base=LAW;n=216121;fld=134;dst=100094;last" TargetMode="External"/><Relationship Id="rId275" Type="http://schemas.openxmlformats.org/officeDocument/2006/relationships/hyperlink" Target="consultantplus://offline/main?base=LAW;n=285455;fld=134;dst=102365;last" TargetMode="External"/><Relationship Id="rId296" Type="http://schemas.openxmlformats.org/officeDocument/2006/relationships/hyperlink" Target="consultantplus://offline/main?base=LAW;n=317114;fld=134;dst=373;date=02.09.2019;last" TargetMode="External"/><Relationship Id="rId300" Type="http://schemas.openxmlformats.org/officeDocument/2006/relationships/hyperlink" Target="consultantplus://offline/main?base=LAW;n=297341;fld=134;dst=339;last" TargetMode="External"/><Relationship Id="rId60" Type="http://schemas.openxmlformats.org/officeDocument/2006/relationships/hyperlink" Target="consultantplus://offline/main?base=LAW;n=297341;fld=134;dst=100016;last" TargetMode="External"/><Relationship Id="rId81" Type="http://schemas.openxmlformats.org/officeDocument/2006/relationships/hyperlink" Target="consultantplus://offline/main?base=LAW;n=187708;fld=134;dst=100008;last" TargetMode="External"/><Relationship Id="rId135" Type="http://schemas.openxmlformats.org/officeDocument/2006/relationships/hyperlink" Target="consultantplus://offline/main?base=LAW;n=298347;fld=134;dst=100044;last" TargetMode="External"/><Relationship Id="rId156" Type="http://schemas.openxmlformats.org/officeDocument/2006/relationships/hyperlink" Target="consultantplus://offline/main?base=LAW;n=216121;fld=134;dst=100139;last" TargetMode="External"/><Relationship Id="rId177" Type="http://schemas.openxmlformats.org/officeDocument/2006/relationships/hyperlink" Target="consultantplus://offline/main?base=LAW;n=339419;fld=134;dst=100115;date=06.07.2020;last" TargetMode="External"/><Relationship Id="rId198" Type="http://schemas.openxmlformats.org/officeDocument/2006/relationships/hyperlink" Target="consultantplus://offline/main?base=LAW;n=424146;fld=134;dst=3001;date=06.09.2023;last" TargetMode="External"/><Relationship Id="rId202" Type="http://schemas.openxmlformats.org/officeDocument/2006/relationships/hyperlink" Target="consultantplus://offline/main?base=LAW;n=297341;fld=134;dst=100830;last" TargetMode="External"/><Relationship Id="rId223" Type="http://schemas.openxmlformats.org/officeDocument/2006/relationships/hyperlink" Target="consultantplus://offline/main?base=LAW;n=285455;fld=134;dst=103559;last" TargetMode="External"/><Relationship Id="rId244" Type="http://schemas.openxmlformats.org/officeDocument/2006/relationships/hyperlink" Target="consultantplus://offline/main?base=LAW;n=304193;fld=134;dst=102970;last" TargetMode="External"/><Relationship Id="rId18" Type="http://schemas.openxmlformats.org/officeDocument/2006/relationships/hyperlink" Target="consultantplus://offline/main?base=LAW;n=216121;fld=134;dst=100011;last" TargetMode="External"/><Relationship Id="rId39" Type="http://schemas.openxmlformats.org/officeDocument/2006/relationships/hyperlink" Target="consultantplus://offline/main?base=LAW;n=343267;fld=134;dst=100011;date=30.06.2020;last" TargetMode="External"/><Relationship Id="rId265" Type="http://schemas.openxmlformats.org/officeDocument/2006/relationships/hyperlink" Target="consultantplus://offline/main?base=LAW;n=298347;fld=134;dst=100053;last" TargetMode="External"/><Relationship Id="rId286" Type="http://schemas.openxmlformats.org/officeDocument/2006/relationships/hyperlink" Target="consultantplus://offline/main?base=LAW;n=297341;fld=134;dst=101630;last" TargetMode="External"/><Relationship Id="rId50" Type="http://schemas.openxmlformats.org/officeDocument/2006/relationships/hyperlink" Target="consultantplus://offline/main?base=LAW;n=343973;fld=134;dst=100011;date=31.08.2021;last" TargetMode="External"/><Relationship Id="rId104" Type="http://schemas.openxmlformats.org/officeDocument/2006/relationships/hyperlink" Target="consultantplus://offline/main?base=LAW;n=216121;fld=134;dst=100092;last" TargetMode="External"/><Relationship Id="rId125" Type="http://schemas.openxmlformats.org/officeDocument/2006/relationships/hyperlink" Target="consultantplus://offline/main?base=LAW;n=285455;fld=134;dst=58;date=21.10.2019;last" TargetMode="External"/><Relationship Id="rId146" Type="http://schemas.openxmlformats.org/officeDocument/2006/relationships/hyperlink" Target="consultantplus://offline/main?base=LAW;n=317114;fld=134;dst=102183;date=02.09.2019;last" TargetMode="External"/><Relationship Id="rId167" Type="http://schemas.openxmlformats.org/officeDocument/2006/relationships/hyperlink" Target="consultantplus://offline/main?base=LAW;n=424146;fld=134;dst=2675;date=11.01.2023;last" TargetMode="External"/><Relationship Id="rId188" Type="http://schemas.openxmlformats.org/officeDocument/2006/relationships/hyperlink" Target="consultantplus://offline/main?base=QSBO001;n=11234;fld=134;dst=100009;date=14.12.2018;last" TargetMode="External"/><Relationship Id="rId311" Type="http://schemas.openxmlformats.org/officeDocument/2006/relationships/footer" Target="footer5.xml"/><Relationship Id="rId71" Type="http://schemas.openxmlformats.org/officeDocument/2006/relationships/hyperlink" Target="consultantplus://offline/main?base=LAW;n=384040;fld=134;dst=100002;date=31.08.2021;last" TargetMode="External"/><Relationship Id="rId92" Type="http://schemas.openxmlformats.org/officeDocument/2006/relationships/hyperlink" Target="consultantplus://offline/main?base=LAW;n=303639;fld=134;dst=100069;last" TargetMode="External"/><Relationship Id="rId213" Type="http://schemas.openxmlformats.org/officeDocument/2006/relationships/hyperlink" Target="consultantplus://offline/main?base=LAW;n=298347;fld=134;dst=100053;last" TargetMode="External"/><Relationship Id="rId234" Type="http://schemas.openxmlformats.org/officeDocument/2006/relationships/hyperlink" Target="consultantplus://offline/main?base=LAW;n=298347;fld=134;dst=100053;last" TargetMode="External"/><Relationship Id="rId2" Type="http://schemas.openxmlformats.org/officeDocument/2006/relationships/styles" Target="styles.xml"/><Relationship Id="rId29" Type="http://schemas.openxmlformats.org/officeDocument/2006/relationships/hyperlink" Target="consultantplus://offline/main?base=LAW;n=298347;fld=134;dst=100011;last" TargetMode="External"/><Relationship Id="rId255" Type="http://schemas.openxmlformats.org/officeDocument/2006/relationships/hyperlink" Target="consultantplus://offline/main?base=LAW;n=23886;fld=134;dst=101670;last" TargetMode="External"/><Relationship Id="rId276" Type="http://schemas.openxmlformats.org/officeDocument/2006/relationships/hyperlink" Target="consultantplus://offline/main?base=LAW;n=298347;fld=134;dst=100053;last" TargetMode="External"/><Relationship Id="rId297" Type="http://schemas.openxmlformats.org/officeDocument/2006/relationships/hyperlink" Target="consultantplus://offline/main?base=LAW;n=298347;fld=134;dst=100053;last" TargetMode="External"/><Relationship Id="rId40" Type="http://schemas.openxmlformats.org/officeDocument/2006/relationships/hyperlink" Target="consultantplus://offline/main?base=LAW;n=343267;fld=134;dst=100011;date=30.06.2020;last" TargetMode="External"/><Relationship Id="rId115" Type="http://schemas.openxmlformats.org/officeDocument/2006/relationships/hyperlink" Target="consultantplus://offline/main?base=LAW;n=297341;fld=134;dst=102132;last" TargetMode="External"/><Relationship Id="rId136" Type="http://schemas.openxmlformats.org/officeDocument/2006/relationships/hyperlink" Target="consultantplus://offline/main?base=LAW;n=298347;fld=134;dst=100044;last" TargetMode="External"/><Relationship Id="rId157" Type="http://schemas.openxmlformats.org/officeDocument/2006/relationships/hyperlink" Target="consultantplus://offline/main?base=LAW;n=297341;fld=134;dst=172;last" TargetMode="External"/><Relationship Id="rId178" Type="http://schemas.openxmlformats.org/officeDocument/2006/relationships/hyperlink" Target="consultantplus://offline/main?base=LAW;n=339419;fld=134;dst=100121;date=06.07.2020;last" TargetMode="External"/><Relationship Id="rId301" Type="http://schemas.openxmlformats.org/officeDocument/2006/relationships/hyperlink" Target="consultantplus://offline/main?base=LAW;n=297341;fld=134;dst=102360;date=10.10.2018;la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1198</TotalTime>
  <Pages>1</Pages>
  <Words>11508</Words>
  <Characters>65601</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
  <LinksUpToDate>false</LinksUpToDate>
  <CharactersWithSpaces>76956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Дюбина Марина Алексеевна</dc:creator>
  <dc:description>Консультант Плюс - Конструктор Договоров</dc:description>
  <cp:lastModifiedBy>Дюбина Марина Алексеевна</cp:lastModifiedBy>
  <cp:revision>46</cp:revision>
  <cp:lastPrinted>2024-02-12T11:32:00Z</cp:lastPrinted>
  <dcterms:created xsi:type="dcterms:W3CDTF">2024-02-07T10:46:00Z</dcterms:created>
  <dcterms:modified xsi:type="dcterms:W3CDTF">2024-05-13T13:34:00Z</dcterms:modified>
</cp:coreProperties>
</file>