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6E8" w:rsidRPr="008B1212" w:rsidRDefault="003606E8" w:rsidP="003606E8">
      <w:pPr>
        <w:autoSpaceDE w:val="0"/>
        <w:autoSpaceDN w:val="0"/>
        <w:adjustRightInd w:val="0"/>
        <w:spacing w:after="0" w:line="240" w:lineRule="auto"/>
        <w:jc w:val="both"/>
        <w:outlineLvl w:val="0"/>
        <w:rPr>
          <w:rFonts w:ascii="Times New Roman" w:hAnsi="Times New Roman" w:cs="Times New Roman"/>
          <w:sz w:val="28"/>
          <w:szCs w:val="28"/>
        </w:rPr>
      </w:pPr>
      <w:r>
        <w:rPr>
          <w:rFonts w:ascii="Calibri" w:hAnsi="Calibri" w:cs="Calibri"/>
          <w:sz w:val="28"/>
          <w:szCs w:val="28"/>
        </w:rPr>
        <w:t xml:space="preserve">                                             </w:t>
      </w:r>
      <w:r w:rsidR="002C6047">
        <w:rPr>
          <w:rFonts w:ascii="Times New Roman" w:hAnsi="Times New Roman" w:cs="Times New Roman"/>
          <w:sz w:val="28"/>
          <w:szCs w:val="28"/>
        </w:rPr>
        <w:t xml:space="preserve">БРЯНСКАЯ ОБЛАСТЬ      </w:t>
      </w:r>
    </w:p>
    <w:p w:rsidR="003606E8" w:rsidRPr="008B1212" w:rsidRDefault="003606E8" w:rsidP="003606E8">
      <w:pPr>
        <w:pStyle w:val="ConsPlusTitle"/>
        <w:jc w:val="center"/>
        <w:outlineLvl w:val="0"/>
        <w:rPr>
          <w:rFonts w:ascii="Times New Roman" w:hAnsi="Times New Roman" w:cs="Times New Roman"/>
          <w:b w:val="0"/>
        </w:rPr>
      </w:pPr>
      <w:r w:rsidRPr="008B1212">
        <w:rPr>
          <w:rFonts w:ascii="Times New Roman" w:hAnsi="Times New Roman" w:cs="Times New Roman"/>
          <w:b w:val="0"/>
        </w:rPr>
        <w:t>ВЫГОНИЧСКИЙ РАЙОННЫЙ СОВЕТ НАРОДНЫХ ДЕПУТАТОВ</w:t>
      </w:r>
    </w:p>
    <w:p w:rsidR="003606E8" w:rsidRPr="008B1212" w:rsidRDefault="003606E8" w:rsidP="003606E8">
      <w:pPr>
        <w:pStyle w:val="ConsPlusTitle"/>
        <w:jc w:val="center"/>
        <w:rPr>
          <w:rFonts w:ascii="Times New Roman" w:hAnsi="Times New Roman" w:cs="Times New Roman"/>
          <w:b w:val="0"/>
        </w:rPr>
      </w:pPr>
      <w:r w:rsidRPr="008B1212">
        <w:rPr>
          <w:rFonts w:ascii="Times New Roman" w:hAnsi="Times New Roman" w:cs="Times New Roman"/>
          <w:b w:val="0"/>
        </w:rPr>
        <w:t>четвертого созыва</w:t>
      </w:r>
    </w:p>
    <w:p w:rsidR="003606E8" w:rsidRPr="008B1212" w:rsidRDefault="003606E8" w:rsidP="003606E8">
      <w:pPr>
        <w:pStyle w:val="ConsPlusTitle"/>
        <w:jc w:val="center"/>
        <w:rPr>
          <w:rFonts w:ascii="Times New Roman" w:hAnsi="Times New Roman" w:cs="Times New Roman"/>
          <w:b w:val="0"/>
        </w:rPr>
      </w:pPr>
    </w:p>
    <w:p w:rsidR="003606E8" w:rsidRPr="008B1212" w:rsidRDefault="003606E8" w:rsidP="003606E8">
      <w:pPr>
        <w:pStyle w:val="ConsPlusTitle"/>
        <w:jc w:val="center"/>
        <w:rPr>
          <w:rFonts w:ascii="Times New Roman" w:hAnsi="Times New Roman" w:cs="Times New Roman"/>
          <w:b w:val="0"/>
        </w:rPr>
      </w:pPr>
      <w:r w:rsidRPr="008B1212">
        <w:rPr>
          <w:rFonts w:ascii="Times New Roman" w:hAnsi="Times New Roman" w:cs="Times New Roman"/>
          <w:b w:val="0"/>
        </w:rPr>
        <w:t>РЕШЕНИЕ</w:t>
      </w:r>
    </w:p>
    <w:p w:rsidR="003606E8" w:rsidRPr="008B1212" w:rsidRDefault="003606E8" w:rsidP="003606E8">
      <w:pPr>
        <w:pStyle w:val="ConsPlusTitle"/>
        <w:jc w:val="center"/>
        <w:rPr>
          <w:rFonts w:ascii="Times New Roman" w:hAnsi="Times New Roman" w:cs="Times New Roman"/>
          <w:b w:val="0"/>
        </w:rPr>
      </w:pPr>
    </w:p>
    <w:p w:rsidR="003606E8" w:rsidRPr="008B1212" w:rsidRDefault="008B1212" w:rsidP="003606E8">
      <w:pPr>
        <w:pStyle w:val="ConsPlusTitle"/>
        <w:rPr>
          <w:rFonts w:ascii="Times New Roman" w:hAnsi="Times New Roman" w:cs="Times New Roman"/>
          <w:b w:val="0"/>
        </w:rPr>
      </w:pPr>
      <w:r>
        <w:rPr>
          <w:rFonts w:ascii="Times New Roman" w:hAnsi="Times New Roman" w:cs="Times New Roman"/>
          <w:b w:val="0"/>
        </w:rPr>
        <w:t>от 15.02.</w:t>
      </w:r>
      <w:r w:rsidR="003606E8" w:rsidRPr="008B1212">
        <w:rPr>
          <w:rFonts w:ascii="Times New Roman" w:hAnsi="Times New Roman" w:cs="Times New Roman"/>
          <w:b w:val="0"/>
        </w:rPr>
        <w:t xml:space="preserve">2013г. N </w:t>
      </w:r>
      <w:r>
        <w:rPr>
          <w:rFonts w:ascii="Times New Roman" w:hAnsi="Times New Roman" w:cs="Times New Roman"/>
          <w:b w:val="0"/>
        </w:rPr>
        <w:t xml:space="preserve"> 273</w:t>
      </w:r>
      <w:r w:rsidR="003606E8" w:rsidRPr="008B1212">
        <w:rPr>
          <w:rFonts w:ascii="Times New Roman" w:hAnsi="Times New Roman" w:cs="Times New Roman"/>
          <w:b w:val="0"/>
        </w:rPr>
        <w:t xml:space="preserve">  </w:t>
      </w:r>
    </w:p>
    <w:p w:rsidR="003606E8" w:rsidRPr="008B1212" w:rsidRDefault="003606E8" w:rsidP="003606E8">
      <w:pPr>
        <w:pStyle w:val="ConsPlusTitle"/>
        <w:rPr>
          <w:rFonts w:ascii="Times New Roman" w:hAnsi="Times New Roman" w:cs="Times New Roman"/>
          <w:b w:val="0"/>
        </w:rPr>
      </w:pPr>
      <w:proofErr w:type="spellStart"/>
      <w:r w:rsidRPr="008B1212">
        <w:rPr>
          <w:rFonts w:ascii="Times New Roman" w:hAnsi="Times New Roman" w:cs="Times New Roman"/>
          <w:b w:val="0"/>
        </w:rPr>
        <w:t>п</w:t>
      </w:r>
      <w:proofErr w:type="gramStart"/>
      <w:r w:rsidRPr="008B1212">
        <w:rPr>
          <w:rFonts w:ascii="Times New Roman" w:hAnsi="Times New Roman" w:cs="Times New Roman"/>
          <w:b w:val="0"/>
        </w:rPr>
        <w:t>.В</w:t>
      </w:r>
      <w:proofErr w:type="gramEnd"/>
      <w:r w:rsidRPr="008B1212">
        <w:rPr>
          <w:rFonts w:ascii="Times New Roman" w:hAnsi="Times New Roman" w:cs="Times New Roman"/>
          <w:b w:val="0"/>
        </w:rPr>
        <w:t>ыгоничи</w:t>
      </w:r>
      <w:proofErr w:type="spellEnd"/>
    </w:p>
    <w:p w:rsidR="003606E8" w:rsidRPr="008B1212" w:rsidRDefault="003606E8" w:rsidP="003606E8">
      <w:pPr>
        <w:pStyle w:val="ConsPlusTitle"/>
        <w:rPr>
          <w:rFonts w:ascii="Times New Roman" w:hAnsi="Times New Roman" w:cs="Times New Roman"/>
          <w:b w:val="0"/>
        </w:rPr>
      </w:pPr>
    </w:p>
    <w:p w:rsidR="003606E8" w:rsidRPr="008B1212" w:rsidRDefault="003606E8" w:rsidP="003606E8">
      <w:pPr>
        <w:autoSpaceDE w:val="0"/>
        <w:autoSpaceDN w:val="0"/>
        <w:adjustRightInd w:val="0"/>
        <w:spacing w:after="0" w:line="240" w:lineRule="auto"/>
        <w:jc w:val="both"/>
        <w:rPr>
          <w:rFonts w:ascii="Times New Roman" w:hAnsi="Times New Roman" w:cs="Times New Roman"/>
          <w:sz w:val="28"/>
          <w:szCs w:val="28"/>
        </w:rPr>
      </w:pPr>
      <w:r w:rsidRPr="008B1212">
        <w:rPr>
          <w:rFonts w:ascii="Times New Roman" w:hAnsi="Times New Roman" w:cs="Times New Roman"/>
          <w:sz w:val="28"/>
          <w:szCs w:val="28"/>
        </w:rPr>
        <w:t>Об утверждении Положения о порядке</w:t>
      </w:r>
    </w:p>
    <w:p w:rsidR="003606E8" w:rsidRPr="008B1212" w:rsidRDefault="003606E8" w:rsidP="003606E8">
      <w:pPr>
        <w:autoSpaceDE w:val="0"/>
        <w:autoSpaceDN w:val="0"/>
        <w:adjustRightInd w:val="0"/>
        <w:spacing w:after="0" w:line="240" w:lineRule="auto"/>
        <w:jc w:val="both"/>
        <w:rPr>
          <w:rFonts w:ascii="Times New Roman" w:hAnsi="Times New Roman" w:cs="Times New Roman"/>
          <w:sz w:val="28"/>
          <w:szCs w:val="28"/>
        </w:rPr>
      </w:pPr>
      <w:r w:rsidRPr="008B1212">
        <w:rPr>
          <w:rFonts w:ascii="Times New Roman" w:hAnsi="Times New Roman" w:cs="Times New Roman"/>
          <w:sz w:val="28"/>
          <w:szCs w:val="28"/>
        </w:rPr>
        <w:t xml:space="preserve">и условиях сдачи в аренду </w:t>
      </w:r>
      <w:proofErr w:type="gramStart"/>
      <w:r w:rsidRPr="008B1212">
        <w:rPr>
          <w:rFonts w:ascii="Times New Roman" w:hAnsi="Times New Roman" w:cs="Times New Roman"/>
          <w:sz w:val="28"/>
          <w:szCs w:val="28"/>
        </w:rPr>
        <w:t>муниципального</w:t>
      </w:r>
      <w:proofErr w:type="gramEnd"/>
    </w:p>
    <w:p w:rsidR="003606E8" w:rsidRPr="008B1212" w:rsidRDefault="003606E8" w:rsidP="003606E8">
      <w:pPr>
        <w:autoSpaceDE w:val="0"/>
        <w:autoSpaceDN w:val="0"/>
        <w:adjustRightInd w:val="0"/>
        <w:spacing w:after="0" w:line="240" w:lineRule="auto"/>
        <w:jc w:val="both"/>
        <w:rPr>
          <w:rFonts w:ascii="Times New Roman" w:hAnsi="Times New Roman" w:cs="Times New Roman"/>
          <w:sz w:val="28"/>
          <w:szCs w:val="28"/>
        </w:rPr>
      </w:pPr>
      <w:r w:rsidRPr="008B1212">
        <w:rPr>
          <w:rFonts w:ascii="Times New Roman" w:hAnsi="Times New Roman" w:cs="Times New Roman"/>
          <w:sz w:val="28"/>
          <w:szCs w:val="28"/>
        </w:rPr>
        <w:t>нежилого фонда МО «</w:t>
      </w:r>
      <w:proofErr w:type="spellStart"/>
      <w:r w:rsidRPr="008B1212">
        <w:rPr>
          <w:rFonts w:ascii="Times New Roman" w:hAnsi="Times New Roman" w:cs="Times New Roman"/>
          <w:sz w:val="28"/>
          <w:szCs w:val="28"/>
        </w:rPr>
        <w:t>Выгоничский</w:t>
      </w:r>
      <w:proofErr w:type="spellEnd"/>
      <w:r w:rsidRPr="008B1212">
        <w:rPr>
          <w:rFonts w:ascii="Times New Roman" w:hAnsi="Times New Roman" w:cs="Times New Roman"/>
          <w:sz w:val="28"/>
          <w:szCs w:val="28"/>
        </w:rPr>
        <w:t xml:space="preserve"> </w:t>
      </w:r>
      <w:proofErr w:type="gramStart"/>
      <w:r w:rsidRPr="008B1212">
        <w:rPr>
          <w:rFonts w:ascii="Times New Roman" w:hAnsi="Times New Roman" w:cs="Times New Roman"/>
          <w:sz w:val="28"/>
          <w:szCs w:val="28"/>
        </w:rPr>
        <w:t>муниципальный</w:t>
      </w:r>
      <w:proofErr w:type="gramEnd"/>
    </w:p>
    <w:p w:rsidR="003606E8" w:rsidRPr="008B1212" w:rsidRDefault="003606E8" w:rsidP="003606E8">
      <w:pPr>
        <w:autoSpaceDE w:val="0"/>
        <w:autoSpaceDN w:val="0"/>
        <w:adjustRightInd w:val="0"/>
        <w:spacing w:after="0" w:line="240" w:lineRule="auto"/>
        <w:jc w:val="both"/>
        <w:rPr>
          <w:rFonts w:ascii="Times New Roman" w:hAnsi="Times New Roman" w:cs="Times New Roman"/>
          <w:sz w:val="28"/>
          <w:szCs w:val="28"/>
        </w:rPr>
      </w:pPr>
      <w:r w:rsidRPr="008B1212">
        <w:rPr>
          <w:rFonts w:ascii="Times New Roman" w:hAnsi="Times New Roman" w:cs="Times New Roman"/>
          <w:sz w:val="28"/>
          <w:szCs w:val="28"/>
        </w:rPr>
        <w:t>район»</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Рассмотрев и обсудив предложенное </w:t>
      </w:r>
      <w:hyperlink r:id="rId5" w:anchor="Par32" w:history="1">
        <w:r w:rsidRPr="008B1212">
          <w:rPr>
            <w:rStyle w:val="a3"/>
            <w:rFonts w:ascii="Times New Roman" w:hAnsi="Times New Roman" w:cs="Times New Roman"/>
            <w:color w:val="0000FF"/>
            <w:sz w:val="28"/>
            <w:szCs w:val="28"/>
            <w:u w:val="none"/>
          </w:rPr>
          <w:t>Положение</w:t>
        </w:r>
      </w:hyperlink>
      <w:r w:rsidRPr="008B1212">
        <w:rPr>
          <w:rFonts w:ascii="Times New Roman" w:hAnsi="Times New Roman" w:cs="Times New Roman"/>
          <w:sz w:val="28"/>
          <w:szCs w:val="28"/>
        </w:rPr>
        <w:t xml:space="preserve"> "О порядке и условиях сдачи в аренду муниципального нежилого фонда МО "</w:t>
      </w:r>
      <w:proofErr w:type="spellStart"/>
      <w:r w:rsidRPr="008B1212">
        <w:rPr>
          <w:rFonts w:ascii="Times New Roman" w:hAnsi="Times New Roman" w:cs="Times New Roman"/>
          <w:sz w:val="28"/>
          <w:szCs w:val="28"/>
        </w:rPr>
        <w:t>Выгончский</w:t>
      </w:r>
      <w:proofErr w:type="spellEnd"/>
      <w:r w:rsidRPr="008B1212">
        <w:rPr>
          <w:rFonts w:ascii="Times New Roman" w:hAnsi="Times New Roman" w:cs="Times New Roman"/>
          <w:sz w:val="28"/>
          <w:szCs w:val="28"/>
        </w:rPr>
        <w:t xml:space="preserve"> муниципальный район", </w:t>
      </w:r>
      <w:proofErr w:type="spellStart"/>
      <w:r w:rsidRPr="008B1212">
        <w:rPr>
          <w:rFonts w:ascii="Times New Roman" w:hAnsi="Times New Roman" w:cs="Times New Roman"/>
          <w:sz w:val="28"/>
          <w:szCs w:val="28"/>
        </w:rPr>
        <w:t>Выгоничский</w:t>
      </w:r>
      <w:proofErr w:type="spellEnd"/>
      <w:r w:rsidRPr="008B1212">
        <w:rPr>
          <w:rFonts w:ascii="Times New Roman" w:hAnsi="Times New Roman" w:cs="Times New Roman"/>
          <w:sz w:val="28"/>
          <w:szCs w:val="28"/>
        </w:rPr>
        <w:t xml:space="preserve"> районный Совет народных депутатов решил:</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1. Утвердить </w:t>
      </w:r>
      <w:hyperlink r:id="rId6" w:anchor="Par32" w:history="1">
        <w:r w:rsidRPr="008B1212">
          <w:rPr>
            <w:rStyle w:val="a3"/>
            <w:rFonts w:ascii="Times New Roman" w:hAnsi="Times New Roman" w:cs="Times New Roman"/>
            <w:color w:val="0000FF"/>
            <w:sz w:val="28"/>
            <w:szCs w:val="28"/>
            <w:u w:val="none"/>
          </w:rPr>
          <w:t>Положение</w:t>
        </w:r>
      </w:hyperlink>
      <w:r w:rsidRPr="008B1212">
        <w:rPr>
          <w:rFonts w:ascii="Times New Roman" w:hAnsi="Times New Roman" w:cs="Times New Roman"/>
          <w:sz w:val="28"/>
          <w:szCs w:val="28"/>
        </w:rPr>
        <w:t xml:space="preserve"> "О порядке и условиях сдачи в аренду муниципального нежилого фонда МО "</w:t>
      </w:r>
      <w:proofErr w:type="spellStart"/>
      <w:r w:rsidRPr="008B1212">
        <w:rPr>
          <w:rFonts w:ascii="Times New Roman" w:hAnsi="Times New Roman" w:cs="Times New Roman"/>
          <w:sz w:val="28"/>
          <w:szCs w:val="28"/>
        </w:rPr>
        <w:t>Выгоничский</w:t>
      </w:r>
      <w:proofErr w:type="spellEnd"/>
      <w:r w:rsidRPr="008B1212">
        <w:rPr>
          <w:rFonts w:ascii="Times New Roman" w:hAnsi="Times New Roman" w:cs="Times New Roman"/>
          <w:sz w:val="28"/>
          <w:szCs w:val="28"/>
        </w:rPr>
        <w:t xml:space="preserve"> район" (прилагается).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2. Решение N 74 от 28.01.1998г. "Об утверждении Положения "О порядке и условиях сдачи в аренду муниципального нежилого фонда МО "</w:t>
      </w:r>
      <w:proofErr w:type="spellStart"/>
      <w:r w:rsidRPr="008B1212">
        <w:rPr>
          <w:rFonts w:ascii="Times New Roman" w:hAnsi="Times New Roman" w:cs="Times New Roman"/>
          <w:sz w:val="28"/>
          <w:szCs w:val="28"/>
        </w:rPr>
        <w:t>Выгоничский</w:t>
      </w:r>
      <w:proofErr w:type="spellEnd"/>
      <w:r w:rsidRPr="008B1212">
        <w:rPr>
          <w:rFonts w:ascii="Times New Roman" w:hAnsi="Times New Roman" w:cs="Times New Roman"/>
          <w:sz w:val="28"/>
          <w:szCs w:val="28"/>
        </w:rPr>
        <w:t xml:space="preserve"> район" считать утратившим силу.</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3. Постановление № 162 от 24.2.2003 г. «О внесении изменений в Положение о владении, пользовании и распоряжении муниципальной собственностью и Положение  о сдаче в аренду недвижимого имущества» считать утратившим силу.</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4. Решение № 875 от 28.03.2007 г. «О внесении изменений и дополнений в методику определения арендной платы за аренду нежилых помещений» считать утратившим силу.</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5. Решение № 203 от 14.01.2009 г. «О внесении в Положение «О владении, пользовании и распоряжением (управлением) муниципальным имуществом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района» считать утратившим силу.</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6. Пункт 2 Решения № 163 от 27.06.2011 г. О внесении  дополнений и изменений в решение районного Совета народных депутатов № 86 от 28.03.2007 г. и в методику расчета арендной платы за нежилые помещения» считать утратившим силу.  </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7. Настоящее положение опубликовать на сайте администрации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8. Решение вступает в силу со дня принятия решения.</w:t>
      </w:r>
    </w:p>
    <w:p w:rsidR="003606E8" w:rsidRDefault="003606E8" w:rsidP="008B1212">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9. </w:t>
      </w:r>
      <w:proofErr w:type="gramStart"/>
      <w:r w:rsidRPr="008B1212">
        <w:rPr>
          <w:rFonts w:ascii="Times New Roman" w:hAnsi="Times New Roman" w:cs="Times New Roman"/>
          <w:sz w:val="28"/>
          <w:szCs w:val="28"/>
        </w:rPr>
        <w:t>Контроль за</w:t>
      </w:r>
      <w:proofErr w:type="gramEnd"/>
      <w:r w:rsidRPr="008B1212">
        <w:rPr>
          <w:rFonts w:ascii="Times New Roman" w:hAnsi="Times New Roman" w:cs="Times New Roman"/>
          <w:sz w:val="28"/>
          <w:szCs w:val="28"/>
        </w:rPr>
        <w:t xml:space="preserve"> исполнением данного решения возложить на комитет по бюджету, налогам и вопросам правовой политики (Французов В.С.).</w:t>
      </w:r>
    </w:p>
    <w:p w:rsidR="008B1212" w:rsidRPr="008B1212" w:rsidRDefault="008B1212" w:rsidP="008B1212">
      <w:pPr>
        <w:autoSpaceDE w:val="0"/>
        <w:autoSpaceDN w:val="0"/>
        <w:adjustRightInd w:val="0"/>
        <w:spacing w:after="0" w:line="240" w:lineRule="auto"/>
        <w:ind w:firstLine="540"/>
        <w:jc w:val="both"/>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r w:rsidRPr="008B1212">
        <w:rPr>
          <w:rFonts w:ascii="Times New Roman" w:hAnsi="Times New Roman" w:cs="Times New Roman"/>
          <w:sz w:val="28"/>
          <w:szCs w:val="28"/>
        </w:rPr>
        <w:t xml:space="preserve">Глава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района                                                </w:t>
      </w:r>
      <w:proofErr w:type="spellStart"/>
      <w:r w:rsidRPr="008B1212">
        <w:rPr>
          <w:rFonts w:ascii="Times New Roman" w:hAnsi="Times New Roman" w:cs="Times New Roman"/>
          <w:sz w:val="28"/>
          <w:szCs w:val="28"/>
        </w:rPr>
        <w:t>В.В.Талызин</w:t>
      </w:r>
      <w:proofErr w:type="spellEnd"/>
    </w:p>
    <w:p w:rsidR="003606E8" w:rsidRPr="008B1212" w:rsidRDefault="003606E8" w:rsidP="008B1212">
      <w:pPr>
        <w:autoSpaceDE w:val="0"/>
        <w:autoSpaceDN w:val="0"/>
        <w:adjustRightInd w:val="0"/>
        <w:spacing w:after="0" w:line="240" w:lineRule="auto"/>
        <w:outlineLvl w:val="0"/>
        <w:rPr>
          <w:rFonts w:ascii="Times New Roman" w:hAnsi="Times New Roman" w:cs="Times New Roman"/>
          <w:sz w:val="28"/>
          <w:szCs w:val="28"/>
        </w:rPr>
      </w:pPr>
    </w:p>
    <w:p w:rsidR="003606E8" w:rsidRPr="008B1212" w:rsidRDefault="008B1212" w:rsidP="008B1212">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06E8" w:rsidRPr="008B1212">
        <w:rPr>
          <w:rFonts w:ascii="Times New Roman" w:hAnsi="Times New Roman" w:cs="Times New Roman"/>
          <w:sz w:val="28"/>
          <w:szCs w:val="28"/>
        </w:rPr>
        <w:t xml:space="preserve">Приложение </w:t>
      </w:r>
    </w:p>
    <w:p w:rsidR="003606E8" w:rsidRPr="008B1212" w:rsidRDefault="003606E8" w:rsidP="003606E8">
      <w:pPr>
        <w:autoSpaceDE w:val="0"/>
        <w:autoSpaceDN w:val="0"/>
        <w:adjustRightInd w:val="0"/>
        <w:spacing w:after="0" w:line="240" w:lineRule="auto"/>
        <w:jc w:val="center"/>
        <w:outlineLvl w:val="0"/>
        <w:rPr>
          <w:rFonts w:ascii="Times New Roman" w:hAnsi="Times New Roman" w:cs="Times New Roman"/>
          <w:sz w:val="28"/>
          <w:szCs w:val="28"/>
        </w:rPr>
      </w:pPr>
      <w:r w:rsidRPr="008B1212">
        <w:rPr>
          <w:rFonts w:ascii="Times New Roman" w:hAnsi="Times New Roman" w:cs="Times New Roman"/>
          <w:sz w:val="28"/>
          <w:szCs w:val="28"/>
        </w:rPr>
        <w:t xml:space="preserve">                                                          к проекту решения </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r w:rsidRPr="008B1212">
        <w:rPr>
          <w:rFonts w:ascii="Times New Roman" w:hAnsi="Times New Roman" w:cs="Times New Roman"/>
          <w:sz w:val="28"/>
          <w:szCs w:val="28"/>
        </w:rPr>
        <w:t xml:space="preserve">                                                     </w:t>
      </w:r>
      <w:r w:rsidR="008B1212">
        <w:rPr>
          <w:rFonts w:ascii="Times New Roman" w:hAnsi="Times New Roman" w:cs="Times New Roman"/>
          <w:sz w:val="28"/>
          <w:szCs w:val="28"/>
        </w:rPr>
        <w:t xml:space="preserve">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районного Совета</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r w:rsidRPr="008B1212">
        <w:rPr>
          <w:rFonts w:ascii="Times New Roman" w:hAnsi="Times New Roman" w:cs="Times New Roman"/>
          <w:sz w:val="28"/>
          <w:szCs w:val="28"/>
        </w:rPr>
        <w:t xml:space="preserve">                                                               народных депутатов</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r w:rsidRPr="008B1212">
        <w:rPr>
          <w:rFonts w:ascii="Times New Roman" w:hAnsi="Times New Roman" w:cs="Times New Roman"/>
          <w:sz w:val="28"/>
          <w:szCs w:val="28"/>
        </w:rPr>
        <w:t xml:space="preserve">                                      </w:t>
      </w:r>
      <w:r w:rsidR="008B1212">
        <w:rPr>
          <w:rFonts w:ascii="Times New Roman" w:hAnsi="Times New Roman" w:cs="Times New Roman"/>
          <w:sz w:val="28"/>
          <w:szCs w:val="28"/>
        </w:rPr>
        <w:t xml:space="preserve"> от </w:t>
      </w:r>
      <w:r w:rsidR="002C6047">
        <w:rPr>
          <w:rFonts w:ascii="Times New Roman" w:hAnsi="Times New Roman" w:cs="Times New Roman"/>
          <w:sz w:val="28"/>
          <w:szCs w:val="28"/>
        </w:rPr>
        <w:t>15.02.</w:t>
      </w:r>
      <w:bookmarkStart w:id="0" w:name="_GoBack"/>
      <w:bookmarkEnd w:id="0"/>
      <w:r w:rsidRPr="008B1212">
        <w:rPr>
          <w:rFonts w:ascii="Times New Roman" w:hAnsi="Times New Roman" w:cs="Times New Roman"/>
          <w:sz w:val="28"/>
          <w:szCs w:val="28"/>
        </w:rPr>
        <w:t xml:space="preserve">2013 г. N </w:t>
      </w:r>
      <w:r w:rsidR="002C6047">
        <w:rPr>
          <w:rFonts w:ascii="Times New Roman" w:hAnsi="Times New Roman" w:cs="Times New Roman"/>
          <w:sz w:val="28"/>
          <w:szCs w:val="28"/>
        </w:rPr>
        <w:t>273</w:t>
      </w:r>
    </w:p>
    <w:p w:rsidR="003606E8" w:rsidRPr="008B1212" w:rsidRDefault="003606E8" w:rsidP="003606E8">
      <w:pPr>
        <w:autoSpaceDE w:val="0"/>
        <w:autoSpaceDN w:val="0"/>
        <w:adjustRightInd w:val="0"/>
        <w:spacing w:after="0" w:line="240" w:lineRule="auto"/>
        <w:jc w:val="right"/>
        <w:rPr>
          <w:rFonts w:ascii="Times New Roman" w:hAnsi="Times New Roman" w:cs="Times New Roman"/>
          <w:sz w:val="28"/>
          <w:szCs w:val="28"/>
        </w:rPr>
      </w:pPr>
    </w:p>
    <w:p w:rsidR="003606E8" w:rsidRPr="008B1212" w:rsidRDefault="003606E8" w:rsidP="003606E8">
      <w:pPr>
        <w:pStyle w:val="ConsPlusTitle"/>
        <w:jc w:val="center"/>
        <w:rPr>
          <w:rFonts w:ascii="Times New Roman" w:hAnsi="Times New Roman" w:cs="Times New Roman"/>
        </w:rPr>
      </w:pPr>
      <w:bookmarkStart w:id="1" w:name="Par32"/>
      <w:bookmarkEnd w:id="1"/>
      <w:r w:rsidRPr="008B1212">
        <w:rPr>
          <w:rFonts w:ascii="Times New Roman" w:hAnsi="Times New Roman" w:cs="Times New Roman"/>
        </w:rPr>
        <w:t>ПОЛОЖЕНИЕ</w:t>
      </w:r>
    </w:p>
    <w:p w:rsidR="003606E8" w:rsidRPr="008B1212" w:rsidRDefault="003606E8" w:rsidP="003606E8">
      <w:pPr>
        <w:pStyle w:val="ConsPlusTitle"/>
        <w:jc w:val="center"/>
        <w:rPr>
          <w:rFonts w:ascii="Times New Roman" w:hAnsi="Times New Roman" w:cs="Times New Roman"/>
        </w:rPr>
      </w:pPr>
      <w:r w:rsidRPr="008B1212">
        <w:rPr>
          <w:rFonts w:ascii="Times New Roman" w:hAnsi="Times New Roman" w:cs="Times New Roman"/>
        </w:rPr>
        <w:t>О ПОРЯДКЕ И УСЛОВИЯХ СДАЧИ В АРЕНДУ</w:t>
      </w:r>
    </w:p>
    <w:p w:rsidR="003606E8" w:rsidRPr="008B1212" w:rsidRDefault="003606E8" w:rsidP="003606E8">
      <w:pPr>
        <w:pStyle w:val="ConsPlusTitle"/>
        <w:jc w:val="center"/>
        <w:rPr>
          <w:rFonts w:ascii="Times New Roman" w:hAnsi="Times New Roman" w:cs="Times New Roman"/>
        </w:rPr>
      </w:pPr>
      <w:r w:rsidRPr="008B1212">
        <w:rPr>
          <w:rFonts w:ascii="Times New Roman" w:hAnsi="Times New Roman" w:cs="Times New Roman"/>
        </w:rPr>
        <w:t>МУНИЦИПАЛЬНОГО НЕЖИЛОГО ФОНДА</w:t>
      </w:r>
    </w:p>
    <w:p w:rsidR="003606E8" w:rsidRPr="008B1212" w:rsidRDefault="003606E8" w:rsidP="003606E8">
      <w:pPr>
        <w:pStyle w:val="ConsPlusTitle"/>
        <w:jc w:val="center"/>
        <w:rPr>
          <w:rFonts w:ascii="Times New Roman" w:hAnsi="Times New Roman" w:cs="Times New Roman"/>
        </w:rPr>
      </w:pPr>
      <w:r w:rsidRPr="008B1212">
        <w:rPr>
          <w:rFonts w:ascii="Times New Roman" w:hAnsi="Times New Roman" w:cs="Times New Roman"/>
        </w:rPr>
        <w:t>МО "</w:t>
      </w:r>
      <w:proofErr w:type="spellStart"/>
      <w:r w:rsidRPr="008B1212">
        <w:rPr>
          <w:rFonts w:ascii="Times New Roman" w:hAnsi="Times New Roman" w:cs="Times New Roman"/>
        </w:rPr>
        <w:t>Выгоничский</w:t>
      </w:r>
      <w:proofErr w:type="spellEnd"/>
      <w:r w:rsidRPr="008B1212">
        <w:rPr>
          <w:rFonts w:ascii="Times New Roman" w:hAnsi="Times New Roman" w:cs="Times New Roman"/>
        </w:rPr>
        <w:t xml:space="preserve"> муниципальный  район"</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jc w:val="center"/>
        <w:outlineLvl w:val="1"/>
        <w:rPr>
          <w:rFonts w:ascii="Times New Roman" w:hAnsi="Times New Roman" w:cs="Times New Roman"/>
          <w:sz w:val="28"/>
          <w:szCs w:val="28"/>
        </w:rPr>
      </w:pPr>
      <w:r w:rsidRPr="008B1212">
        <w:rPr>
          <w:rFonts w:ascii="Times New Roman" w:hAnsi="Times New Roman" w:cs="Times New Roman"/>
          <w:sz w:val="28"/>
          <w:szCs w:val="28"/>
        </w:rPr>
        <w:t>1. ОБЩИЕ ПОЛОЖЕНИЯ</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1.1. </w:t>
      </w:r>
      <w:proofErr w:type="gramStart"/>
      <w:r w:rsidRPr="008B1212">
        <w:rPr>
          <w:rFonts w:ascii="Times New Roman" w:hAnsi="Times New Roman" w:cs="Times New Roman"/>
          <w:sz w:val="28"/>
          <w:szCs w:val="28"/>
        </w:rPr>
        <w:t>Настоящее Положение "О порядке и условиях сдачи в аренду муниципального нежилого фонда муниципального образования "</w:t>
      </w:r>
      <w:proofErr w:type="spellStart"/>
      <w:r w:rsidRPr="008B1212">
        <w:rPr>
          <w:rFonts w:ascii="Times New Roman" w:hAnsi="Times New Roman" w:cs="Times New Roman"/>
          <w:sz w:val="28"/>
          <w:szCs w:val="28"/>
        </w:rPr>
        <w:t>Выгоничский</w:t>
      </w:r>
      <w:proofErr w:type="spellEnd"/>
      <w:r w:rsidRPr="008B1212">
        <w:rPr>
          <w:rFonts w:ascii="Times New Roman" w:hAnsi="Times New Roman" w:cs="Times New Roman"/>
          <w:sz w:val="28"/>
          <w:szCs w:val="28"/>
        </w:rPr>
        <w:t xml:space="preserve">  район" разработано в соответствии с Гражданским </w:t>
      </w:r>
      <w:hyperlink r:id="rId7" w:history="1">
        <w:r w:rsidRPr="008B1212">
          <w:rPr>
            <w:rStyle w:val="a3"/>
            <w:rFonts w:ascii="Times New Roman" w:hAnsi="Times New Roman" w:cs="Times New Roman"/>
            <w:color w:val="0000FF"/>
            <w:sz w:val="28"/>
            <w:szCs w:val="28"/>
            <w:u w:val="none"/>
          </w:rPr>
          <w:t>кодексом</w:t>
        </w:r>
      </w:hyperlink>
      <w:r w:rsidRPr="008B1212">
        <w:rPr>
          <w:rFonts w:ascii="Times New Roman" w:hAnsi="Times New Roman" w:cs="Times New Roman"/>
          <w:sz w:val="28"/>
          <w:szCs w:val="28"/>
        </w:rPr>
        <w:t xml:space="preserve"> Российской Федерации, Федеральным </w:t>
      </w:r>
      <w:hyperlink r:id="rId8" w:history="1">
        <w:r w:rsidRPr="008B1212">
          <w:rPr>
            <w:rStyle w:val="a3"/>
            <w:rFonts w:ascii="Times New Roman" w:hAnsi="Times New Roman" w:cs="Times New Roman"/>
            <w:color w:val="0000FF"/>
            <w:sz w:val="28"/>
            <w:szCs w:val="28"/>
            <w:u w:val="none"/>
          </w:rPr>
          <w:t>законом</w:t>
        </w:r>
      </w:hyperlink>
      <w:r w:rsidRPr="008B1212">
        <w:rPr>
          <w:rFonts w:ascii="Times New Roman" w:hAnsi="Times New Roman" w:cs="Times New Roman"/>
          <w:sz w:val="28"/>
          <w:szCs w:val="28"/>
        </w:rPr>
        <w:t xml:space="preserve"> от 06.03.2003 N 131-ФЗ "Об общих принципах организации местного самоуправления в РФ", Федеральным </w:t>
      </w:r>
      <w:hyperlink r:id="rId9" w:history="1">
        <w:r w:rsidRPr="008B1212">
          <w:rPr>
            <w:rStyle w:val="a3"/>
            <w:rFonts w:ascii="Times New Roman" w:hAnsi="Times New Roman" w:cs="Times New Roman"/>
            <w:color w:val="0000FF"/>
            <w:sz w:val="28"/>
            <w:szCs w:val="28"/>
            <w:u w:val="none"/>
          </w:rPr>
          <w:t>законом</w:t>
        </w:r>
      </w:hyperlink>
      <w:r w:rsidRPr="008B1212">
        <w:rPr>
          <w:rFonts w:ascii="Times New Roman" w:hAnsi="Times New Roman" w:cs="Times New Roman"/>
          <w:sz w:val="28"/>
          <w:szCs w:val="28"/>
        </w:rPr>
        <w:t xml:space="preserve"> от 26 июля 2006 г. N 135-ФЗ "О защите конкуренции", Федеральным </w:t>
      </w:r>
      <w:hyperlink r:id="rId10" w:history="1">
        <w:r w:rsidRPr="008B1212">
          <w:rPr>
            <w:rStyle w:val="a3"/>
            <w:rFonts w:ascii="Times New Roman" w:hAnsi="Times New Roman" w:cs="Times New Roman"/>
            <w:color w:val="0000FF"/>
            <w:sz w:val="28"/>
            <w:szCs w:val="28"/>
            <w:u w:val="none"/>
          </w:rPr>
          <w:t>законом</w:t>
        </w:r>
      </w:hyperlink>
      <w:r w:rsidRPr="008B1212">
        <w:rPr>
          <w:rFonts w:ascii="Times New Roman" w:hAnsi="Times New Roman" w:cs="Times New Roman"/>
          <w:sz w:val="28"/>
          <w:szCs w:val="28"/>
        </w:rPr>
        <w:t xml:space="preserve"> от 21.12.2001 N 178-ФЗ "О приватизации государственного и</w:t>
      </w:r>
      <w:proofErr w:type="gramEnd"/>
      <w:r w:rsidRPr="008B1212">
        <w:rPr>
          <w:rFonts w:ascii="Times New Roman" w:hAnsi="Times New Roman" w:cs="Times New Roman"/>
          <w:sz w:val="28"/>
          <w:szCs w:val="28"/>
        </w:rPr>
        <w:t xml:space="preserve"> муниципального имущества", Уставом МО "</w:t>
      </w:r>
      <w:proofErr w:type="spellStart"/>
      <w:r w:rsidRPr="008B1212">
        <w:rPr>
          <w:rFonts w:ascii="Times New Roman" w:hAnsi="Times New Roman" w:cs="Times New Roman"/>
          <w:sz w:val="28"/>
          <w:szCs w:val="28"/>
        </w:rPr>
        <w:t>Выгоничский</w:t>
      </w:r>
      <w:proofErr w:type="spellEnd"/>
      <w:r w:rsidRPr="008B1212">
        <w:rPr>
          <w:rFonts w:ascii="Times New Roman" w:hAnsi="Times New Roman" w:cs="Times New Roman"/>
          <w:sz w:val="28"/>
          <w:szCs w:val="28"/>
        </w:rPr>
        <w:t xml:space="preserve"> муниципальный  район", Положением "О владении, пользовании и распоряжении (управлении) муниципальным имуществом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муниципального района".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1.2. Настоящее Положение определяет порядок и условия сдачи в аренду муниципального нежилого имущества, не закрепленного на праве хозяйственного ведения или оперативного управления, муниципального образования "</w:t>
      </w:r>
      <w:proofErr w:type="spellStart"/>
      <w:r w:rsidRPr="008B1212">
        <w:rPr>
          <w:rFonts w:ascii="Times New Roman" w:hAnsi="Times New Roman" w:cs="Times New Roman"/>
          <w:sz w:val="28"/>
          <w:szCs w:val="28"/>
        </w:rPr>
        <w:t>Выгоничский</w:t>
      </w:r>
      <w:proofErr w:type="spellEnd"/>
      <w:r w:rsidRPr="008B1212">
        <w:rPr>
          <w:rFonts w:ascii="Times New Roman" w:hAnsi="Times New Roman" w:cs="Times New Roman"/>
          <w:sz w:val="28"/>
          <w:szCs w:val="28"/>
        </w:rPr>
        <w:t xml:space="preserve"> муниципальный  район".</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1.3. Арендодателем объектов муниципального образования "</w:t>
      </w:r>
      <w:proofErr w:type="spellStart"/>
      <w:r w:rsidRPr="008B1212">
        <w:rPr>
          <w:rFonts w:ascii="Times New Roman" w:hAnsi="Times New Roman" w:cs="Times New Roman"/>
          <w:sz w:val="28"/>
          <w:szCs w:val="28"/>
        </w:rPr>
        <w:t>Выгоничский</w:t>
      </w:r>
      <w:proofErr w:type="spellEnd"/>
      <w:r w:rsidRPr="008B1212">
        <w:rPr>
          <w:rFonts w:ascii="Times New Roman" w:hAnsi="Times New Roman" w:cs="Times New Roman"/>
          <w:sz w:val="28"/>
          <w:szCs w:val="28"/>
        </w:rPr>
        <w:t xml:space="preserve"> муниципальный  район"  нежилого фонда (далее по тексту - Объекты) является администрация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района (далее по тексту - Администрация).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1.4. Арендаторами могут выступать юридические лица и граждане РФ, зарегистрировавшие свою деятельность в соответствии с законодательством РФ.</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1.5. Основным документом, регулирующим арендные отношения между Арендодателем, с одной стороны, и Арендатором, с другой стороны, является договор аренды, заключенный в письменной форме и определяющий:</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срок действия договора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порядок приема-передачи помещения;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размер и порядок внесения арендной платы;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обязанности и ответственность сторон;</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условия изменения, расторжения и прекращения действия договора.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lastRenderedPageBreak/>
        <w:t>Договор заключается на началах добровольности и полного равноправия сторон и не влечет за собой передачу права собственности на Объект, сданный в аренду.</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1.6. Заключение договоров аренды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таких договоров, за исключением: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решений Правительства Российской Федерации, решений суда, вступивших в законную силу;</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некоммерческим организациям, созданным  в форме ассоциаций и союзов, религиозных и общественных организаций (объединений</w:t>
      </w:r>
      <w:proofErr w:type="gramStart"/>
      <w:r w:rsidRPr="008B1212">
        <w:rPr>
          <w:rFonts w:ascii="Times New Roman" w:hAnsi="Times New Roman" w:cs="Times New Roman"/>
          <w:sz w:val="28"/>
          <w:szCs w:val="28"/>
        </w:rPr>
        <w:t xml:space="preserve"> )</w:t>
      </w:r>
      <w:proofErr w:type="gramEnd"/>
      <w:r w:rsidRPr="008B1212">
        <w:rPr>
          <w:rFonts w:ascii="Times New Roman" w:hAnsi="Times New Roman" w:cs="Times New Roman"/>
          <w:sz w:val="28"/>
          <w:szCs w:val="28"/>
        </w:rPr>
        <w:t xml:space="preserve"> (в том числе политическим партиям, общественным движениям, общественным фондам, общественным учреждениям, органам общественной самодеятельности, профсоюзным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 31.1 Федерального закона от 12 января 1996г. №7-ФЗ «О некоммерческих организациях» </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адвокатским, нотариальным, торгово-промышленным палатам;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государственным и муниципальным учреждениям;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образовательным учреждениям независимо от их организационно-правовых форм, включая государственные и муниципальные образовательные учреждения, и медицинским учреждениям частной системы здравоохранения;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для размещения сетей связи, объектов почтовой связи;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технологическим связанными в соответствии с законодательством о градостроительной деятельности.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bookmarkStart w:id="2" w:name="Par59"/>
      <w:bookmarkEnd w:id="2"/>
      <w:r w:rsidRPr="008B1212">
        <w:rPr>
          <w:rFonts w:ascii="Times New Roman" w:hAnsi="Times New Roman" w:cs="Times New Roman"/>
          <w:sz w:val="28"/>
          <w:szCs w:val="28"/>
        </w:rPr>
        <w:t>1.7. Администрация осуществляет подготовку необходимых документов для проведения аукциона по продаже права аренды объектов муниципального имущества и осуществляет оформление проекта договора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lastRenderedPageBreak/>
        <w:t xml:space="preserve">1.8. </w:t>
      </w:r>
      <w:proofErr w:type="gramStart"/>
      <w:r w:rsidRPr="008B1212">
        <w:rPr>
          <w:rFonts w:ascii="Times New Roman" w:hAnsi="Times New Roman" w:cs="Times New Roman"/>
          <w:sz w:val="28"/>
          <w:szCs w:val="28"/>
        </w:rPr>
        <w:t xml:space="preserve">До 1 июля 2015 года разрешается заключение на новый срок без проведения торгов договоров аренды, заключенных до 1 июля 2008 года с субъектами малого и среднего предпринимательства, за исключением субъектов малого и среднего предпринимательства, указанных в </w:t>
      </w:r>
      <w:hyperlink r:id="rId11" w:history="1">
        <w:r w:rsidRPr="008B1212">
          <w:rPr>
            <w:rStyle w:val="a3"/>
            <w:rFonts w:ascii="Times New Roman" w:hAnsi="Times New Roman" w:cs="Times New Roman"/>
            <w:color w:val="0000FF"/>
            <w:sz w:val="28"/>
            <w:szCs w:val="28"/>
            <w:u w:val="none"/>
          </w:rPr>
          <w:t>части 3 статьи 14</w:t>
        </w:r>
      </w:hyperlink>
      <w:r w:rsidRPr="008B1212">
        <w:rPr>
          <w:rFonts w:ascii="Times New Roman" w:hAnsi="Times New Roman" w:cs="Times New Roman"/>
          <w:sz w:val="28"/>
          <w:szCs w:val="28"/>
        </w:rPr>
        <w:t xml:space="preserve"> Федерального закона от 24 июля 2007 года N 209-ФЗ "О развитии малого и среднего предпринимательства в Российской Федерации", и субъектов</w:t>
      </w:r>
      <w:proofErr w:type="gramEnd"/>
      <w:r w:rsidRPr="008B1212">
        <w:rPr>
          <w:rFonts w:ascii="Times New Roman" w:hAnsi="Times New Roman" w:cs="Times New Roman"/>
          <w:sz w:val="28"/>
          <w:szCs w:val="28"/>
        </w:rPr>
        <w:t xml:space="preserve"> малого и среднего предпринимательства, осуществляющих добычу и переработку полезных ископаемых (кроме общераспространенных полезных ископаемых). При этом заключение указанных в </w:t>
      </w:r>
      <w:hyperlink r:id="rId12" w:history="1">
        <w:r w:rsidRPr="008B1212">
          <w:rPr>
            <w:rStyle w:val="a3"/>
            <w:rFonts w:ascii="Times New Roman" w:hAnsi="Times New Roman" w:cs="Times New Roman"/>
            <w:color w:val="0000FF"/>
            <w:sz w:val="28"/>
            <w:szCs w:val="28"/>
            <w:u w:val="none"/>
          </w:rPr>
          <w:t>настоящей части</w:t>
        </w:r>
      </w:hyperlink>
      <w:r w:rsidRPr="008B1212">
        <w:rPr>
          <w:rFonts w:ascii="Times New Roman" w:hAnsi="Times New Roman" w:cs="Times New Roman"/>
          <w:sz w:val="28"/>
          <w:szCs w:val="28"/>
        </w:rPr>
        <w:t xml:space="preserve"> договоров аренды возможно на срок не более чем до 1 июля 2015 года.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Для рассмотрения вопросов о перезаключении или продлении договора аренды (для субъектов малого и среднего предпринимательства, определенных </w:t>
      </w:r>
      <w:hyperlink r:id="rId13" w:anchor="Par59" w:history="1">
        <w:r w:rsidRPr="008B1212">
          <w:rPr>
            <w:rStyle w:val="a3"/>
            <w:rFonts w:ascii="Times New Roman" w:hAnsi="Times New Roman" w:cs="Times New Roman"/>
            <w:color w:val="0000FF"/>
            <w:sz w:val="28"/>
            <w:szCs w:val="28"/>
            <w:u w:val="none"/>
          </w:rPr>
          <w:t>п. 1.7</w:t>
        </w:r>
      </w:hyperlink>
      <w:r w:rsidRPr="008B1212">
        <w:rPr>
          <w:rFonts w:ascii="Times New Roman" w:hAnsi="Times New Roman" w:cs="Times New Roman"/>
          <w:sz w:val="28"/>
          <w:szCs w:val="28"/>
        </w:rPr>
        <w:t xml:space="preserve"> настоящего Положения) Арендатор представляет в администрацию:</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заявление на продление договора аренды на новый срок;</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копии учредительных документов и паспортных данных (если произошли изменения);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копии платежных документов об уплате аренды за предыдущий период (по необходимости).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1.9. Решение о передаче в аренду Объекта в жилом доме (подвалы, чердачные помещения, иные места общего пользования, имеющие общий вход с жилыми помещениями) при наличии жалоб от жильцов принимается Администрацией только после согласования с жильцами, оформленного в виде протокола общего собрания или подписного листа. При этом требуется согласие на передачу Объекта в аренду не менее двух третей жильцов подъезда (дома).</w:t>
      </w:r>
    </w:p>
    <w:p w:rsidR="003606E8" w:rsidRPr="008B1212" w:rsidRDefault="003606E8" w:rsidP="008B1212">
      <w:pPr>
        <w:autoSpaceDE w:val="0"/>
        <w:autoSpaceDN w:val="0"/>
        <w:adjustRightInd w:val="0"/>
        <w:spacing w:after="0" w:line="240" w:lineRule="auto"/>
        <w:jc w:val="both"/>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jc w:val="center"/>
        <w:outlineLvl w:val="1"/>
        <w:rPr>
          <w:rFonts w:ascii="Times New Roman" w:hAnsi="Times New Roman" w:cs="Times New Roman"/>
          <w:sz w:val="28"/>
          <w:szCs w:val="28"/>
        </w:rPr>
      </w:pPr>
      <w:r w:rsidRPr="008B1212">
        <w:rPr>
          <w:rFonts w:ascii="Times New Roman" w:hAnsi="Times New Roman" w:cs="Times New Roman"/>
          <w:sz w:val="28"/>
          <w:szCs w:val="28"/>
        </w:rPr>
        <w:t>2. ФОРМА ПОЛУЧЕНИЯ ПРАВА АРЕНДЫ И ПОРЯДОК</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r w:rsidRPr="008B1212">
        <w:rPr>
          <w:rFonts w:ascii="Times New Roman" w:hAnsi="Times New Roman" w:cs="Times New Roman"/>
          <w:sz w:val="28"/>
          <w:szCs w:val="28"/>
        </w:rPr>
        <w:t>РАССМОТРЕНИЯ ЗАЯВЛЕНИЙ НА ПОЛУЧЕНИЕ ПРАВА АРЕНДЫ</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2.1. Передача в аренду Объектов нежилого арендного фонда осуществляется по результатам аукциона по приобретению права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Договор аренды Объекта заключается на срок от одного месяца до 49 лет.</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2.2. Аукцион - способ определения Арендатора, при котором приобретателем права аренды становится соискатель, предложивший на публичных торгах наивысший сверх определенного для аукциона стартового размера права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Аукцион является открытым по составу участников и по форме подачи предложений.</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Аукцион проводится администрацией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района в соответствии с действующим федеральным законодательством.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2.3. Решение о проведен</w:t>
      </w:r>
      <w:proofErr w:type="gramStart"/>
      <w:r w:rsidRPr="008B1212">
        <w:rPr>
          <w:rFonts w:ascii="Times New Roman" w:hAnsi="Times New Roman" w:cs="Times New Roman"/>
          <w:sz w:val="28"/>
          <w:szCs w:val="28"/>
        </w:rPr>
        <w:t>ии ау</w:t>
      </w:r>
      <w:proofErr w:type="gramEnd"/>
      <w:r w:rsidRPr="008B1212">
        <w:rPr>
          <w:rFonts w:ascii="Times New Roman" w:hAnsi="Times New Roman" w:cs="Times New Roman"/>
          <w:sz w:val="28"/>
          <w:szCs w:val="28"/>
        </w:rPr>
        <w:t xml:space="preserve">кциона по продаже права аренды на объект муниципальной собственности принимается Главой администрацией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района по представлению Комиссии по проведению </w:t>
      </w:r>
      <w:r w:rsidRPr="008B1212">
        <w:rPr>
          <w:rFonts w:ascii="Times New Roman" w:hAnsi="Times New Roman" w:cs="Times New Roman"/>
          <w:sz w:val="28"/>
          <w:szCs w:val="28"/>
        </w:rPr>
        <w:lastRenderedPageBreak/>
        <w:t>аукционов, конкурсов, продаже муниципального имущества посредством публичного предложения и без объявления цены.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Начальный размер арендной платы устанавливается не ниже рыночной стоимости права аренды, определенной независимой оценочной компанией в соответствии с Федеральным </w:t>
      </w:r>
      <w:hyperlink r:id="rId14" w:history="1">
        <w:r w:rsidRPr="008B1212">
          <w:rPr>
            <w:rStyle w:val="a3"/>
            <w:rFonts w:ascii="Times New Roman" w:hAnsi="Times New Roman" w:cs="Times New Roman"/>
            <w:color w:val="0000FF"/>
            <w:sz w:val="28"/>
            <w:szCs w:val="28"/>
            <w:u w:val="none"/>
          </w:rPr>
          <w:t>законом</w:t>
        </w:r>
      </w:hyperlink>
      <w:r w:rsidRPr="008B1212">
        <w:rPr>
          <w:rFonts w:ascii="Times New Roman" w:hAnsi="Times New Roman" w:cs="Times New Roman"/>
          <w:sz w:val="28"/>
          <w:szCs w:val="28"/>
        </w:rPr>
        <w:t xml:space="preserve"> "Об оценочной деятельности в РФ".</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Задаток для участия в аукционе устанавливается в размере 20 процентов от начального размера стоимости права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Шаг аукциона устанавливается в фиксированной форме, составляющей не более 5 процентов начальной стоимости права аренды, и не меняется в течение всего аукциона.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2.4. </w:t>
      </w:r>
      <w:proofErr w:type="gramStart"/>
      <w:r w:rsidRPr="008B1212">
        <w:rPr>
          <w:rFonts w:ascii="Times New Roman" w:hAnsi="Times New Roman" w:cs="Times New Roman"/>
          <w:sz w:val="28"/>
          <w:szCs w:val="28"/>
        </w:rPr>
        <w:t xml:space="preserve">Информационное сообщение о проведении аукциона по продаже права аренды подлежит опубликованию в общественно-политической газете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района "Российская Нива" не менее чем за 30 дней до дня проведения аукциона, которое должно содержать сведения согласно </w:t>
      </w:r>
      <w:hyperlink r:id="rId15" w:history="1">
        <w:r w:rsidRPr="008B1212">
          <w:rPr>
            <w:rStyle w:val="a3"/>
            <w:rFonts w:ascii="Times New Roman" w:hAnsi="Times New Roman" w:cs="Times New Roman"/>
            <w:color w:val="0000FF"/>
            <w:sz w:val="28"/>
            <w:szCs w:val="28"/>
            <w:u w:val="none"/>
          </w:rPr>
          <w:t>ст. 15</w:t>
        </w:r>
      </w:hyperlink>
      <w:r w:rsidRPr="008B1212">
        <w:rPr>
          <w:rFonts w:ascii="Times New Roman" w:hAnsi="Times New Roman" w:cs="Times New Roman"/>
          <w:sz w:val="28"/>
          <w:szCs w:val="28"/>
        </w:rPr>
        <w:t xml:space="preserve"> Федерального закона от 21.12.2001 N 178-ФЗ "О приватизации государственного и муниципального имущества", размещается на официальном сайте </w:t>
      </w:r>
      <w:proofErr w:type="spellStart"/>
      <w:r w:rsidRPr="008B1212">
        <w:rPr>
          <w:rFonts w:ascii="Times New Roman" w:hAnsi="Times New Roman" w:cs="Times New Roman"/>
          <w:sz w:val="28"/>
          <w:szCs w:val="28"/>
          <w:lang w:val="en-US"/>
        </w:rPr>
        <w:t>torgi</w:t>
      </w:r>
      <w:proofErr w:type="spellEnd"/>
      <w:r w:rsidRPr="008B1212">
        <w:rPr>
          <w:rFonts w:ascii="Times New Roman" w:hAnsi="Times New Roman" w:cs="Times New Roman"/>
          <w:sz w:val="28"/>
          <w:szCs w:val="28"/>
        </w:rPr>
        <w:t>.</w:t>
      </w:r>
      <w:proofErr w:type="spellStart"/>
      <w:r w:rsidRPr="008B1212">
        <w:rPr>
          <w:rFonts w:ascii="Times New Roman" w:hAnsi="Times New Roman" w:cs="Times New Roman"/>
          <w:sz w:val="28"/>
          <w:szCs w:val="28"/>
          <w:lang w:val="en-US"/>
        </w:rPr>
        <w:t>gov</w:t>
      </w:r>
      <w:proofErr w:type="spellEnd"/>
      <w:r w:rsidRPr="008B1212">
        <w:rPr>
          <w:rFonts w:ascii="Times New Roman" w:hAnsi="Times New Roman" w:cs="Times New Roman"/>
          <w:sz w:val="28"/>
          <w:szCs w:val="28"/>
        </w:rPr>
        <w:t>.</w:t>
      </w:r>
      <w:proofErr w:type="spellStart"/>
      <w:r w:rsidRPr="008B1212">
        <w:rPr>
          <w:rFonts w:ascii="Times New Roman" w:hAnsi="Times New Roman" w:cs="Times New Roman"/>
          <w:sz w:val="28"/>
          <w:szCs w:val="28"/>
          <w:lang w:val="en-US"/>
        </w:rPr>
        <w:t>ru</w:t>
      </w:r>
      <w:proofErr w:type="spellEnd"/>
      <w:r w:rsidRPr="008B1212">
        <w:rPr>
          <w:rFonts w:ascii="Times New Roman" w:hAnsi="Times New Roman" w:cs="Times New Roman"/>
          <w:sz w:val="28"/>
          <w:szCs w:val="28"/>
        </w:rPr>
        <w:t xml:space="preserve">  Российской Федерации в сети «Интернет» для</w:t>
      </w:r>
      <w:proofErr w:type="gramEnd"/>
      <w:r w:rsidRPr="008B1212">
        <w:rPr>
          <w:rFonts w:ascii="Times New Roman" w:hAnsi="Times New Roman" w:cs="Times New Roman"/>
          <w:sz w:val="28"/>
          <w:szCs w:val="28"/>
        </w:rPr>
        <w:t xml:space="preserve"> размещения информации о проведении торгов, определенным  Правительством Российской Федерации.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2.5. Для участия в аукционе по продаже права аренды претенденты представляют следующие документы: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заявка по установленной форме;</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платежный документ с отметкой банка, подтверждающий внесение суммы задатка;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копии учредительных документов, решение соответствующего органа управления об участии в аукционе (для юридических лиц);</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копия паспортных данных (для физических лиц);</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копии свидетельства о государственной регистрации предпринимателя (для физических лиц);</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справки о постановке на учет как налогоплательщика.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Заявление без приложения обязательных документов рассмотрению не подлежит.</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2.6. Заявка с прилагаемыми к ней документами регистрируется Арендодателем в журнале приема заявок с присвоением каждой заявке номера и указанием даты и времени подачи документов. Одно лицо имеет право подать только одну заявку.</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2.7. Прием заявок начинается с даты, объявленной в информационном сообщении о проведении аукциона, осуществляется в течение не менее 25 календарных дней и заканчивается не </w:t>
      </w:r>
      <w:proofErr w:type="gramStart"/>
      <w:r w:rsidRPr="008B1212">
        <w:rPr>
          <w:rFonts w:ascii="Times New Roman" w:hAnsi="Times New Roman" w:cs="Times New Roman"/>
          <w:sz w:val="28"/>
          <w:szCs w:val="28"/>
        </w:rPr>
        <w:t>позднее</w:t>
      </w:r>
      <w:proofErr w:type="gramEnd"/>
      <w:r w:rsidRPr="008B1212">
        <w:rPr>
          <w:rFonts w:ascii="Times New Roman" w:hAnsi="Times New Roman" w:cs="Times New Roman"/>
          <w:sz w:val="28"/>
          <w:szCs w:val="28"/>
        </w:rPr>
        <w:t xml:space="preserve"> чем за один календарный день до даты рассмотрения заявок и документов претендентов.</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2.8. Заключение Договоров аренды без проведения торгов возможно в случаях, предусмотренных </w:t>
      </w:r>
      <w:hyperlink r:id="rId16" w:history="1">
        <w:r w:rsidRPr="008B1212">
          <w:rPr>
            <w:rStyle w:val="a3"/>
            <w:rFonts w:ascii="Times New Roman" w:hAnsi="Times New Roman" w:cs="Times New Roman"/>
            <w:color w:val="0000FF"/>
            <w:sz w:val="28"/>
            <w:szCs w:val="28"/>
            <w:u w:val="none"/>
          </w:rPr>
          <w:t>ст. 17.1</w:t>
        </w:r>
      </w:hyperlink>
      <w:r w:rsidRPr="008B1212">
        <w:rPr>
          <w:rFonts w:ascii="Times New Roman" w:hAnsi="Times New Roman" w:cs="Times New Roman"/>
          <w:sz w:val="28"/>
          <w:szCs w:val="28"/>
        </w:rPr>
        <w:t xml:space="preserve"> Федерального закона "О защите конкуренции" и иными федеральными законами.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2.9. Лица, имеющие право на заключение Договоров аренды без проведения торгов, представляют Арендодателю учредительные документы, </w:t>
      </w:r>
      <w:r w:rsidRPr="008B1212">
        <w:rPr>
          <w:rFonts w:ascii="Times New Roman" w:hAnsi="Times New Roman" w:cs="Times New Roman"/>
          <w:sz w:val="28"/>
          <w:szCs w:val="28"/>
        </w:rPr>
        <w:lastRenderedPageBreak/>
        <w:t>а также документы, подтверждающие их статус и права на заключение указанных договоров.</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2.10. В течение 30 дней со дня поступления документов администрация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района издает постановление о сдаче Объекта в аренду и заключении Договора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Непредставление и (или) представление документов не в полном объеме является основанием для отказа в заключени</w:t>
      </w:r>
      <w:proofErr w:type="gramStart"/>
      <w:r w:rsidRPr="008B1212">
        <w:rPr>
          <w:rFonts w:ascii="Times New Roman" w:hAnsi="Times New Roman" w:cs="Times New Roman"/>
          <w:sz w:val="28"/>
          <w:szCs w:val="28"/>
        </w:rPr>
        <w:t>и</w:t>
      </w:r>
      <w:proofErr w:type="gramEnd"/>
      <w:r w:rsidRPr="008B1212">
        <w:rPr>
          <w:rFonts w:ascii="Times New Roman" w:hAnsi="Times New Roman" w:cs="Times New Roman"/>
          <w:sz w:val="28"/>
          <w:szCs w:val="28"/>
        </w:rPr>
        <w:t xml:space="preserve"> Договора аренды.</w:t>
      </w:r>
    </w:p>
    <w:p w:rsidR="003606E8" w:rsidRPr="008B1212" w:rsidRDefault="003606E8" w:rsidP="008B1212">
      <w:pPr>
        <w:autoSpaceDE w:val="0"/>
        <w:autoSpaceDN w:val="0"/>
        <w:adjustRightInd w:val="0"/>
        <w:spacing w:after="0" w:line="240" w:lineRule="auto"/>
        <w:jc w:val="both"/>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jc w:val="center"/>
        <w:outlineLvl w:val="1"/>
        <w:rPr>
          <w:rFonts w:ascii="Times New Roman" w:hAnsi="Times New Roman" w:cs="Times New Roman"/>
          <w:sz w:val="28"/>
          <w:szCs w:val="28"/>
        </w:rPr>
      </w:pPr>
      <w:r w:rsidRPr="008B1212">
        <w:rPr>
          <w:rFonts w:ascii="Times New Roman" w:hAnsi="Times New Roman" w:cs="Times New Roman"/>
          <w:sz w:val="28"/>
          <w:szCs w:val="28"/>
        </w:rPr>
        <w:t>3. ПОРЯДОК ПРОВЕДЕНИЯ АУКЦИОНА И ОФОРМЛЕНИЕ ЕГО РЕЗУЛЬТАТОВ</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3.1. Решение о признании претендентов участниками аукциона оформляется протоколом комиссии по проведению аукционов, конкурсов, продаже муниципального имущества посредством публичного предложения и без объявления цены.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При наличии оснований для признания аукциона несостоявшимся комиссия принимает соответствующее решение, которое оформляется протоколом.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3.2. Претендент приобретает статус участника аукциона с момента оформления протокола о признании претендентов участниками аукциона.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До признания претендента участником аукциона он имеет право при письменном уведомлении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Pr="008B1212">
        <w:rPr>
          <w:rFonts w:ascii="Times New Roman" w:hAnsi="Times New Roman" w:cs="Times New Roman"/>
          <w:sz w:val="28"/>
          <w:szCs w:val="28"/>
        </w:rPr>
        <w:t>позднее</w:t>
      </w:r>
      <w:proofErr w:type="gramEnd"/>
      <w:r w:rsidRPr="008B1212">
        <w:rPr>
          <w:rFonts w:ascii="Times New Roman" w:hAnsi="Times New Roman" w:cs="Times New Roman"/>
          <w:sz w:val="28"/>
          <w:szCs w:val="28"/>
        </w:rPr>
        <w:t xml:space="preserve"> чем 5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3.3. Результаты аукциона оформляются протоколом комиссии по проведению аукционов, конкурсов, продаже муниципального имущества посредством публичного предложения и без объявления цены об определении победителя аукциона.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3.4. В течение пяти дней </w:t>
      </w:r>
      <w:proofErr w:type="gramStart"/>
      <w:r w:rsidRPr="008B1212">
        <w:rPr>
          <w:rFonts w:ascii="Times New Roman" w:hAnsi="Times New Roman" w:cs="Times New Roman"/>
          <w:sz w:val="28"/>
          <w:szCs w:val="28"/>
        </w:rPr>
        <w:t>с даты подведения</w:t>
      </w:r>
      <w:proofErr w:type="gramEnd"/>
      <w:r w:rsidRPr="008B1212">
        <w:rPr>
          <w:rFonts w:ascii="Times New Roman" w:hAnsi="Times New Roman" w:cs="Times New Roman"/>
          <w:sz w:val="28"/>
          <w:szCs w:val="28"/>
        </w:rPr>
        <w:t xml:space="preserve"> итогов аукциона с победителем аукциона заключается договор аренды, устанавливающий начальную арендную плату в размере, определенном на аукционе.</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jc w:val="center"/>
        <w:outlineLvl w:val="1"/>
        <w:rPr>
          <w:rFonts w:ascii="Times New Roman" w:hAnsi="Times New Roman" w:cs="Times New Roman"/>
          <w:sz w:val="28"/>
          <w:szCs w:val="28"/>
        </w:rPr>
      </w:pPr>
      <w:r w:rsidRPr="008B1212">
        <w:rPr>
          <w:rFonts w:ascii="Times New Roman" w:hAnsi="Times New Roman" w:cs="Times New Roman"/>
          <w:sz w:val="28"/>
          <w:szCs w:val="28"/>
        </w:rPr>
        <w:t>4. ДОГОВОР АРЕНДЫ. ПЕРЕДАЧА ОБЪЕКТА</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4.1. Договор аренды заключается путем составления одного документа, подписанного сторонами и исполненного в двух либо в трех экземплярах, если договор аренды является долгосрочным, которые хранятся: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у Арендатора;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в отделе по управлению земельными ресурсами и иной недвижимостью  администрации;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lastRenderedPageBreak/>
        <w:t>- в управлении Федеральной службы государственной регистрации, кадастра и картографии по Брянской области.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4.2. В случае отказа или уклонения Арендатора от заключения в установленный срок договора аренды задаток ему не </w:t>
      </w:r>
      <w:proofErr w:type="gramStart"/>
      <w:r w:rsidRPr="008B1212">
        <w:rPr>
          <w:rFonts w:ascii="Times New Roman" w:hAnsi="Times New Roman" w:cs="Times New Roman"/>
          <w:sz w:val="28"/>
          <w:szCs w:val="28"/>
        </w:rPr>
        <w:t>возвращается</w:t>
      </w:r>
      <w:proofErr w:type="gramEnd"/>
      <w:r w:rsidRPr="008B1212">
        <w:rPr>
          <w:rFonts w:ascii="Times New Roman" w:hAnsi="Times New Roman" w:cs="Times New Roman"/>
          <w:sz w:val="28"/>
          <w:szCs w:val="28"/>
        </w:rPr>
        <w:t xml:space="preserve"> и он утрачивает право на заключение указанного договора и аукцион признается несостоявшимся.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4.3. Договор аренды считается заключенным с момента его подписания. В десятидневный срок после заключения договора аренды производится передача Объекта Арендодателем и принятие его Арендатором с составлением акта приема-передачи нежилого помещения.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Уклонение одной из сторон от подписания акта приема-передачи нежилого помещения на условиях, предусмотренных договором аренды, рассматривается как отказ соответственно администрации от исполнения обязанности по передаче имущества, а Арендатора - от принятия имущества.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Арендатор не вправе использовать помещение до составления акта приема-передачи.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4.4. Договоры аренды, заключенные на срок более одного года, подлежат государственной регистрации в соответствии с действующим законодательством.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4.5. В течение месяца с момента заключения Договора аренды Арендатор обязан заключить договоры на оказание коммунальных услуг по содержанию Объекта и прилегающей территории, договоры на техническое обслуживание с балансодержателем Объекта и иными эксплуатационными организациями, уполномоченными оказывать указанные услуги и заключать договоры.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4.6. При прекращении договора аренды арендованный Объект возвращается Арендодателю по акту приема-передачи.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4.7. Договор аренды Объекта является основанием возникновения у Арендатора права аренды на часть земельного участка, которая занята этой недвижимостью и необходима для ее использования.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Оформление прав на земельный участок, занятый Объектом и необходимый для его использования, осуществляется в соответствии с действующим законодательством.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jc w:val="center"/>
        <w:outlineLvl w:val="1"/>
        <w:rPr>
          <w:rFonts w:ascii="Times New Roman" w:hAnsi="Times New Roman" w:cs="Times New Roman"/>
          <w:sz w:val="28"/>
          <w:szCs w:val="28"/>
        </w:rPr>
      </w:pPr>
      <w:r w:rsidRPr="008B1212">
        <w:rPr>
          <w:rFonts w:ascii="Times New Roman" w:hAnsi="Times New Roman" w:cs="Times New Roman"/>
          <w:sz w:val="28"/>
          <w:szCs w:val="28"/>
        </w:rPr>
        <w:t>5. ПОРЯДОК ОПРЕДЕЛЕНИЯ РАЗМЕРА АРЕНДНОЙ ПЛАТЫ</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r w:rsidRPr="008B1212">
        <w:rPr>
          <w:rFonts w:ascii="Times New Roman" w:hAnsi="Times New Roman" w:cs="Times New Roman"/>
          <w:sz w:val="28"/>
          <w:szCs w:val="28"/>
        </w:rPr>
        <w:t>И РАСЧЕТОВ ПО ДОГОВОРУ АРЕНДЫ</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5.1. Арендная плата за переданный в аренду Объект устанавливается по результатам аукциона, оценке произведенной независимым оценщиком. В случае отсутствия сведений об арендуемом помещении расчет арендной платы исчисляется исходя из стоимости 1 кв. 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5.2. Арендная плата от сдачи в аренду муниципального нежилого фонда перечисляется Арендатором в полном объеме в районный бюджет.</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5.3. Условия и сроки внесения арендной платы указываются в договоре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lastRenderedPageBreak/>
        <w:t xml:space="preserve">5.4. При тяжелом финансовом положении Арендатора, которое может привести к прекращению его производственной деятельности, Арендодатель может предоставить Арендатору отсрочку платежей по арендной плате на срок, не превышающий пределов текущего года, но не свыше трех месяцев. Решение об отсрочке принимается </w:t>
      </w:r>
      <w:proofErr w:type="spellStart"/>
      <w:r w:rsidRPr="008B1212">
        <w:rPr>
          <w:rFonts w:ascii="Times New Roman" w:hAnsi="Times New Roman" w:cs="Times New Roman"/>
          <w:sz w:val="28"/>
          <w:szCs w:val="28"/>
        </w:rPr>
        <w:t>Выгоничским</w:t>
      </w:r>
      <w:proofErr w:type="spellEnd"/>
      <w:r w:rsidRPr="008B1212">
        <w:rPr>
          <w:rFonts w:ascii="Times New Roman" w:hAnsi="Times New Roman" w:cs="Times New Roman"/>
          <w:sz w:val="28"/>
          <w:szCs w:val="28"/>
        </w:rPr>
        <w:t xml:space="preserve"> районным Советом народных депутатов.</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5.5. Излишне внесенные суммы арендной платы засчитываются в счет очередных платежей или возвращаются плательщику по его письменному заявлению.</w:t>
      </w:r>
    </w:p>
    <w:p w:rsidR="003606E8" w:rsidRPr="008B1212" w:rsidRDefault="003606E8" w:rsidP="008B1212">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5.6. При расчете арендной платы общую арендуемую площадь определять с учетом коэффициента 1,5 учитывающего вспомогательную площадь.</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jc w:val="center"/>
        <w:outlineLvl w:val="1"/>
        <w:rPr>
          <w:rFonts w:ascii="Times New Roman" w:hAnsi="Times New Roman" w:cs="Times New Roman"/>
          <w:sz w:val="28"/>
          <w:szCs w:val="28"/>
        </w:rPr>
      </w:pPr>
      <w:r w:rsidRPr="008B1212">
        <w:rPr>
          <w:rFonts w:ascii="Times New Roman" w:hAnsi="Times New Roman" w:cs="Times New Roman"/>
          <w:sz w:val="28"/>
          <w:szCs w:val="28"/>
        </w:rPr>
        <w:t xml:space="preserve">6. УЧЕТ И </w:t>
      </w:r>
      <w:proofErr w:type="gramStart"/>
      <w:r w:rsidRPr="008B1212">
        <w:rPr>
          <w:rFonts w:ascii="Times New Roman" w:hAnsi="Times New Roman" w:cs="Times New Roman"/>
          <w:sz w:val="28"/>
          <w:szCs w:val="28"/>
        </w:rPr>
        <w:t>КОНТРОЛЬ ЗА</w:t>
      </w:r>
      <w:proofErr w:type="gramEnd"/>
      <w:r w:rsidRPr="008B1212">
        <w:rPr>
          <w:rFonts w:ascii="Times New Roman" w:hAnsi="Times New Roman" w:cs="Times New Roman"/>
          <w:sz w:val="28"/>
          <w:szCs w:val="28"/>
        </w:rPr>
        <w:t xml:space="preserve"> ИСПОЛЬЗОВАНИЕМ</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r w:rsidRPr="008B1212">
        <w:rPr>
          <w:rFonts w:ascii="Times New Roman" w:hAnsi="Times New Roman" w:cs="Times New Roman"/>
          <w:sz w:val="28"/>
          <w:szCs w:val="28"/>
        </w:rPr>
        <w:t>ПЕРЕДАННЫХ В АРЕНДУ ОБЪЕКТОВ</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6.1. </w:t>
      </w:r>
      <w:proofErr w:type="gramStart"/>
      <w:r w:rsidRPr="008B1212">
        <w:rPr>
          <w:rFonts w:ascii="Times New Roman" w:hAnsi="Times New Roman" w:cs="Times New Roman"/>
          <w:sz w:val="28"/>
          <w:szCs w:val="28"/>
        </w:rPr>
        <w:t>Контроль за</w:t>
      </w:r>
      <w:proofErr w:type="gramEnd"/>
      <w:r w:rsidRPr="008B1212">
        <w:rPr>
          <w:rFonts w:ascii="Times New Roman" w:hAnsi="Times New Roman" w:cs="Times New Roman"/>
          <w:sz w:val="28"/>
          <w:szCs w:val="28"/>
        </w:rPr>
        <w:t xml:space="preserve"> использованием и содержанием переданных в аренду Объектов осуществляет Арендодатель.</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6.2. Вид деятельности Арендатора Объекта определяется договором аренды. Изменение вида деятельности Арендатора Объектов производится по решению администрации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района на основании поданного арендатором заявления в течение тридцати дней с момента подачи заявления путем заключения дополнительного соглашения к договору аренды.</w:t>
      </w:r>
    </w:p>
    <w:p w:rsidR="003606E8" w:rsidRDefault="003606E8" w:rsidP="008B1212">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6.3. В случае несоблюдения Арендатором условий договора аренды, требований настоящего Положения и действующего законодательства администрация </w:t>
      </w:r>
      <w:proofErr w:type="spellStart"/>
      <w:r w:rsidRPr="008B1212">
        <w:rPr>
          <w:rFonts w:ascii="Times New Roman" w:hAnsi="Times New Roman" w:cs="Times New Roman"/>
          <w:sz w:val="28"/>
          <w:szCs w:val="28"/>
        </w:rPr>
        <w:t>Выгоничского</w:t>
      </w:r>
      <w:proofErr w:type="spellEnd"/>
      <w:r w:rsidRPr="008B1212">
        <w:rPr>
          <w:rFonts w:ascii="Times New Roman" w:hAnsi="Times New Roman" w:cs="Times New Roman"/>
          <w:sz w:val="28"/>
          <w:szCs w:val="28"/>
        </w:rPr>
        <w:t xml:space="preserve"> района предпринимает все дозволенные законодательством, настоящим Положением и договором аренды меры воздействия на недобросовестных арендаторов, включая обращение в суд.</w:t>
      </w:r>
    </w:p>
    <w:p w:rsidR="008B1212" w:rsidRPr="008B1212" w:rsidRDefault="008B1212" w:rsidP="008B1212">
      <w:pPr>
        <w:autoSpaceDE w:val="0"/>
        <w:autoSpaceDN w:val="0"/>
        <w:adjustRightInd w:val="0"/>
        <w:spacing w:after="0" w:line="240" w:lineRule="auto"/>
        <w:ind w:firstLine="540"/>
        <w:jc w:val="both"/>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jc w:val="center"/>
        <w:outlineLvl w:val="1"/>
        <w:rPr>
          <w:rFonts w:ascii="Times New Roman" w:hAnsi="Times New Roman" w:cs="Times New Roman"/>
          <w:sz w:val="28"/>
          <w:szCs w:val="28"/>
        </w:rPr>
      </w:pPr>
      <w:r w:rsidRPr="008B1212">
        <w:rPr>
          <w:rFonts w:ascii="Times New Roman" w:hAnsi="Times New Roman" w:cs="Times New Roman"/>
          <w:sz w:val="28"/>
          <w:szCs w:val="28"/>
        </w:rPr>
        <w:t>7. ПОРЯДОК ПРЕДОСТАВЛЕНИЯ АРЕНДАТОРУ ПРАВА</w:t>
      </w:r>
    </w:p>
    <w:p w:rsidR="003606E8" w:rsidRDefault="003606E8" w:rsidP="008B1212">
      <w:pPr>
        <w:autoSpaceDE w:val="0"/>
        <w:autoSpaceDN w:val="0"/>
        <w:adjustRightInd w:val="0"/>
        <w:spacing w:after="0" w:line="240" w:lineRule="auto"/>
        <w:jc w:val="center"/>
        <w:rPr>
          <w:rFonts w:ascii="Times New Roman" w:hAnsi="Times New Roman" w:cs="Times New Roman"/>
          <w:sz w:val="28"/>
          <w:szCs w:val="28"/>
        </w:rPr>
      </w:pPr>
      <w:r w:rsidRPr="008B1212">
        <w:rPr>
          <w:rFonts w:ascii="Times New Roman" w:hAnsi="Times New Roman" w:cs="Times New Roman"/>
          <w:sz w:val="28"/>
          <w:szCs w:val="28"/>
        </w:rPr>
        <w:t>НА ПЕРЕДАЧУ ЧАСТИ ОБЪЕКТА В СУБАРЕНДУ</w:t>
      </w:r>
    </w:p>
    <w:p w:rsidR="008B1212" w:rsidRPr="008B1212" w:rsidRDefault="008B1212" w:rsidP="008B1212">
      <w:pPr>
        <w:autoSpaceDE w:val="0"/>
        <w:autoSpaceDN w:val="0"/>
        <w:adjustRightInd w:val="0"/>
        <w:spacing w:after="0" w:line="240" w:lineRule="auto"/>
        <w:jc w:val="center"/>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7.1. Арендатор с согласия собственника вправе по результатам торгов на право сдачи Объекта в субаренду передать весь Объект или его часть в субаренду. Торги проводятся в форме конкурса или аукциона в соответствии с действующим законодательством. Организатором торгов является Арендатор.</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Для получения согласия на проведение торгов на право сдачи Объекта в субаренду Арендатор подает Арендодателю заявление. Срок рассмотрения заявления 30 дней с момента обращения.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7.2. Условия предоставления Объекта в субаренду устанавливаются договором между Арендатором и субарендатором, заключаемым на срок, не превышающий срок действия договора аренды Объекта, с соблюдением требований по использованию Объекта, установленных настоящим Положением и договором аренды. При нарушении указанных требований </w:t>
      </w:r>
      <w:r w:rsidRPr="008B1212">
        <w:rPr>
          <w:rFonts w:ascii="Times New Roman" w:hAnsi="Times New Roman" w:cs="Times New Roman"/>
          <w:sz w:val="28"/>
          <w:szCs w:val="28"/>
        </w:rPr>
        <w:lastRenderedPageBreak/>
        <w:t>Арендодатель вправе потребовать от Арендатора немедленного расторжения договора с субарендатором.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7.3. Отказ Арендодателя Арендатору в сдаче в субаренду Объекта или его части допускается в следующих случаях:</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при наличии задолженности Арендатора по арендной плате;</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в случае нарушения Арендатором обязательств и условий договора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 в случае если величина </w:t>
      </w:r>
      <w:proofErr w:type="spellStart"/>
      <w:r w:rsidRPr="008B1212">
        <w:rPr>
          <w:rFonts w:ascii="Times New Roman" w:hAnsi="Times New Roman" w:cs="Times New Roman"/>
          <w:sz w:val="28"/>
          <w:szCs w:val="28"/>
        </w:rPr>
        <w:t>субарендной</w:t>
      </w:r>
      <w:proofErr w:type="spellEnd"/>
      <w:r w:rsidRPr="008B1212">
        <w:rPr>
          <w:rFonts w:ascii="Times New Roman" w:hAnsi="Times New Roman" w:cs="Times New Roman"/>
          <w:sz w:val="28"/>
          <w:szCs w:val="28"/>
        </w:rPr>
        <w:t xml:space="preserve"> платы определена не в соответствии с настоящим Положением.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7.4. По результатам торгов на право сдачи Объекта в субаренду Арендатор представляет Арендодателю протокол торгов, договор субаренды (для согласования).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Договор субаренды Объекта, не согласованный с Арендодателем и (или) собственником, считается недействительным.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7.5. Размер </w:t>
      </w:r>
      <w:proofErr w:type="spellStart"/>
      <w:r w:rsidRPr="008B1212">
        <w:rPr>
          <w:rFonts w:ascii="Times New Roman" w:hAnsi="Times New Roman" w:cs="Times New Roman"/>
          <w:sz w:val="28"/>
          <w:szCs w:val="28"/>
        </w:rPr>
        <w:t>субарендной</w:t>
      </w:r>
      <w:proofErr w:type="spellEnd"/>
      <w:r w:rsidRPr="008B1212">
        <w:rPr>
          <w:rFonts w:ascii="Times New Roman" w:hAnsi="Times New Roman" w:cs="Times New Roman"/>
          <w:sz w:val="28"/>
          <w:szCs w:val="28"/>
        </w:rPr>
        <w:t xml:space="preserve"> платы за 1 кв. м, определенной самим Арендатором, не может быть меньше величины арендной платы за 1 кв. м основного Арендатора.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При установке на Объекте банкомата, платежного терминала или иных технических средств по обслуживанию населения Арендатор ежегодно уплачивает Арендодателю сумму, соответствующую годовой арендной плате за 2 кв. 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7.6. При сдаче Объекта в субаренду Арендатор уплачивает в районный бюджет 10% </w:t>
      </w:r>
      <w:proofErr w:type="gramStart"/>
      <w:r w:rsidRPr="008B1212">
        <w:rPr>
          <w:rFonts w:ascii="Times New Roman" w:hAnsi="Times New Roman" w:cs="Times New Roman"/>
          <w:sz w:val="28"/>
          <w:szCs w:val="28"/>
        </w:rPr>
        <w:t>от</w:t>
      </w:r>
      <w:proofErr w:type="gramEnd"/>
      <w:r w:rsidRPr="008B1212">
        <w:rPr>
          <w:rFonts w:ascii="Times New Roman" w:hAnsi="Times New Roman" w:cs="Times New Roman"/>
          <w:sz w:val="28"/>
          <w:szCs w:val="28"/>
        </w:rPr>
        <w:t xml:space="preserve"> </w:t>
      </w:r>
      <w:proofErr w:type="gramStart"/>
      <w:r w:rsidRPr="008B1212">
        <w:rPr>
          <w:rFonts w:ascii="Times New Roman" w:hAnsi="Times New Roman" w:cs="Times New Roman"/>
          <w:sz w:val="28"/>
          <w:szCs w:val="28"/>
        </w:rPr>
        <w:t>субарендой</w:t>
      </w:r>
      <w:proofErr w:type="gramEnd"/>
      <w:r w:rsidRPr="008B1212">
        <w:rPr>
          <w:rFonts w:ascii="Times New Roman" w:hAnsi="Times New Roman" w:cs="Times New Roman"/>
          <w:sz w:val="28"/>
          <w:szCs w:val="28"/>
        </w:rPr>
        <w:t xml:space="preserve"> платы за площадь, сдаваемую в субаренду. Указанная сумма перечисляется Арендатором в бюджет района ежемесячно в сроки внесения основной арендной платы, указанной в договоре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xml:space="preserve">7.7. Арендную плату за всю площадь, в том числе </w:t>
      </w:r>
      <w:proofErr w:type="gramStart"/>
      <w:r w:rsidRPr="008B1212">
        <w:rPr>
          <w:rFonts w:ascii="Times New Roman" w:hAnsi="Times New Roman" w:cs="Times New Roman"/>
          <w:sz w:val="28"/>
          <w:szCs w:val="28"/>
        </w:rPr>
        <w:t>за</w:t>
      </w:r>
      <w:proofErr w:type="gramEnd"/>
      <w:r w:rsidRPr="008B1212">
        <w:rPr>
          <w:rFonts w:ascii="Times New Roman" w:hAnsi="Times New Roman" w:cs="Times New Roman"/>
          <w:sz w:val="28"/>
          <w:szCs w:val="28"/>
        </w:rPr>
        <w:t xml:space="preserve"> предоставленную в субаренду, вносит Арендатор.</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jc w:val="center"/>
        <w:outlineLvl w:val="1"/>
        <w:rPr>
          <w:rFonts w:ascii="Times New Roman" w:hAnsi="Times New Roman" w:cs="Times New Roman"/>
          <w:sz w:val="28"/>
          <w:szCs w:val="28"/>
        </w:rPr>
      </w:pPr>
      <w:r w:rsidRPr="008B1212">
        <w:rPr>
          <w:rFonts w:ascii="Times New Roman" w:hAnsi="Times New Roman" w:cs="Times New Roman"/>
          <w:sz w:val="28"/>
          <w:szCs w:val="28"/>
        </w:rPr>
        <w:t>8. УЧЕТ И РЕГИСТРАЦИЯ ДОГОВОРОВ АРЕНДЫ</w:t>
      </w:r>
    </w:p>
    <w:p w:rsidR="003606E8" w:rsidRPr="008B1212" w:rsidRDefault="003606E8" w:rsidP="003606E8">
      <w:pPr>
        <w:autoSpaceDE w:val="0"/>
        <w:autoSpaceDN w:val="0"/>
        <w:adjustRightInd w:val="0"/>
        <w:spacing w:after="0" w:line="240" w:lineRule="auto"/>
        <w:jc w:val="center"/>
        <w:rPr>
          <w:rFonts w:ascii="Times New Roman" w:hAnsi="Times New Roman" w:cs="Times New Roman"/>
          <w:sz w:val="28"/>
          <w:szCs w:val="28"/>
        </w:rPr>
      </w:pP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8.1. Все заключенные договоры аренды подлежат учету и регистрации.</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8.2. Учет и регистрация договоров аренды производится Администрацией путем их подписания и внесения в Книгу регистрации договоров аренды следующих данных:</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номер договора;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арендуемая площадь в кв. м;</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адрес помещения;</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наименование Арендатора;</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сумма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r w:rsidRPr="008B1212">
        <w:rPr>
          <w:rFonts w:ascii="Times New Roman" w:hAnsi="Times New Roman" w:cs="Times New Roman"/>
          <w:sz w:val="28"/>
          <w:szCs w:val="28"/>
        </w:rPr>
        <w:t>- Ф.И.О. и подпись специалиста Администрации, внесшего запись в Книгу регистрации договоров аренды.</w:t>
      </w:r>
    </w:p>
    <w:p w:rsidR="003606E8" w:rsidRPr="008B1212" w:rsidRDefault="003606E8" w:rsidP="003606E8">
      <w:pPr>
        <w:autoSpaceDE w:val="0"/>
        <w:autoSpaceDN w:val="0"/>
        <w:adjustRightInd w:val="0"/>
        <w:spacing w:after="0" w:line="240" w:lineRule="auto"/>
        <w:ind w:firstLine="540"/>
        <w:jc w:val="both"/>
        <w:rPr>
          <w:rFonts w:ascii="Times New Roman" w:hAnsi="Times New Roman" w:cs="Times New Roman"/>
          <w:sz w:val="28"/>
          <w:szCs w:val="28"/>
        </w:rPr>
      </w:pPr>
    </w:p>
    <w:p w:rsidR="003606E8" w:rsidRPr="008B1212" w:rsidRDefault="003606E8" w:rsidP="003606E8">
      <w:pPr>
        <w:rPr>
          <w:rFonts w:ascii="Times New Roman" w:hAnsi="Times New Roman" w:cs="Times New Roman"/>
          <w:sz w:val="28"/>
          <w:szCs w:val="28"/>
        </w:rPr>
      </w:pPr>
    </w:p>
    <w:p w:rsidR="009E745A" w:rsidRPr="008B1212" w:rsidRDefault="009E745A">
      <w:pPr>
        <w:rPr>
          <w:rFonts w:ascii="Times New Roman" w:hAnsi="Times New Roman" w:cs="Times New Roman"/>
          <w:sz w:val="28"/>
          <w:szCs w:val="28"/>
        </w:rPr>
      </w:pPr>
    </w:p>
    <w:sectPr w:rsidR="009E745A" w:rsidRPr="008B1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004"/>
    <w:rsid w:val="002C6047"/>
    <w:rsid w:val="003606E8"/>
    <w:rsid w:val="007E0103"/>
    <w:rsid w:val="008B1212"/>
    <w:rsid w:val="009E745A"/>
    <w:rsid w:val="00E33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6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06E8"/>
    <w:rPr>
      <w:color w:val="0000FF" w:themeColor="hyperlink"/>
      <w:u w:val="single"/>
    </w:rPr>
  </w:style>
  <w:style w:type="paragraph" w:customStyle="1" w:styleId="ConsPlusTitle">
    <w:name w:val="ConsPlusTitle"/>
    <w:uiPriority w:val="99"/>
    <w:rsid w:val="003606E8"/>
    <w:pPr>
      <w:autoSpaceDE w:val="0"/>
      <w:autoSpaceDN w:val="0"/>
      <w:adjustRightInd w:val="0"/>
      <w:spacing w:after="0" w:line="240" w:lineRule="auto"/>
    </w:pPr>
    <w:rPr>
      <w:rFonts w:ascii="Calibri" w:hAnsi="Calibri" w:cs="Calibri"/>
      <w:b/>
      <w:bCs/>
      <w:sz w:val="28"/>
      <w:szCs w:val="28"/>
    </w:rPr>
  </w:style>
  <w:style w:type="paragraph" w:styleId="a4">
    <w:name w:val="Balloon Text"/>
    <w:basedOn w:val="a"/>
    <w:link w:val="a5"/>
    <w:uiPriority w:val="99"/>
    <w:semiHidden/>
    <w:unhideWhenUsed/>
    <w:rsid w:val="008B12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12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6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06E8"/>
    <w:rPr>
      <w:color w:val="0000FF" w:themeColor="hyperlink"/>
      <w:u w:val="single"/>
    </w:rPr>
  </w:style>
  <w:style w:type="paragraph" w:customStyle="1" w:styleId="ConsPlusTitle">
    <w:name w:val="ConsPlusTitle"/>
    <w:uiPriority w:val="99"/>
    <w:rsid w:val="003606E8"/>
    <w:pPr>
      <w:autoSpaceDE w:val="0"/>
      <w:autoSpaceDN w:val="0"/>
      <w:adjustRightInd w:val="0"/>
      <w:spacing w:after="0" w:line="240" w:lineRule="auto"/>
    </w:pPr>
    <w:rPr>
      <w:rFonts w:ascii="Calibri" w:hAnsi="Calibri" w:cs="Calibri"/>
      <w:b/>
      <w:bCs/>
      <w:sz w:val="28"/>
      <w:szCs w:val="28"/>
    </w:rPr>
  </w:style>
  <w:style w:type="paragraph" w:styleId="a4">
    <w:name w:val="Balloon Text"/>
    <w:basedOn w:val="a"/>
    <w:link w:val="a5"/>
    <w:uiPriority w:val="99"/>
    <w:semiHidden/>
    <w:unhideWhenUsed/>
    <w:rsid w:val="008B12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12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40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D67CFD3A2CE8177DFFE67CC0BC1240F456EBF7E647FD6D83096EA176HBi3L" TargetMode="External"/><Relationship Id="rId13" Type="http://schemas.openxmlformats.org/officeDocument/2006/relationships/hyperlink" Target="file:///\\192.168.120.100\&#1086;&#1073;&#1084;&#1077;&#1085;&#1085;&#1080;&#1082;\&#1056;&#1072;&#1081;&#1089;&#1086;&#1074;&#1077;&#1090;\&#1087;&#1086;&#1083;&#1086;&#1078;&#1077;&#1085;&#1080;&#1077;%20&#1087;&#1086;%20&#1072;&#1088;&#1077;&#1085;&#1076;&#1077;%20&#1085;&#1077;&#1076;.&#1080;&#1084;&#1091;&#1097;&#1077;&#1089;&#1090;&#1074;&#1072;.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8D67CFD3A2CE8177DFFE67CC0BC1240F456E0F6E149FD6D83096EA176HBi3L" TargetMode="External"/><Relationship Id="rId12" Type="http://schemas.openxmlformats.org/officeDocument/2006/relationships/hyperlink" Target="consultantplus://offline/ref=F5D6124F31160083AD876E247274570445127B7EC4AE47D6C7982D866A01AB2D94FD178DAFC2FC05IFi6L"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91C1BE064CB4F70B4159C7877915AFD3356AED108A20C27A132ABFEAC9445888001BE0347C2CAADDx8uCK" TargetMode="External"/><Relationship Id="rId1" Type="http://schemas.openxmlformats.org/officeDocument/2006/relationships/styles" Target="styles.xml"/><Relationship Id="rId6" Type="http://schemas.openxmlformats.org/officeDocument/2006/relationships/hyperlink" Target="file:///\\192.168.120.100\&#1086;&#1073;&#1084;&#1077;&#1085;&#1085;&#1080;&#1082;\&#1056;&#1072;&#1081;&#1089;&#1086;&#1074;&#1077;&#1090;\&#1087;&#1086;&#1083;&#1086;&#1078;&#1077;&#1085;&#1080;&#1077;%20&#1087;&#1086;%20&#1072;&#1088;&#1077;&#1085;&#1076;&#1077;%20&#1085;&#1077;&#1076;.&#1080;&#1084;&#1091;&#1097;&#1077;&#1089;&#1090;&#1074;&#1072;.docx" TargetMode="External"/><Relationship Id="rId11" Type="http://schemas.openxmlformats.org/officeDocument/2006/relationships/hyperlink" Target="consultantplus://offline/ref=F5D6124F31160083AD876E247274570445127B7EC4AE47D6C7982D866A01AB2D94FD178DAFC2FC05IFi6L" TargetMode="External"/><Relationship Id="rId5" Type="http://schemas.openxmlformats.org/officeDocument/2006/relationships/hyperlink" Target="file:///\\192.168.120.100\&#1086;&#1073;&#1084;&#1077;&#1085;&#1085;&#1080;&#1082;\&#1056;&#1072;&#1081;&#1089;&#1086;&#1074;&#1077;&#1090;\&#1087;&#1086;&#1083;&#1086;&#1078;&#1077;&#1085;&#1080;&#1077;%20&#1087;&#1086;%20&#1072;&#1088;&#1077;&#1085;&#1076;&#1077;%20&#1085;&#1077;&#1076;.&#1080;&#1084;&#1091;&#1097;&#1077;&#1089;&#1090;&#1074;&#1072;.docx" TargetMode="External"/><Relationship Id="rId15" Type="http://schemas.openxmlformats.org/officeDocument/2006/relationships/hyperlink" Target="consultantplus://offline/ref=F5D6124F31160083AD876E247274570445127B7ECBA147D6C7982D866A01AB2D94FD1788IAiFL" TargetMode="External"/><Relationship Id="rId10" Type="http://schemas.openxmlformats.org/officeDocument/2006/relationships/hyperlink" Target="consultantplus://offline/ref=F5D6124F31160083AD876E247274570445127B7ECBA147D6C7982D866AI0i1L" TargetMode="External"/><Relationship Id="rId4" Type="http://schemas.openxmlformats.org/officeDocument/2006/relationships/webSettings" Target="webSettings.xml"/><Relationship Id="rId9" Type="http://schemas.openxmlformats.org/officeDocument/2006/relationships/hyperlink" Target="consultantplus://offline/ref=F5D6124F31160083AD876E247274570445137A7DC2A747D6C7982D866A01AB2D94FD178DAFC2F80FIFi7L" TargetMode="External"/><Relationship Id="rId14" Type="http://schemas.openxmlformats.org/officeDocument/2006/relationships/hyperlink" Target="consultantplus://offline/ref=F5D6124F31160083AD876E247274570445137B7BCAA547D6C7982D866A01AB2D94FD178DAFC2FD02IFi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3277</Words>
  <Characters>18680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AWR</Company>
  <LinksUpToDate>false</LinksUpToDate>
  <CharactersWithSpaces>21914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Заяц Нина Анатольевна</dc:creator>
  <cp:keywords/>
  <dc:description/>
  <cp:lastModifiedBy>Заяц Нина Анатольевна</cp:lastModifiedBy>
  <cp:revision>7</cp:revision>
  <cp:lastPrinted>2013-02-27T11:33:00Z</cp:lastPrinted>
  <dcterms:created xsi:type="dcterms:W3CDTF">2013-02-18T10:24:00Z</dcterms:created>
  <dcterms:modified xsi:type="dcterms:W3CDTF">2013-02-27T11:45:00Z</dcterms:modified>
</cp:coreProperties>
</file>