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904" w:rsidRPr="00277474" w:rsidRDefault="00093904" w:rsidP="00B9697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w:t>
      </w:r>
      <w:r w:rsidRPr="00277474">
        <w:rPr>
          <w:rFonts w:ascii="Times New Roman" w:eastAsia="Times New Roman" w:hAnsi="Times New Roman" w:cs="Times New Roman"/>
          <w:sz w:val="24"/>
          <w:szCs w:val="24"/>
        </w:rPr>
        <w:t xml:space="preserve"> №1</w:t>
      </w:r>
    </w:p>
    <w:p w:rsidR="00093904" w:rsidRPr="00277474" w:rsidRDefault="00093904" w:rsidP="00B96977">
      <w:pPr>
        <w:spacing w:after="0" w:line="240" w:lineRule="auto"/>
        <w:jc w:val="right"/>
        <w:rPr>
          <w:rFonts w:ascii="Times New Roman" w:eastAsia="Times New Roman" w:hAnsi="Times New Roman" w:cs="Times New Roman"/>
          <w:sz w:val="24"/>
          <w:szCs w:val="24"/>
        </w:rPr>
      </w:pPr>
      <w:r w:rsidRPr="00277474">
        <w:rPr>
          <w:rFonts w:ascii="Times New Roman" w:eastAsia="Times New Roman" w:hAnsi="Times New Roman" w:cs="Times New Roman"/>
          <w:sz w:val="24"/>
          <w:szCs w:val="24"/>
        </w:rPr>
        <w:t>УТВЕРЖДЕНО</w:t>
      </w:r>
    </w:p>
    <w:p w:rsidR="00093904" w:rsidRPr="00277474" w:rsidRDefault="00093904" w:rsidP="00B96977">
      <w:pPr>
        <w:spacing w:after="0" w:line="240" w:lineRule="auto"/>
        <w:jc w:val="right"/>
        <w:rPr>
          <w:rFonts w:ascii="Times New Roman" w:eastAsia="Times New Roman" w:hAnsi="Times New Roman" w:cs="Times New Roman"/>
          <w:sz w:val="24"/>
          <w:szCs w:val="24"/>
        </w:rPr>
      </w:pPr>
      <w:r w:rsidRPr="00277474">
        <w:rPr>
          <w:rFonts w:ascii="Times New Roman" w:eastAsia="Times New Roman" w:hAnsi="Times New Roman" w:cs="Times New Roman"/>
          <w:sz w:val="24"/>
          <w:szCs w:val="24"/>
        </w:rPr>
        <w:t>Постановлением администрации</w:t>
      </w:r>
    </w:p>
    <w:p w:rsidR="00093904" w:rsidRPr="00592900" w:rsidRDefault="00093904" w:rsidP="00B9697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Выгоничского</w:t>
      </w:r>
      <w:r w:rsidRPr="00277474">
        <w:rPr>
          <w:rFonts w:ascii="Times New Roman" w:eastAsia="Times New Roman" w:hAnsi="Times New Roman" w:cs="Times New Roman"/>
          <w:sz w:val="24"/>
          <w:szCs w:val="24"/>
        </w:rPr>
        <w:t xml:space="preserve"> района</w:t>
      </w:r>
    </w:p>
    <w:p w:rsidR="00093904" w:rsidRPr="00277474" w:rsidRDefault="00093904" w:rsidP="00B9697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«06» февраля 2025 г. №</w:t>
      </w:r>
      <w:r w:rsidR="00DD4628">
        <w:rPr>
          <w:rFonts w:ascii="Times New Roman" w:eastAsia="Times New Roman" w:hAnsi="Times New Roman" w:cs="Times New Roman"/>
          <w:sz w:val="24"/>
          <w:szCs w:val="24"/>
        </w:rPr>
        <w:t>65</w:t>
      </w:r>
    </w:p>
    <w:p w:rsidR="006D5D3D" w:rsidRPr="004155C5" w:rsidRDefault="006D5D3D" w:rsidP="00A2453B">
      <w:pPr>
        <w:spacing w:after="0" w:line="240" w:lineRule="auto"/>
        <w:ind w:right="169"/>
        <w:jc w:val="right"/>
        <w:rPr>
          <w:rFonts w:ascii="Times New Roman" w:eastAsia="Times New Roman" w:hAnsi="Times New Roman" w:cs="Times New Roman"/>
          <w:sz w:val="28"/>
          <w:szCs w:val="28"/>
        </w:rPr>
      </w:pPr>
    </w:p>
    <w:p w:rsidR="00B147C0" w:rsidRDefault="00934414" w:rsidP="00A2453B">
      <w:pPr>
        <w:pStyle w:val="a6"/>
        <w:ind w:right="169"/>
        <w:jc w:val="center"/>
        <w:rPr>
          <w:rFonts w:ascii="Times New Roman" w:eastAsia="Times New Roman" w:hAnsi="Times New Roman" w:cs="Times New Roman"/>
          <w:b/>
          <w:sz w:val="24"/>
          <w:szCs w:val="24"/>
        </w:rPr>
      </w:pPr>
      <w:r w:rsidRPr="00B147C0">
        <w:rPr>
          <w:rFonts w:ascii="Times New Roman" w:eastAsia="Times New Roman" w:hAnsi="Times New Roman" w:cs="Times New Roman"/>
          <w:b/>
          <w:sz w:val="24"/>
          <w:szCs w:val="24"/>
        </w:rPr>
        <w:t>ПОЛОЖЕНИЕ</w:t>
      </w:r>
      <w:r w:rsidR="00AF3035" w:rsidRPr="00B147C0">
        <w:rPr>
          <w:rFonts w:ascii="Times New Roman" w:eastAsia="Times New Roman" w:hAnsi="Times New Roman" w:cs="Times New Roman"/>
          <w:b/>
          <w:sz w:val="24"/>
          <w:szCs w:val="24"/>
        </w:rPr>
        <w:t xml:space="preserve"> О КОМИССИИ</w:t>
      </w:r>
      <w:r w:rsidR="00B147C0">
        <w:rPr>
          <w:rFonts w:ascii="Times New Roman" w:eastAsia="Times New Roman" w:hAnsi="Times New Roman" w:cs="Times New Roman"/>
          <w:b/>
          <w:sz w:val="24"/>
          <w:szCs w:val="24"/>
        </w:rPr>
        <w:t xml:space="preserve"> ПО ДЕЛАМ НЕСОВЕРШЕННОЛЕТНИХ</w:t>
      </w:r>
    </w:p>
    <w:p w:rsidR="00A877D4" w:rsidRPr="00B147C0" w:rsidRDefault="00934414" w:rsidP="00A2453B">
      <w:pPr>
        <w:pStyle w:val="a6"/>
        <w:ind w:right="169"/>
        <w:jc w:val="center"/>
        <w:rPr>
          <w:rFonts w:ascii="Times New Roman" w:eastAsia="Times New Roman" w:hAnsi="Times New Roman" w:cs="Times New Roman"/>
          <w:b/>
          <w:sz w:val="24"/>
          <w:szCs w:val="24"/>
        </w:rPr>
      </w:pPr>
      <w:r w:rsidRPr="00B147C0">
        <w:rPr>
          <w:rFonts w:ascii="Times New Roman" w:eastAsia="Times New Roman" w:hAnsi="Times New Roman" w:cs="Times New Roman"/>
          <w:b/>
          <w:sz w:val="24"/>
          <w:szCs w:val="24"/>
        </w:rPr>
        <w:t>И ЗАЩИТЕ ИХ ПРАВ</w:t>
      </w:r>
    </w:p>
    <w:p w:rsidR="00277474" w:rsidRPr="00A028B5" w:rsidRDefault="00CD7BA6" w:rsidP="00A2453B">
      <w:pPr>
        <w:pStyle w:val="a6"/>
        <w:spacing w:after="240"/>
        <w:ind w:right="16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 АДМИНИСТРАЦИИ ВЫГОНИЧСКОГО РАЙОНА</w:t>
      </w:r>
    </w:p>
    <w:p w:rsidR="00FC1F6B" w:rsidRDefault="00C520F4" w:rsidP="002C3865">
      <w:pPr>
        <w:spacing w:after="0"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8D3574">
        <w:rPr>
          <w:rFonts w:ascii="Times New Roman" w:eastAsia="Times New Roman" w:hAnsi="Times New Roman" w:cs="Times New Roman"/>
          <w:sz w:val="28"/>
          <w:szCs w:val="28"/>
        </w:rPr>
        <w:t>Комиссия по делам несовершеннолетних и защите их прав (далее - комиссия)</w:t>
      </w:r>
      <w:r w:rsidR="000D4AA6">
        <w:rPr>
          <w:rFonts w:ascii="Times New Roman" w:eastAsia="Times New Roman" w:hAnsi="Times New Roman" w:cs="Times New Roman"/>
          <w:sz w:val="28"/>
          <w:szCs w:val="28"/>
        </w:rPr>
        <w:t xml:space="preserve"> создается </w:t>
      </w:r>
      <w:r w:rsidR="0052448A">
        <w:rPr>
          <w:rFonts w:ascii="Times New Roman" w:eastAsia="Times New Roman" w:hAnsi="Times New Roman" w:cs="Times New Roman"/>
          <w:sz w:val="28"/>
          <w:szCs w:val="28"/>
        </w:rPr>
        <w:t>в порядке,</w:t>
      </w:r>
      <w:r w:rsidR="00B14CFD">
        <w:rPr>
          <w:rFonts w:ascii="Times New Roman" w:eastAsia="Times New Roman" w:hAnsi="Times New Roman" w:cs="Times New Roman"/>
          <w:sz w:val="28"/>
          <w:szCs w:val="28"/>
        </w:rPr>
        <w:t xml:space="preserve"> установленном законодательством </w:t>
      </w:r>
      <w:r w:rsidR="0052448A">
        <w:rPr>
          <w:rFonts w:ascii="Times New Roman" w:eastAsia="Times New Roman" w:hAnsi="Times New Roman" w:cs="Times New Roman"/>
          <w:sz w:val="28"/>
          <w:szCs w:val="28"/>
        </w:rPr>
        <w:t>Брянской области</w:t>
      </w:r>
      <w:r w:rsidR="00B14CFD">
        <w:rPr>
          <w:rFonts w:ascii="Times New Roman" w:eastAsia="Times New Roman" w:hAnsi="Times New Roman" w:cs="Times New Roman"/>
          <w:sz w:val="28"/>
          <w:szCs w:val="28"/>
        </w:rPr>
        <w:t>.</w:t>
      </w:r>
    </w:p>
    <w:p w:rsidR="00934414" w:rsidRDefault="0024215B"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Комиссия </w:t>
      </w:r>
      <w:r w:rsidR="00A877D4">
        <w:rPr>
          <w:rFonts w:ascii="Times New Roman" w:eastAsia="Times New Roman" w:hAnsi="Times New Roman" w:cs="Times New Roman"/>
          <w:sz w:val="28"/>
          <w:szCs w:val="28"/>
        </w:rPr>
        <w:t>является коллегиальным органом</w:t>
      </w:r>
      <w:r w:rsidR="00934414" w:rsidRPr="00AF3035">
        <w:rPr>
          <w:rFonts w:ascii="Times New Roman" w:eastAsia="Times New Roman" w:hAnsi="Times New Roman" w:cs="Times New Roman"/>
          <w:sz w:val="28"/>
          <w:szCs w:val="28"/>
        </w:rPr>
        <w:t xml:space="preserve"> системы профилактики безнадзорности и правонарушений несовершеннолетних (далее -</w:t>
      </w:r>
      <w:r w:rsidR="00AF3035">
        <w:rPr>
          <w:rFonts w:ascii="Times New Roman" w:eastAsia="Times New Roman" w:hAnsi="Times New Roman" w:cs="Times New Roman"/>
          <w:sz w:val="28"/>
          <w:szCs w:val="28"/>
        </w:rPr>
        <w:t xml:space="preserve"> система профилактики) </w:t>
      </w:r>
      <w:r w:rsidR="00AB4A65">
        <w:rPr>
          <w:rFonts w:ascii="Times New Roman" w:eastAsia="Times New Roman" w:hAnsi="Times New Roman" w:cs="Times New Roman"/>
          <w:sz w:val="28"/>
          <w:szCs w:val="28"/>
        </w:rPr>
        <w:t>Выгоничского</w:t>
      </w:r>
      <w:r w:rsidR="006524CB">
        <w:rPr>
          <w:rFonts w:ascii="Times New Roman" w:eastAsia="Times New Roman" w:hAnsi="Times New Roman" w:cs="Times New Roman"/>
          <w:sz w:val="28"/>
          <w:szCs w:val="28"/>
        </w:rPr>
        <w:t xml:space="preserve"> района</w:t>
      </w:r>
      <w:r w:rsidR="00782FA3">
        <w:rPr>
          <w:rFonts w:ascii="Times New Roman" w:eastAsia="Times New Roman" w:hAnsi="Times New Roman" w:cs="Times New Roman"/>
          <w:sz w:val="28"/>
          <w:szCs w:val="28"/>
        </w:rPr>
        <w:t>, обеспечивающим</w:t>
      </w:r>
      <w:r w:rsidR="00934414" w:rsidRPr="00AF3035">
        <w:rPr>
          <w:rFonts w:ascii="Times New Roman" w:eastAsia="Times New Roman" w:hAnsi="Times New Roman" w:cs="Times New Roman"/>
          <w:sz w:val="28"/>
          <w:szCs w:val="28"/>
        </w:rPr>
        <w:t xml:space="preserve"> координацию деятельности органов и </w:t>
      </w:r>
      <w:r w:rsidR="00734459">
        <w:rPr>
          <w:rFonts w:ascii="Times New Roman" w:eastAsia="Times New Roman" w:hAnsi="Times New Roman" w:cs="Times New Roman"/>
          <w:sz w:val="28"/>
          <w:szCs w:val="28"/>
        </w:rPr>
        <w:t>учреждений системы профилактики</w:t>
      </w:r>
      <w:r w:rsidR="00934414" w:rsidRPr="00AF3035">
        <w:rPr>
          <w:rFonts w:ascii="Times New Roman" w:eastAsia="Times New Roman" w:hAnsi="Times New Roman" w:cs="Times New Roman"/>
          <w:sz w:val="28"/>
          <w:szCs w:val="28"/>
        </w:rPr>
        <w:t xml:space="preserve"> </w:t>
      </w:r>
      <w:r w:rsidR="00836A91">
        <w:rPr>
          <w:rFonts w:ascii="Times New Roman" w:eastAsia="Times New Roman" w:hAnsi="Times New Roman" w:cs="Times New Roman"/>
          <w:sz w:val="28"/>
          <w:szCs w:val="28"/>
        </w:rPr>
        <w:t>по предупреждению</w:t>
      </w:r>
      <w:r w:rsidR="00934414" w:rsidRPr="00AF3035">
        <w:rPr>
          <w:rFonts w:ascii="Times New Roman" w:eastAsia="Times New Roman" w:hAnsi="Times New Roman" w:cs="Times New Roman"/>
          <w:sz w:val="28"/>
          <w:szCs w:val="28"/>
        </w:rPr>
        <w:t xml:space="preserve"> безнадзорности, беспризорности, правонарушений и антиобщественных действ</w:t>
      </w:r>
      <w:r w:rsidR="00836A91">
        <w:rPr>
          <w:rFonts w:ascii="Times New Roman" w:eastAsia="Times New Roman" w:hAnsi="Times New Roman" w:cs="Times New Roman"/>
          <w:sz w:val="28"/>
          <w:szCs w:val="28"/>
        </w:rPr>
        <w:t>ий несовершеннолетних, выявлению и устранению</w:t>
      </w:r>
      <w:r w:rsidR="00934414" w:rsidRPr="00AF3035">
        <w:rPr>
          <w:rFonts w:ascii="Times New Roman" w:eastAsia="Times New Roman" w:hAnsi="Times New Roman" w:cs="Times New Roman"/>
          <w:sz w:val="28"/>
          <w:szCs w:val="28"/>
        </w:rPr>
        <w:t xml:space="preserve"> причин и условий, с</w:t>
      </w:r>
      <w:r w:rsidR="00836A91">
        <w:rPr>
          <w:rFonts w:ascii="Times New Roman" w:eastAsia="Times New Roman" w:hAnsi="Times New Roman" w:cs="Times New Roman"/>
          <w:sz w:val="28"/>
          <w:szCs w:val="28"/>
        </w:rPr>
        <w:t>пособствующих этому, обеспечению</w:t>
      </w:r>
      <w:r w:rsidR="00934414" w:rsidRPr="00AF3035">
        <w:rPr>
          <w:rFonts w:ascii="Times New Roman" w:eastAsia="Times New Roman" w:hAnsi="Times New Roman" w:cs="Times New Roman"/>
          <w:sz w:val="28"/>
          <w:szCs w:val="28"/>
        </w:rPr>
        <w:t xml:space="preserve"> защиты прав и законных интересов несовершеннолетних, социально-педагогической реабилитации несовершеннолетних, находящихся в социал</w:t>
      </w:r>
      <w:r w:rsidR="00836A91">
        <w:rPr>
          <w:rFonts w:ascii="Times New Roman" w:eastAsia="Times New Roman" w:hAnsi="Times New Roman" w:cs="Times New Roman"/>
          <w:sz w:val="28"/>
          <w:szCs w:val="28"/>
        </w:rPr>
        <w:t>ьно опасном положении, выявлению и пресечению</w:t>
      </w:r>
      <w:r w:rsidR="00934414" w:rsidRPr="00AF3035">
        <w:rPr>
          <w:rFonts w:ascii="Times New Roman" w:eastAsia="Times New Roman" w:hAnsi="Times New Roman" w:cs="Times New Roman"/>
          <w:sz w:val="28"/>
          <w:szCs w:val="28"/>
        </w:rPr>
        <w:t xml:space="preserve"> случаев вовлечения несовершеннолетних в совершение преступлений</w:t>
      </w:r>
      <w:r w:rsidR="00836A91">
        <w:rPr>
          <w:rFonts w:ascii="Times New Roman" w:eastAsia="Times New Roman" w:hAnsi="Times New Roman" w:cs="Times New Roman"/>
          <w:sz w:val="28"/>
          <w:szCs w:val="28"/>
        </w:rPr>
        <w:t>, других противоправных и (или) антиобщественных действий, а также случаев склонения их к суицидальным действиям.</w:t>
      </w:r>
    </w:p>
    <w:p w:rsidR="00055082" w:rsidRPr="00AF3035" w:rsidRDefault="00CC6C79"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2C4133">
        <w:rPr>
          <w:rFonts w:ascii="Times New Roman" w:eastAsia="Times New Roman" w:hAnsi="Times New Roman" w:cs="Times New Roman"/>
          <w:sz w:val="28"/>
          <w:szCs w:val="28"/>
        </w:rPr>
        <w:t>Деятельность комиссии обеспечивается</w:t>
      </w:r>
      <w:r w:rsidR="00697A0C">
        <w:rPr>
          <w:rFonts w:ascii="Times New Roman" w:eastAsia="Times New Roman" w:hAnsi="Times New Roman" w:cs="Times New Roman"/>
          <w:sz w:val="28"/>
          <w:szCs w:val="28"/>
        </w:rPr>
        <w:t xml:space="preserve"> структурным подразделением</w:t>
      </w:r>
      <w:r w:rsidR="002A3684">
        <w:rPr>
          <w:rFonts w:ascii="Times New Roman" w:eastAsia="Times New Roman" w:hAnsi="Times New Roman" w:cs="Times New Roman"/>
          <w:sz w:val="28"/>
          <w:szCs w:val="28"/>
        </w:rPr>
        <w:t xml:space="preserve"> администрации Выгоничского района.</w:t>
      </w:r>
    </w:p>
    <w:p w:rsidR="006B5A99" w:rsidRPr="00A143DA" w:rsidRDefault="0004134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C520F4">
        <w:rPr>
          <w:rFonts w:ascii="Times New Roman" w:eastAsia="Times New Roman" w:hAnsi="Times New Roman" w:cs="Times New Roman"/>
          <w:sz w:val="28"/>
          <w:szCs w:val="28"/>
        </w:rPr>
        <w:t xml:space="preserve">. </w:t>
      </w:r>
      <w:r w:rsidR="00481D61" w:rsidRPr="002B433E">
        <w:rPr>
          <w:rFonts w:ascii="Times New Roman" w:eastAsia="Times New Roman" w:hAnsi="Times New Roman" w:cs="Times New Roman"/>
          <w:sz w:val="28"/>
          <w:szCs w:val="28"/>
        </w:rPr>
        <w:t>Комиссия руководствуе</w:t>
      </w:r>
      <w:r w:rsidR="00934414" w:rsidRPr="002B433E">
        <w:rPr>
          <w:rFonts w:ascii="Times New Roman" w:eastAsia="Times New Roman" w:hAnsi="Times New Roman" w:cs="Times New Roman"/>
          <w:sz w:val="28"/>
          <w:szCs w:val="28"/>
        </w:rPr>
        <w:t xml:space="preserve">тся в своей </w:t>
      </w:r>
      <w:r w:rsidR="00934414" w:rsidRPr="002B433E">
        <w:rPr>
          <w:rFonts w:ascii="Times New Roman" w:eastAsia="Times New Roman" w:hAnsi="Times New Roman" w:cs="Times New Roman"/>
          <w:color w:val="0D0D0D" w:themeColor="text1" w:themeTint="F2"/>
          <w:sz w:val="28"/>
          <w:szCs w:val="28"/>
        </w:rPr>
        <w:t>деятельности</w:t>
      </w:r>
      <w:r w:rsidR="00FF51C9" w:rsidRPr="002B433E">
        <w:rPr>
          <w:rFonts w:ascii="Times New Roman" w:eastAsia="Times New Roman" w:hAnsi="Times New Roman" w:cs="Times New Roman"/>
          <w:color w:val="0D0D0D" w:themeColor="text1" w:themeTint="F2"/>
          <w:sz w:val="28"/>
          <w:szCs w:val="28"/>
        </w:rPr>
        <w:t xml:space="preserve"> </w:t>
      </w:r>
      <w:hyperlink r:id="rId8" w:history="1">
        <w:r w:rsidR="00934414" w:rsidRPr="002B433E">
          <w:rPr>
            <w:rFonts w:ascii="Times New Roman" w:eastAsia="Times New Roman" w:hAnsi="Times New Roman" w:cs="Times New Roman"/>
            <w:color w:val="0D0D0D" w:themeColor="text1" w:themeTint="F2"/>
            <w:sz w:val="28"/>
            <w:szCs w:val="28"/>
          </w:rPr>
          <w:t>Конституцией</w:t>
        </w:r>
      </w:hyperlink>
      <w:r w:rsidR="00281AB6">
        <w:rPr>
          <w:rFonts w:ascii="Times New Roman" w:eastAsia="Times New Roman" w:hAnsi="Times New Roman" w:cs="Times New Roman"/>
          <w:sz w:val="28"/>
          <w:szCs w:val="28"/>
        </w:rPr>
        <w:t xml:space="preserve"> Российской Федерации, </w:t>
      </w:r>
      <w:r w:rsidR="00DB528E">
        <w:rPr>
          <w:rFonts w:ascii="Times New Roman" w:eastAsia="Times New Roman" w:hAnsi="Times New Roman" w:cs="Times New Roman"/>
          <w:sz w:val="28"/>
          <w:szCs w:val="28"/>
        </w:rPr>
        <w:t xml:space="preserve">Кодексом Российской Федерации об административных правонарушениях, </w:t>
      </w:r>
      <w:r w:rsidR="004D6178">
        <w:rPr>
          <w:rFonts w:ascii="Times New Roman" w:eastAsia="Times New Roman" w:hAnsi="Times New Roman" w:cs="Times New Roman"/>
          <w:sz w:val="28"/>
          <w:szCs w:val="28"/>
        </w:rPr>
        <w:t>федеральными законами «Об основных гарантиях прав ребенка в Российской Федерации»</w:t>
      </w:r>
      <w:r w:rsidR="006500E5">
        <w:rPr>
          <w:rFonts w:ascii="Times New Roman" w:eastAsia="Times New Roman" w:hAnsi="Times New Roman" w:cs="Times New Roman"/>
          <w:sz w:val="28"/>
          <w:szCs w:val="28"/>
        </w:rPr>
        <w:t xml:space="preserve">, «Об основах системы профилактики безнадзорности и правонарушений несовершеннолетних», постановлением Правительства Российской Федерации «Об утверждении Примерного положения о комиссиях по делам несовершеннолетних и защите их прав», </w:t>
      </w:r>
      <w:r w:rsidR="00EA4A03">
        <w:rPr>
          <w:rFonts w:ascii="Times New Roman" w:eastAsia="Times New Roman" w:hAnsi="Times New Roman" w:cs="Times New Roman"/>
          <w:sz w:val="28"/>
          <w:szCs w:val="28"/>
        </w:rPr>
        <w:t xml:space="preserve">иными федеральными законами и нормативными правовыми актами Российской Федерации, </w:t>
      </w:r>
      <w:r w:rsidR="006B5A99" w:rsidRPr="00A143DA">
        <w:rPr>
          <w:rFonts w:ascii="Times New Roman" w:eastAsia="Times New Roman" w:hAnsi="Times New Roman" w:cs="Times New Roman"/>
          <w:sz w:val="28"/>
          <w:szCs w:val="28"/>
        </w:rPr>
        <w:t>законами и подзаконными нормативными актами Брянской области, постановлениями и распоряжениями администрации Выгоничского района,  настоящим Положением.</w:t>
      </w:r>
    </w:p>
    <w:p w:rsidR="00934414" w:rsidRPr="00AF3035" w:rsidRDefault="00C520F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AE5BBF">
        <w:rPr>
          <w:rFonts w:ascii="Times New Roman" w:eastAsia="Times New Roman" w:hAnsi="Times New Roman" w:cs="Times New Roman"/>
          <w:sz w:val="28"/>
          <w:szCs w:val="28"/>
        </w:rPr>
        <w:t>Деятельность комиссии</w:t>
      </w:r>
      <w:r w:rsidR="00934414" w:rsidRPr="00AF3035">
        <w:rPr>
          <w:rFonts w:ascii="Times New Roman" w:eastAsia="Times New Roman" w:hAnsi="Times New Roman" w:cs="Times New Roman"/>
          <w:sz w:val="28"/>
          <w:szCs w:val="28"/>
        </w:rPr>
        <w:t xml:space="preserve">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w:t>
      </w:r>
      <w:r w:rsidR="003D3433">
        <w:rPr>
          <w:rFonts w:ascii="Times New Roman" w:eastAsia="Times New Roman" w:hAnsi="Times New Roman" w:cs="Times New Roman"/>
          <w:sz w:val="28"/>
          <w:szCs w:val="28"/>
        </w:rPr>
        <w:t>о подхода к несовершеннолетним,  соблюдения</w:t>
      </w:r>
      <w:r w:rsidR="00934414" w:rsidRPr="00AF3035">
        <w:rPr>
          <w:rFonts w:ascii="Times New Roman" w:eastAsia="Times New Roman" w:hAnsi="Times New Roman" w:cs="Times New Roman"/>
          <w:sz w:val="28"/>
          <w:szCs w:val="28"/>
        </w:rPr>
        <w:t xml:space="preserve">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w:t>
      </w:r>
      <w:r w:rsidR="00934414" w:rsidRPr="00AF3035">
        <w:rPr>
          <w:rFonts w:ascii="Times New Roman" w:eastAsia="Times New Roman" w:hAnsi="Times New Roman" w:cs="Times New Roman"/>
          <w:sz w:val="28"/>
          <w:szCs w:val="28"/>
        </w:rPr>
        <w:lastRenderedPageBreak/>
        <w:t>обеспечения ответственности должностных лиц и граждан за нарушение прав и законных интересов несовершеннолетних.</w:t>
      </w:r>
    </w:p>
    <w:p w:rsidR="00B80091" w:rsidRDefault="00934414" w:rsidP="00930F3B">
      <w:pPr>
        <w:spacing w:line="240" w:lineRule="auto"/>
        <w:ind w:right="169" w:firstLine="708"/>
        <w:jc w:val="both"/>
        <w:rPr>
          <w:rFonts w:ascii="Times New Roman" w:eastAsia="Times New Roman" w:hAnsi="Times New Roman" w:cs="Times New Roman"/>
          <w:sz w:val="28"/>
          <w:szCs w:val="28"/>
        </w:rPr>
      </w:pPr>
      <w:r w:rsidRPr="00AF3035">
        <w:rPr>
          <w:rFonts w:ascii="Times New Roman" w:eastAsia="Times New Roman" w:hAnsi="Times New Roman" w:cs="Times New Roman"/>
          <w:sz w:val="28"/>
          <w:szCs w:val="28"/>
        </w:rPr>
        <w:t>5.</w:t>
      </w:r>
      <w:r w:rsidR="00765F9A">
        <w:rPr>
          <w:rFonts w:ascii="Times New Roman" w:eastAsia="Times New Roman" w:hAnsi="Times New Roman" w:cs="Times New Roman"/>
          <w:sz w:val="28"/>
          <w:szCs w:val="28"/>
        </w:rPr>
        <w:t xml:space="preserve"> </w:t>
      </w:r>
      <w:r w:rsidR="00AE5BBF">
        <w:rPr>
          <w:rFonts w:ascii="Times New Roman" w:eastAsia="Times New Roman" w:hAnsi="Times New Roman" w:cs="Times New Roman"/>
          <w:sz w:val="28"/>
          <w:szCs w:val="28"/>
        </w:rPr>
        <w:t>Порядок рассмотрения комиссией</w:t>
      </w:r>
      <w:r w:rsidRPr="00AF3035">
        <w:rPr>
          <w:rFonts w:ascii="Times New Roman" w:eastAsia="Times New Roman" w:hAnsi="Times New Roman" w:cs="Times New Roman"/>
          <w:sz w:val="28"/>
          <w:szCs w:val="28"/>
        </w:rPr>
        <w:t xml:space="preserve"> материалов (дел), не связанных с делами об административных правонарушениях, определяется законодательство</w:t>
      </w:r>
      <w:r w:rsidR="00AE5BBF">
        <w:rPr>
          <w:rFonts w:ascii="Times New Roman" w:eastAsia="Times New Roman" w:hAnsi="Times New Roman" w:cs="Times New Roman"/>
          <w:sz w:val="28"/>
          <w:szCs w:val="28"/>
        </w:rPr>
        <w:t>м Брянской области</w:t>
      </w:r>
      <w:r w:rsidRPr="00AF3035">
        <w:rPr>
          <w:rFonts w:ascii="Times New Roman" w:eastAsia="Times New Roman" w:hAnsi="Times New Roman" w:cs="Times New Roman"/>
          <w:sz w:val="28"/>
          <w:szCs w:val="28"/>
        </w:rPr>
        <w:t>, если иное не установлено федеральным законодательством.</w:t>
      </w:r>
    </w:p>
    <w:p w:rsidR="004B0C3F" w:rsidRDefault="00765F9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AE5BBF">
        <w:rPr>
          <w:rFonts w:ascii="Times New Roman" w:eastAsia="Times New Roman" w:hAnsi="Times New Roman" w:cs="Times New Roman"/>
          <w:sz w:val="28"/>
          <w:szCs w:val="28"/>
        </w:rPr>
        <w:t>Задачами комиссии</w:t>
      </w:r>
      <w:r w:rsidR="00934414" w:rsidRPr="00AF3035">
        <w:rPr>
          <w:rFonts w:ascii="Times New Roman" w:eastAsia="Times New Roman" w:hAnsi="Times New Roman" w:cs="Times New Roman"/>
          <w:sz w:val="28"/>
          <w:szCs w:val="28"/>
        </w:rPr>
        <w:t xml:space="preserve"> являются:</w:t>
      </w:r>
    </w:p>
    <w:p w:rsidR="00934414" w:rsidRPr="00AF3035" w:rsidRDefault="000F632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765F9A">
        <w:rPr>
          <w:rFonts w:ascii="Times New Roman" w:eastAsia="Times New Roman" w:hAnsi="Times New Roman" w:cs="Times New Roman"/>
          <w:sz w:val="28"/>
          <w:szCs w:val="28"/>
        </w:rPr>
        <w:t xml:space="preserve">) </w:t>
      </w:r>
      <w:r w:rsidR="00934414" w:rsidRPr="00AF3035">
        <w:rPr>
          <w:rFonts w:ascii="Times New Roman" w:eastAsia="Times New Roman" w:hAnsi="Times New Roman" w:cs="Times New Roman"/>
          <w:sz w:val="28"/>
          <w:szCs w:val="28"/>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934414" w:rsidRPr="00AF3035" w:rsidRDefault="000F632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34414" w:rsidRPr="00AF3035">
        <w:rPr>
          <w:rFonts w:ascii="Times New Roman" w:eastAsia="Times New Roman" w:hAnsi="Times New Roman" w:cs="Times New Roman"/>
          <w:sz w:val="28"/>
          <w:szCs w:val="28"/>
        </w:rPr>
        <w:t>) обеспечение защиты прав и законных интересов несовершеннолетних;</w:t>
      </w:r>
    </w:p>
    <w:p w:rsidR="00934414" w:rsidRPr="00AF3035" w:rsidRDefault="000F632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934414" w:rsidRPr="00AF3035">
        <w:rPr>
          <w:rFonts w:ascii="Times New Roman" w:eastAsia="Times New Roman" w:hAnsi="Times New Roman" w:cs="Times New Roman"/>
          <w:sz w:val="28"/>
          <w:szCs w:val="28"/>
        </w:rPr>
        <w:t>) социально-педагогическая реабилитация несовершеннолетних, находящихся в социально опасном положении, в том числе</w:t>
      </w:r>
      <w:r w:rsidR="00AE5BBF">
        <w:rPr>
          <w:rFonts w:ascii="Times New Roman" w:eastAsia="Times New Roman" w:hAnsi="Times New Roman" w:cs="Times New Roman"/>
          <w:sz w:val="28"/>
          <w:szCs w:val="28"/>
        </w:rPr>
        <w:t>,</w:t>
      </w:r>
      <w:r w:rsidR="00934414" w:rsidRPr="00AF3035">
        <w:rPr>
          <w:rFonts w:ascii="Times New Roman" w:eastAsia="Times New Roman" w:hAnsi="Times New Roman" w:cs="Times New Roman"/>
          <w:sz w:val="28"/>
          <w:szCs w:val="28"/>
        </w:rPr>
        <w:t xml:space="preserve"> связанном с немедицинским потреблением наркотических средств и психотропных веществ</w:t>
      </w:r>
      <w:r>
        <w:rPr>
          <w:rFonts w:ascii="Times New Roman" w:eastAsia="Times New Roman" w:hAnsi="Times New Roman" w:cs="Times New Roman"/>
          <w:sz w:val="28"/>
          <w:szCs w:val="28"/>
        </w:rPr>
        <w:t>, употреблением сжиженного углеводородного газа</w:t>
      </w:r>
      <w:r w:rsidR="00934414" w:rsidRPr="00AF3035">
        <w:rPr>
          <w:rFonts w:ascii="Times New Roman" w:eastAsia="Times New Roman" w:hAnsi="Times New Roman" w:cs="Times New Roman"/>
          <w:sz w:val="28"/>
          <w:szCs w:val="28"/>
        </w:rPr>
        <w:t>;</w:t>
      </w:r>
    </w:p>
    <w:p w:rsidR="00934414" w:rsidRPr="00AF3035" w:rsidRDefault="003B37C9"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34414" w:rsidRPr="00AF3035">
        <w:rPr>
          <w:rFonts w:ascii="Times New Roman" w:eastAsia="Times New Roman" w:hAnsi="Times New Roman" w:cs="Times New Roman"/>
          <w:sz w:val="28"/>
          <w:szCs w:val="28"/>
        </w:rPr>
        <w:t>) выявление и пресечение случаев вовлечения несовершеннолетних в совершение преступлений</w:t>
      </w:r>
      <w:r w:rsidR="002F3AE3">
        <w:rPr>
          <w:rFonts w:ascii="Times New Roman" w:eastAsia="Times New Roman" w:hAnsi="Times New Roman" w:cs="Times New Roman"/>
          <w:sz w:val="28"/>
          <w:szCs w:val="28"/>
        </w:rPr>
        <w:t>, других противоправных</w:t>
      </w:r>
      <w:r w:rsidR="00934414" w:rsidRPr="00AF3035">
        <w:rPr>
          <w:rFonts w:ascii="Times New Roman" w:eastAsia="Times New Roman" w:hAnsi="Times New Roman" w:cs="Times New Roman"/>
          <w:sz w:val="28"/>
          <w:szCs w:val="28"/>
        </w:rPr>
        <w:t xml:space="preserve"> и</w:t>
      </w:r>
      <w:r w:rsidR="002F3AE3">
        <w:rPr>
          <w:rFonts w:ascii="Times New Roman" w:eastAsia="Times New Roman" w:hAnsi="Times New Roman" w:cs="Times New Roman"/>
          <w:sz w:val="28"/>
          <w:szCs w:val="28"/>
        </w:rPr>
        <w:t xml:space="preserve"> (или)</w:t>
      </w:r>
      <w:r w:rsidR="00934414" w:rsidRPr="00AF3035">
        <w:rPr>
          <w:rFonts w:ascii="Times New Roman" w:eastAsia="Times New Roman" w:hAnsi="Times New Roman" w:cs="Times New Roman"/>
          <w:sz w:val="28"/>
          <w:szCs w:val="28"/>
        </w:rPr>
        <w:t xml:space="preserve"> антиобщественных действий</w:t>
      </w:r>
      <w:r w:rsidR="002F3AE3">
        <w:rPr>
          <w:rFonts w:ascii="Times New Roman" w:eastAsia="Times New Roman" w:hAnsi="Times New Roman" w:cs="Times New Roman"/>
          <w:sz w:val="28"/>
          <w:szCs w:val="28"/>
        </w:rPr>
        <w:t>, а также случаев склонения их к суицидальным действиям</w:t>
      </w:r>
      <w:r w:rsidR="00934414" w:rsidRPr="00AF3035">
        <w:rPr>
          <w:rFonts w:ascii="Times New Roman" w:eastAsia="Times New Roman" w:hAnsi="Times New Roman" w:cs="Times New Roman"/>
          <w:sz w:val="28"/>
          <w:szCs w:val="28"/>
        </w:rPr>
        <w:t>.</w:t>
      </w:r>
    </w:p>
    <w:p w:rsidR="00934414" w:rsidRDefault="00934414" w:rsidP="00930F3B">
      <w:pPr>
        <w:spacing w:line="240" w:lineRule="auto"/>
        <w:ind w:right="169" w:firstLine="708"/>
        <w:jc w:val="both"/>
        <w:rPr>
          <w:rFonts w:ascii="Times New Roman" w:eastAsia="Times New Roman" w:hAnsi="Times New Roman" w:cs="Times New Roman"/>
          <w:sz w:val="28"/>
          <w:szCs w:val="28"/>
          <w:highlight w:val="yellow"/>
        </w:rPr>
      </w:pPr>
      <w:r w:rsidRPr="00AF3035">
        <w:rPr>
          <w:rFonts w:ascii="Times New Roman" w:eastAsia="Times New Roman" w:hAnsi="Times New Roman" w:cs="Times New Roman"/>
          <w:sz w:val="28"/>
          <w:szCs w:val="28"/>
        </w:rPr>
        <w:t>7</w:t>
      </w:r>
      <w:r w:rsidRPr="00731264">
        <w:rPr>
          <w:rFonts w:ascii="Times New Roman" w:eastAsia="Times New Roman" w:hAnsi="Times New Roman" w:cs="Times New Roman"/>
          <w:sz w:val="28"/>
          <w:szCs w:val="28"/>
        </w:rPr>
        <w:t>. Для решения возложенных задач</w:t>
      </w:r>
      <w:r w:rsidR="0004134F" w:rsidRPr="00731264">
        <w:rPr>
          <w:rFonts w:ascii="Times New Roman" w:eastAsia="Times New Roman" w:hAnsi="Times New Roman" w:cs="Times New Roman"/>
          <w:sz w:val="28"/>
          <w:szCs w:val="28"/>
        </w:rPr>
        <w:t xml:space="preserve"> комиссия</w:t>
      </w:r>
      <w:r w:rsidRPr="00731264">
        <w:rPr>
          <w:rFonts w:ascii="Times New Roman" w:eastAsia="Times New Roman" w:hAnsi="Times New Roman" w:cs="Times New Roman"/>
          <w:sz w:val="28"/>
          <w:szCs w:val="28"/>
        </w:rPr>
        <w:t>:</w:t>
      </w:r>
    </w:p>
    <w:p w:rsidR="003F56CA" w:rsidRPr="003F56CA" w:rsidRDefault="0055167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AA2214">
        <w:rPr>
          <w:rFonts w:ascii="Times New Roman" w:eastAsia="Times New Roman" w:hAnsi="Times New Roman" w:cs="Times New Roman"/>
          <w:sz w:val="28"/>
          <w:szCs w:val="28"/>
        </w:rPr>
        <w:t>координируе</w:t>
      </w:r>
      <w:r w:rsidR="003F56CA" w:rsidRPr="003F56CA">
        <w:rPr>
          <w:rFonts w:ascii="Times New Roman" w:eastAsia="Times New Roman" w:hAnsi="Times New Roman" w:cs="Times New Roman"/>
          <w:sz w:val="28"/>
          <w:szCs w:val="28"/>
        </w:rPr>
        <w:t>т деятельность органов и учреждений системы профилактики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 осуществляют мониторинг их деятельности в пределах и порядке, которые установлены законодательством  Российской Федерации и законодательством соответствующих субъектов Российской Федерации;</w:t>
      </w:r>
    </w:p>
    <w:p w:rsidR="003F56CA" w:rsidRPr="003F56CA" w:rsidRDefault="00E6749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3F56CA" w:rsidRPr="003F56CA">
        <w:rPr>
          <w:rFonts w:ascii="Times New Roman" w:eastAsia="Times New Roman" w:hAnsi="Times New Roman" w:cs="Times New Roman"/>
          <w:sz w:val="28"/>
          <w:szCs w:val="28"/>
        </w:rPr>
        <w:t>обеспечивает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3F56CA" w:rsidRPr="003F56CA" w:rsidRDefault="00E6749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w:t>
      </w:r>
      <w:r w:rsidR="003F56CA" w:rsidRPr="003F56CA">
        <w:rPr>
          <w:rFonts w:ascii="Times New Roman" w:eastAsia="Times New Roman" w:hAnsi="Times New Roman" w:cs="Times New Roman"/>
          <w:sz w:val="28"/>
          <w:szCs w:val="28"/>
        </w:rPr>
        <w:t>анализирует выявленные органами и учреждениями системы профилактики причины и условия безнадзорности и правонарушений несовершеннолетних, принимает меры по их устранению;</w:t>
      </w:r>
    </w:p>
    <w:p w:rsidR="003F56CA" w:rsidRPr="003F56CA" w:rsidRDefault="00632D4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3F56CA" w:rsidRPr="003F56CA">
        <w:rPr>
          <w:rFonts w:ascii="Times New Roman" w:eastAsia="Times New Roman" w:hAnsi="Times New Roman" w:cs="Times New Roman"/>
          <w:sz w:val="28"/>
          <w:szCs w:val="28"/>
        </w:rPr>
        <w:t>утверждает межведомственные планы (программы, порядки взаимодействия) по наиболее актуальным направлениям в области профилактики безнадзорности и правонарушений несовершеннолетних, защиты их прав и законных интересов;</w:t>
      </w:r>
    </w:p>
    <w:p w:rsidR="003F56CA" w:rsidRPr="003F56CA" w:rsidRDefault="00632D4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3F56CA" w:rsidRPr="003F56CA">
        <w:rPr>
          <w:rFonts w:ascii="Times New Roman" w:eastAsia="Times New Roman" w:hAnsi="Times New Roman" w:cs="Times New Roman"/>
          <w:sz w:val="28"/>
          <w:szCs w:val="28"/>
        </w:rPr>
        <w:t>участвует в разработке и реализации целевых программ, направленных на защиту прав и законных интересов несовершеннолетних, профилактику их безнадзорности и правонарушений;</w:t>
      </w:r>
    </w:p>
    <w:p w:rsidR="003F56CA" w:rsidRPr="003F56CA" w:rsidRDefault="00EF4D78"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3F56CA" w:rsidRPr="003F56CA">
        <w:rPr>
          <w:rFonts w:ascii="Times New Roman" w:eastAsia="Times New Roman" w:hAnsi="Times New Roman" w:cs="Times New Roman"/>
          <w:sz w:val="28"/>
          <w:szCs w:val="28"/>
        </w:rPr>
        <w:t>принимает меры по совершенствованию деятельности органов и учреждений системы профилактики по итогам анализа и обобщения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3F56CA" w:rsidRPr="003F56CA" w:rsidRDefault="00B17FC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3F56CA" w:rsidRPr="003F56CA">
        <w:rPr>
          <w:rFonts w:ascii="Times New Roman" w:eastAsia="Times New Roman" w:hAnsi="Times New Roman" w:cs="Times New Roman"/>
          <w:sz w:val="28"/>
          <w:szCs w:val="28"/>
        </w:rPr>
        <w:t>принимает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3F56CA" w:rsidRPr="003F56CA" w:rsidRDefault="0060521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AA2214">
        <w:rPr>
          <w:rFonts w:ascii="Times New Roman" w:eastAsia="Times New Roman" w:hAnsi="Times New Roman" w:cs="Times New Roman"/>
          <w:sz w:val="28"/>
          <w:szCs w:val="28"/>
        </w:rPr>
        <w:t>може</w:t>
      </w:r>
      <w:r w:rsidR="003F56CA" w:rsidRPr="003F56CA">
        <w:rPr>
          <w:rFonts w:ascii="Times New Roman" w:eastAsia="Times New Roman" w:hAnsi="Times New Roman" w:cs="Times New Roman"/>
          <w:sz w:val="28"/>
          <w:szCs w:val="28"/>
        </w:rPr>
        <w:t>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предупреждение случаев насилия и всех форм посягательств на жизнь, здоровье и половую неприкосновенность несовершеннолетних;</w:t>
      </w:r>
    </w:p>
    <w:p w:rsidR="003F56CA" w:rsidRPr="003F56CA" w:rsidRDefault="00AD1D8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подготавливае</w:t>
      </w:r>
      <w:r w:rsidR="003F56CA" w:rsidRPr="003F56CA">
        <w:rPr>
          <w:rFonts w:ascii="Times New Roman" w:eastAsia="Times New Roman" w:hAnsi="Times New Roman" w:cs="Times New Roman"/>
          <w:sz w:val="28"/>
          <w:szCs w:val="28"/>
        </w:rPr>
        <w:t>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3F56CA" w:rsidRPr="003F56CA" w:rsidRDefault="00A529E8" w:rsidP="008628F9">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003F56CA" w:rsidRPr="003F56CA">
        <w:rPr>
          <w:rFonts w:ascii="Times New Roman" w:eastAsia="Times New Roman" w:hAnsi="Times New Roman" w:cs="Times New Roman"/>
          <w:sz w:val="28"/>
          <w:szCs w:val="28"/>
        </w:rPr>
        <w:t>даёт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rsidR="003F56CA" w:rsidRPr="003F56CA" w:rsidRDefault="007077F3"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11) </w:t>
      </w:r>
      <w:r w:rsidR="003F56CA" w:rsidRPr="003F56CA">
        <w:rPr>
          <w:rFonts w:ascii="Times New Roman" w:eastAsia="Times New Roman" w:hAnsi="Times New Roman" w:cs="Times New Roman"/>
          <w:sz w:val="28"/>
          <w:szCs w:val="28"/>
        </w:rPr>
        <w:t xml:space="preserve">даёт при наличии согласия родителей или </w:t>
      </w:r>
      <w:r w:rsidR="004769D7" w:rsidRPr="003F56CA">
        <w:rPr>
          <w:rFonts w:ascii="Times New Roman" w:eastAsia="Times New Roman" w:hAnsi="Times New Roman" w:cs="Times New Roman"/>
          <w:sz w:val="28"/>
          <w:szCs w:val="28"/>
        </w:rPr>
        <w:t>законных представителей</w:t>
      </w:r>
      <w:r w:rsidR="003F56CA" w:rsidRPr="003F56CA">
        <w:rPr>
          <w:rFonts w:ascii="Times New Roman" w:eastAsia="Times New Roman" w:hAnsi="Times New Roman" w:cs="Times New Roman"/>
          <w:sz w:val="28"/>
          <w:szCs w:val="28"/>
        </w:rPr>
        <w:t xml:space="preserve">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несовершеннолетними, достигшими возраста 15 лет, общеобразовательной организации до получения основного общего образования. Комиссия принимает совместно с родителями (законными представителями) несовершеннолетнего, достигшего возраста 15 лет и оставившего образовательную организацию до получения основного общего образования, и органами местного самоуправления, осуществляющими управление в сфере образования,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rsidR="003F56CA" w:rsidRPr="003F56CA" w:rsidRDefault="00CB249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003F56CA" w:rsidRPr="003F56CA">
        <w:rPr>
          <w:rFonts w:ascii="Times New Roman" w:eastAsia="Times New Roman" w:hAnsi="Times New Roman" w:cs="Times New Roman"/>
          <w:sz w:val="28"/>
          <w:szCs w:val="28"/>
        </w:rPr>
        <w:t>обеспечивает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а также состоящих на учете в уголовно-исполнительных инспекциях, содействия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3F56CA" w:rsidRPr="003F56CA" w:rsidRDefault="00CB249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r w:rsidR="003F56CA" w:rsidRPr="003F56CA">
        <w:rPr>
          <w:rFonts w:ascii="Times New Roman" w:eastAsia="Times New Roman" w:hAnsi="Times New Roman" w:cs="Times New Roman"/>
          <w:sz w:val="28"/>
          <w:szCs w:val="28"/>
        </w:rPr>
        <w:t>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субъектов Российской Федерации;</w:t>
      </w:r>
    </w:p>
    <w:p w:rsidR="003F56CA" w:rsidRPr="003F56CA" w:rsidRDefault="00B3473B"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w:t>
      </w:r>
      <w:r w:rsidR="003F56CA" w:rsidRPr="003F56CA">
        <w:rPr>
          <w:rFonts w:ascii="Times New Roman" w:eastAsia="Times New Roman" w:hAnsi="Times New Roman" w:cs="Times New Roman"/>
          <w:sz w:val="28"/>
          <w:szCs w:val="28"/>
        </w:rPr>
        <w:t>принимает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3F56CA" w:rsidRPr="003F56CA" w:rsidRDefault="00536E2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003F56CA" w:rsidRPr="003F56CA">
        <w:rPr>
          <w:rFonts w:ascii="Times New Roman" w:eastAsia="Times New Roman" w:hAnsi="Times New Roman" w:cs="Times New Roman"/>
          <w:sz w:val="28"/>
          <w:szCs w:val="28"/>
        </w:rPr>
        <w:t>принимает постановления об отчислении несовершеннолетних из специальных учебно-воспитательных учреждений открытого типа;</w:t>
      </w:r>
    </w:p>
    <w:p w:rsidR="003F56CA" w:rsidRPr="003F56CA" w:rsidRDefault="00536E2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w:t>
      </w:r>
      <w:r w:rsidR="003F56CA" w:rsidRPr="003F56CA">
        <w:rPr>
          <w:rFonts w:ascii="Times New Roman" w:eastAsia="Times New Roman" w:hAnsi="Times New Roman" w:cs="Times New Roman"/>
          <w:sz w:val="28"/>
          <w:szCs w:val="28"/>
        </w:rPr>
        <w:t>подготавливает и направляет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отчеты о работе по профилактике безнадзорности и правонарушений несовершеннолетних на территории соответствующего муниципального образования;</w:t>
      </w:r>
    </w:p>
    <w:p w:rsidR="003F56CA" w:rsidRPr="003F56CA" w:rsidRDefault="0058634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w:t>
      </w:r>
      <w:r w:rsidR="003F56CA" w:rsidRPr="003F56CA">
        <w:rPr>
          <w:rFonts w:ascii="Times New Roman" w:eastAsia="Times New Roman" w:hAnsi="Times New Roman" w:cs="Times New Roman"/>
          <w:sz w:val="28"/>
          <w:szCs w:val="28"/>
        </w:rPr>
        <w:t xml:space="preserve">рассматривает информацию (материалы) о фактах совершения несовершеннолетними, не подлежащими уголовной ответственности в связи с недостижением возраста наступления уголовной ответственности, общественно опасных деяний и принимает решения о применении к ним мер воздействия или о ходатайстве перед судом об их помещении в специальные учебно-воспитательные </w:t>
      </w:r>
      <w:r w:rsidR="003F56CA" w:rsidRPr="003F56CA">
        <w:rPr>
          <w:rFonts w:ascii="Times New Roman" w:eastAsia="Times New Roman" w:hAnsi="Times New Roman" w:cs="Times New Roman"/>
          <w:sz w:val="28"/>
          <w:szCs w:val="28"/>
        </w:rPr>
        <w:lastRenderedPageBreak/>
        <w:t>учреждения закрытого типа, а также ходатайства, просьбы, жалобы и другие обращения несовершеннолетних или их родителей или иных законных представителей, относящиеся к установленной сфере деятельности комиссии;</w:t>
      </w:r>
    </w:p>
    <w:p w:rsidR="003F56CA" w:rsidRPr="003F56CA" w:rsidRDefault="00A7248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w:t>
      </w:r>
      <w:r w:rsidR="003F56CA" w:rsidRPr="003F56CA">
        <w:rPr>
          <w:rFonts w:ascii="Times New Roman" w:eastAsia="Times New Roman" w:hAnsi="Times New Roman" w:cs="Times New Roman"/>
          <w:sz w:val="28"/>
          <w:szCs w:val="28"/>
        </w:rPr>
        <w:t>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отнесенных Кодексом Российской Федерации об административных правонарушениях и законами субъектов Российской Федерации об административной ответственности к компетенции комиссий;</w:t>
      </w:r>
    </w:p>
    <w:p w:rsidR="003F56CA" w:rsidRPr="003F56CA" w:rsidRDefault="00A7248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003F56CA" w:rsidRPr="003F56CA">
        <w:rPr>
          <w:rFonts w:ascii="Times New Roman" w:eastAsia="Times New Roman" w:hAnsi="Times New Roman" w:cs="Times New Roman"/>
          <w:sz w:val="28"/>
          <w:szCs w:val="28"/>
        </w:rPr>
        <w:t>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1326B3" w:rsidRDefault="00A7248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w:t>
      </w:r>
      <w:r w:rsidR="003F56CA" w:rsidRPr="003F56CA">
        <w:rPr>
          <w:rFonts w:ascii="Times New Roman" w:eastAsia="Times New Roman" w:hAnsi="Times New Roman" w:cs="Times New Roman"/>
          <w:sz w:val="28"/>
          <w:szCs w:val="28"/>
        </w:rPr>
        <w:t xml:space="preserve">согласовывает представления (заключения) администраций специальных учебно-воспитательных учреждений закрытого типа, вносимые в суды по месту </w:t>
      </w:r>
      <w:r w:rsidR="001326B3">
        <w:rPr>
          <w:rFonts w:ascii="Times New Roman" w:eastAsia="Times New Roman" w:hAnsi="Times New Roman" w:cs="Times New Roman"/>
          <w:sz w:val="28"/>
          <w:szCs w:val="28"/>
        </w:rPr>
        <w:t>нахождения указанных учреждений:</w:t>
      </w:r>
    </w:p>
    <w:p w:rsidR="003F56CA" w:rsidRPr="003F56CA" w:rsidRDefault="001326B3"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003F56CA" w:rsidRPr="003F56CA">
        <w:rPr>
          <w:rFonts w:ascii="Times New Roman" w:eastAsia="Times New Roman" w:hAnsi="Times New Roman" w:cs="Times New Roman"/>
          <w:sz w:val="28"/>
          <w:szCs w:val="28"/>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3F56CA" w:rsidRPr="003F56CA" w:rsidRDefault="001326B3"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3F56CA" w:rsidRPr="003F56CA">
        <w:rPr>
          <w:rFonts w:ascii="Times New Roman" w:eastAsia="Times New Roman" w:hAnsi="Times New Roman" w:cs="Times New Roman"/>
          <w:sz w:val="28"/>
          <w:szCs w:val="28"/>
        </w:rPr>
        <w:t>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3F56CA" w:rsidRPr="003F56CA" w:rsidRDefault="001326B3"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003F56CA" w:rsidRPr="003F56CA">
        <w:rPr>
          <w:rFonts w:ascii="Times New Roman" w:eastAsia="Times New Roman" w:hAnsi="Times New Roman" w:cs="Times New Roman"/>
          <w:sz w:val="28"/>
          <w:szCs w:val="28"/>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3F56CA" w:rsidRPr="003F56CA" w:rsidRDefault="001326B3"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003F56CA" w:rsidRPr="003F56CA">
        <w:rPr>
          <w:rFonts w:ascii="Times New Roman" w:eastAsia="Times New Roman" w:hAnsi="Times New Roman" w:cs="Times New Roman"/>
          <w:sz w:val="28"/>
          <w:szCs w:val="28"/>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3F56CA" w:rsidRPr="003F56CA" w:rsidRDefault="006F346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w:t>
      </w:r>
      <w:r w:rsidR="003F56CA" w:rsidRPr="003F56CA">
        <w:rPr>
          <w:rFonts w:ascii="Times New Roman" w:eastAsia="Times New Roman" w:hAnsi="Times New Roman" w:cs="Times New Roman"/>
          <w:sz w:val="28"/>
          <w:szCs w:val="28"/>
        </w:rPr>
        <w:t xml:space="preserve">даёт совместно с соответствующей государственной инспекцией труда согласие на расторжение трудового договора с работниками в возрасте до 18 лет </w:t>
      </w:r>
      <w:r w:rsidR="003F56CA" w:rsidRPr="003F56CA">
        <w:rPr>
          <w:rFonts w:ascii="Times New Roman" w:eastAsia="Times New Roman" w:hAnsi="Times New Roman" w:cs="Times New Roman"/>
          <w:sz w:val="28"/>
          <w:szCs w:val="28"/>
        </w:rPr>
        <w:lastRenderedPageBreak/>
        <w:t>по инициативе работодателя (за исключением случаев ликвидации организации или прекращения деятельности индивидуального предпринимателя);</w:t>
      </w:r>
    </w:p>
    <w:p w:rsidR="003F56CA" w:rsidRPr="003F56CA" w:rsidRDefault="006F346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3F56CA" w:rsidRPr="003F56CA">
        <w:rPr>
          <w:rFonts w:ascii="Times New Roman" w:eastAsia="Times New Roman" w:hAnsi="Times New Roman" w:cs="Times New Roman"/>
          <w:sz w:val="28"/>
          <w:szCs w:val="28"/>
        </w:rPr>
        <w:t>участвует в разработке проектов нормативных правовых актов по вопросам защиты прав и законных интересов несовершеннолетних;</w:t>
      </w:r>
    </w:p>
    <w:p w:rsidR="003F56CA" w:rsidRPr="003F56CA" w:rsidRDefault="006F346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w:t>
      </w:r>
      <w:r w:rsidR="003F56CA" w:rsidRPr="003F56CA">
        <w:rPr>
          <w:rFonts w:ascii="Times New Roman" w:eastAsia="Times New Roman" w:hAnsi="Times New Roman" w:cs="Times New Roman"/>
          <w:sz w:val="28"/>
          <w:szCs w:val="28"/>
        </w:rPr>
        <w:t>координирует проведение органами и учреждениями системы профилактики индивидуальной профилактической работы в отношении категорий лиц, указанных в статье 5 Федерального закона «Об основах системы профилактики безнадзорности и правонарушений несовершеннолетних»;</w:t>
      </w:r>
    </w:p>
    <w:p w:rsidR="003F56CA" w:rsidRPr="003F56CA" w:rsidRDefault="006F346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w:t>
      </w:r>
      <w:r w:rsidR="003F56CA" w:rsidRPr="003F56CA">
        <w:rPr>
          <w:rFonts w:ascii="Times New Roman" w:eastAsia="Times New Roman" w:hAnsi="Times New Roman" w:cs="Times New Roman"/>
          <w:sz w:val="28"/>
          <w:szCs w:val="28"/>
        </w:rPr>
        <w:t>утверждает межведомственные планы (программы) индивидуальной профилактической работы или принимает постановления о реализации конкретных мер по защите прав и интересов детей в случаях, если индивидуальная работа в отношении лиц, указанных в статье 5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 и контролирует их исполнение;</w:t>
      </w:r>
    </w:p>
    <w:p w:rsidR="003F56CA" w:rsidRPr="003F56CA" w:rsidRDefault="00547C41"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w:t>
      </w:r>
      <w:r w:rsidR="003F56CA" w:rsidRPr="003F56CA">
        <w:rPr>
          <w:rFonts w:ascii="Times New Roman" w:eastAsia="Times New Roman" w:hAnsi="Times New Roman" w:cs="Times New Roman"/>
          <w:sz w:val="28"/>
          <w:szCs w:val="28"/>
        </w:rPr>
        <w:t>содействует привлечению социально ориентированных некоммерческих организац</w:t>
      </w:r>
      <w:r w:rsidR="0064603F">
        <w:rPr>
          <w:rFonts w:ascii="Times New Roman" w:eastAsia="Times New Roman" w:hAnsi="Times New Roman" w:cs="Times New Roman"/>
          <w:sz w:val="28"/>
          <w:szCs w:val="28"/>
        </w:rPr>
        <w:t>ий и общественных организаций,</w:t>
      </w:r>
      <w:r w:rsidR="003F56CA" w:rsidRPr="003F56CA">
        <w:rPr>
          <w:rFonts w:ascii="Times New Roman" w:eastAsia="Times New Roman" w:hAnsi="Times New Roman" w:cs="Times New Roman"/>
          <w:sz w:val="28"/>
          <w:szCs w:val="28"/>
        </w:rPr>
        <w:t xml:space="preserve"> общественных объединений к реализации межведомственных планов (программ) индивидуальной профилактической работы;</w:t>
      </w:r>
    </w:p>
    <w:p w:rsidR="003F56CA" w:rsidRPr="003F56CA" w:rsidRDefault="00A6594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w:t>
      </w:r>
      <w:r w:rsidR="003F56CA" w:rsidRPr="003F56CA">
        <w:rPr>
          <w:rFonts w:ascii="Times New Roman" w:eastAsia="Times New Roman" w:hAnsi="Times New Roman" w:cs="Times New Roman"/>
          <w:sz w:val="28"/>
          <w:szCs w:val="28"/>
        </w:rPr>
        <w:t>осуществляет иные полномочия, которые предусмотрены законодательством Российской Федерации и законодательство</w:t>
      </w:r>
      <w:r w:rsidR="005B7E43">
        <w:rPr>
          <w:rFonts w:ascii="Times New Roman" w:eastAsia="Times New Roman" w:hAnsi="Times New Roman" w:cs="Times New Roman"/>
          <w:sz w:val="28"/>
          <w:szCs w:val="28"/>
        </w:rPr>
        <w:t>м субъекта Российской Федерации</w:t>
      </w:r>
      <w:r w:rsidR="003F56CA" w:rsidRPr="003F56CA">
        <w:rPr>
          <w:rFonts w:ascii="Times New Roman" w:eastAsia="Times New Roman" w:hAnsi="Times New Roman" w:cs="Times New Roman"/>
          <w:sz w:val="28"/>
          <w:szCs w:val="28"/>
        </w:rPr>
        <w:t>.</w:t>
      </w:r>
    </w:p>
    <w:p w:rsidR="003F56CA" w:rsidRPr="003F56CA" w:rsidRDefault="0003517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15681C">
        <w:rPr>
          <w:rFonts w:ascii="Times New Roman" w:eastAsia="Times New Roman" w:hAnsi="Times New Roman" w:cs="Times New Roman"/>
          <w:sz w:val="28"/>
          <w:szCs w:val="28"/>
        </w:rPr>
        <w:t xml:space="preserve"> </w:t>
      </w:r>
      <w:r w:rsidR="003F56CA" w:rsidRPr="003F56CA">
        <w:rPr>
          <w:rFonts w:ascii="Times New Roman" w:eastAsia="Times New Roman" w:hAnsi="Times New Roman" w:cs="Times New Roman"/>
          <w:sz w:val="28"/>
          <w:szCs w:val="28"/>
        </w:rPr>
        <w:t xml:space="preserve">(1). К вопросам обеспечения деятельности комиссии по делам несовершеннолетних и защите их прав при администрации </w:t>
      </w:r>
      <w:r w:rsidR="00C3778A">
        <w:rPr>
          <w:rFonts w:ascii="Times New Roman" w:eastAsia="Times New Roman" w:hAnsi="Times New Roman" w:cs="Times New Roman"/>
          <w:sz w:val="28"/>
          <w:szCs w:val="28"/>
        </w:rPr>
        <w:t>Выгоничского</w:t>
      </w:r>
      <w:r w:rsidR="003F56CA" w:rsidRPr="003F56CA">
        <w:rPr>
          <w:rFonts w:ascii="Times New Roman" w:eastAsia="Times New Roman" w:hAnsi="Times New Roman" w:cs="Times New Roman"/>
          <w:sz w:val="28"/>
          <w:szCs w:val="28"/>
        </w:rPr>
        <w:t xml:space="preserve"> района относятся:</w:t>
      </w:r>
    </w:p>
    <w:p w:rsidR="003F56CA" w:rsidRPr="0015681C" w:rsidRDefault="00C4432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F56CA" w:rsidRPr="0015681C">
        <w:rPr>
          <w:rFonts w:ascii="Times New Roman" w:eastAsia="Times New Roman" w:hAnsi="Times New Roman" w:cs="Times New Roman"/>
          <w:sz w:val="28"/>
          <w:szCs w:val="28"/>
        </w:rPr>
        <w:t>подготовка и организация проведения заседаний и иных плановых мероприятий комиссии;</w:t>
      </w:r>
    </w:p>
    <w:p w:rsidR="003F56CA" w:rsidRPr="003F56CA" w:rsidRDefault="000E5BF9"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3F56CA" w:rsidRPr="003F56CA">
        <w:rPr>
          <w:rFonts w:ascii="Times New Roman" w:eastAsia="Times New Roman" w:hAnsi="Times New Roman" w:cs="Times New Roman"/>
          <w:sz w:val="28"/>
          <w:szCs w:val="28"/>
        </w:rPr>
        <w:t>осуществление контроля за своевременностью подготовки и представления материалов для рассмотрения на заседаниях комиссии;</w:t>
      </w:r>
    </w:p>
    <w:p w:rsidR="003F56CA" w:rsidRPr="003F56CA" w:rsidRDefault="000E5BF9"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3F56CA" w:rsidRPr="003F56CA">
        <w:rPr>
          <w:rFonts w:ascii="Times New Roman" w:eastAsia="Times New Roman" w:hAnsi="Times New Roman" w:cs="Times New Roman"/>
          <w:sz w:val="28"/>
          <w:szCs w:val="28"/>
        </w:rPr>
        <w:t>ведение делопроизводства комиссии;</w:t>
      </w:r>
    </w:p>
    <w:p w:rsidR="003F56CA" w:rsidRPr="003F56CA" w:rsidRDefault="008D234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sidR="003F56CA" w:rsidRPr="003F56CA">
        <w:rPr>
          <w:rFonts w:ascii="Times New Roman" w:eastAsia="Times New Roman" w:hAnsi="Times New Roman" w:cs="Times New Roman"/>
          <w:sz w:val="28"/>
          <w:szCs w:val="28"/>
        </w:rPr>
        <w:t>оказание консультативной помощи представителям органов и учреждений системы профилактики, а также представителям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участвующим в подготовке материалов к заседанию комиссии, при поступлении соответствующего запроса;</w:t>
      </w:r>
    </w:p>
    <w:p w:rsidR="003F56CA" w:rsidRPr="003F56CA" w:rsidRDefault="008D234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5) </w:t>
      </w:r>
      <w:r w:rsidR="003F56CA" w:rsidRPr="003F56CA">
        <w:rPr>
          <w:rFonts w:ascii="Times New Roman" w:eastAsia="Times New Roman" w:hAnsi="Times New Roman" w:cs="Times New Roman"/>
          <w:sz w:val="28"/>
          <w:szCs w:val="28"/>
        </w:rPr>
        <w:t>участие в организации межведомственных мероприятий по профилактике безнадзорности и правонарушений несовершеннолетних, в том числе межведомственных конференций, совещаний, семинаров;</w:t>
      </w:r>
    </w:p>
    <w:p w:rsidR="003F56CA" w:rsidRPr="003F56CA" w:rsidRDefault="008D234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3F56CA" w:rsidRPr="003F56CA">
        <w:rPr>
          <w:rFonts w:ascii="Times New Roman" w:eastAsia="Times New Roman" w:hAnsi="Times New Roman" w:cs="Times New Roman"/>
          <w:sz w:val="28"/>
          <w:szCs w:val="28"/>
        </w:rPr>
        <w:t>участие по приглашению органов и организаций в проводимых ими проверках, совещаниях, семинарах, коллегиях, конференциях и других мероприятиях по вопросам профилактики безнадзорности и правонарушений несовершеннолетних;</w:t>
      </w:r>
    </w:p>
    <w:p w:rsidR="003F56CA" w:rsidRPr="003F56CA" w:rsidRDefault="008D234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003F56CA" w:rsidRPr="003F56CA">
        <w:rPr>
          <w:rFonts w:ascii="Times New Roman" w:eastAsia="Times New Roman" w:hAnsi="Times New Roman" w:cs="Times New Roman"/>
          <w:sz w:val="28"/>
          <w:szCs w:val="28"/>
        </w:rPr>
        <w:t>организация рассмотрения комиссией поступавших в комиссию обращений граждан, сообщений органов и учреждений системы профилактики по вопросам, относящимся к её компетенции;</w:t>
      </w:r>
    </w:p>
    <w:p w:rsidR="003F56CA" w:rsidRPr="003F56CA" w:rsidRDefault="0048654B"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3F56CA" w:rsidRPr="003F56CA">
        <w:rPr>
          <w:rFonts w:ascii="Times New Roman" w:eastAsia="Times New Roman" w:hAnsi="Times New Roman" w:cs="Times New Roman"/>
          <w:sz w:val="28"/>
          <w:szCs w:val="28"/>
        </w:rPr>
        <w:t>осуществление сбора, обработки и обобщения информации, необходимой для решения задач, стоящих перед комиссией;</w:t>
      </w:r>
    </w:p>
    <w:p w:rsidR="003F56CA" w:rsidRPr="003F56CA" w:rsidRDefault="0048654B"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3F56CA" w:rsidRPr="003F56CA">
        <w:rPr>
          <w:rFonts w:ascii="Times New Roman" w:eastAsia="Times New Roman" w:hAnsi="Times New Roman" w:cs="Times New Roman"/>
          <w:sz w:val="28"/>
          <w:szCs w:val="28"/>
        </w:rPr>
        <w:t>осуществление сбора и обобщения информации о численности лиц, предусмотренных статьёй 5 Федерального закона «Об основах системы профилактики безнадзорности и правонарушений несовершеннолетних», в отношении которых органами и учреждениями системы профилактики проводится индивидуальная профилактическая работа;</w:t>
      </w:r>
    </w:p>
    <w:p w:rsidR="003F56CA" w:rsidRPr="003F56CA" w:rsidRDefault="0048654B"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003F56CA" w:rsidRPr="003F56CA">
        <w:rPr>
          <w:rFonts w:ascii="Times New Roman" w:eastAsia="Times New Roman" w:hAnsi="Times New Roman" w:cs="Times New Roman"/>
          <w:sz w:val="28"/>
          <w:szCs w:val="28"/>
        </w:rPr>
        <w:t>обобщение сведений о детской безнадзорности, правонарушениях несовершеннолетних, защите их прав и законных интересов для представления на рассмотрение комиссии с целью анализа ситуации;</w:t>
      </w:r>
    </w:p>
    <w:p w:rsidR="003F56CA" w:rsidRPr="003F56CA" w:rsidRDefault="00F67C5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003F56CA" w:rsidRPr="003F56CA">
        <w:rPr>
          <w:rFonts w:ascii="Times New Roman" w:eastAsia="Times New Roman" w:hAnsi="Times New Roman" w:cs="Times New Roman"/>
          <w:sz w:val="28"/>
          <w:szCs w:val="28"/>
        </w:rPr>
        <w:t>подготовка информационных и аналитических материалов по вопросам профилактики безнадзорности и правонарушений несовершеннолетних;</w:t>
      </w:r>
    </w:p>
    <w:p w:rsidR="003F56CA" w:rsidRPr="003F56CA" w:rsidRDefault="00F67C5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w:t>
      </w:r>
      <w:r w:rsidR="003F56CA" w:rsidRPr="003F56CA">
        <w:rPr>
          <w:rFonts w:ascii="Times New Roman" w:eastAsia="Times New Roman" w:hAnsi="Times New Roman" w:cs="Times New Roman"/>
          <w:sz w:val="28"/>
          <w:szCs w:val="28"/>
        </w:rPr>
        <w:t>организация по поручению председателя комиссии работы экстренных групп, штабов, а также консилиумов и других совещательных органов для решения задач, стоящих перед комиссией;</w:t>
      </w:r>
    </w:p>
    <w:p w:rsidR="003F56CA" w:rsidRPr="003F56CA" w:rsidRDefault="00F67C5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w:t>
      </w:r>
      <w:r w:rsidR="003F56CA" w:rsidRPr="003F56CA">
        <w:rPr>
          <w:rFonts w:ascii="Times New Roman" w:eastAsia="Times New Roman" w:hAnsi="Times New Roman" w:cs="Times New Roman"/>
          <w:sz w:val="28"/>
          <w:szCs w:val="28"/>
        </w:rPr>
        <w:t>осуществление взаимодействия с федеральными государственными органами,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и иными объединениями, организациями для решения задач, стоящих перед комиссией;</w:t>
      </w:r>
    </w:p>
    <w:p w:rsidR="003F56CA" w:rsidRPr="003F56CA" w:rsidRDefault="00F67C5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w:t>
      </w:r>
      <w:r w:rsidR="003F56CA" w:rsidRPr="003F56CA">
        <w:rPr>
          <w:rFonts w:ascii="Times New Roman" w:eastAsia="Times New Roman" w:hAnsi="Times New Roman" w:cs="Times New Roman"/>
          <w:sz w:val="28"/>
          <w:szCs w:val="28"/>
        </w:rPr>
        <w:t>направление запросов в федеральные государственные органы, федеральные органы государственной власти, органы власти субъектов Российской Федерации, органы местного самоуправления о представлении необходимых для рассмотрения на заседании комиссии материалов (информации) по вопросам, отнесённым к её компетенции;</w:t>
      </w:r>
    </w:p>
    <w:p w:rsidR="003F56CA" w:rsidRPr="003F56CA" w:rsidRDefault="00F67C5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w:t>
      </w:r>
      <w:r w:rsidR="003F56CA" w:rsidRPr="003F56CA">
        <w:rPr>
          <w:rFonts w:ascii="Times New Roman" w:eastAsia="Times New Roman" w:hAnsi="Times New Roman" w:cs="Times New Roman"/>
          <w:sz w:val="28"/>
          <w:szCs w:val="28"/>
        </w:rPr>
        <w:t xml:space="preserve">обеспечение доступа к информации о деятельности комиссии путём участия в подготовке публикаций в средствах массовой информации, в информационно-телекоммуникационной сети «Интернет» без использования в </w:t>
      </w:r>
      <w:r w:rsidR="003F56CA" w:rsidRPr="003F56CA">
        <w:rPr>
          <w:rFonts w:ascii="Times New Roman" w:eastAsia="Times New Roman" w:hAnsi="Times New Roman" w:cs="Times New Roman"/>
          <w:sz w:val="28"/>
          <w:szCs w:val="28"/>
        </w:rPr>
        <w:lastRenderedPageBreak/>
        <w:t>публикациях и выступлениях сведений, разглашение которых нарушает охраняемые законом права и интересы несовершеннолетних, их родителей или иных законных представителей;</w:t>
      </w:r>
    </w:p>
    <w:p w:rsidR="003F56CA" w:rsidRPr="003F56CA" w:rsidRDefault="00576638"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w:t>
      </w:r>
      <w:r w:rsidR="003F56CA" w:rsidRPr="003F56CA">
        <w:rPr>
          <w:rFonts w:ascii="Times New Roman" w:eastAsia="Times New Roman" w:hAnsi="Times New Roman" w:cs="Times New Roman"/>
          <w:sz w:val="28"/>
          <w:szCs w:val="28"/>
        </w:rPr>
        <w:t>осуществление сбора, обобщения информации о численности несовершеннолетних, находящихся в социально опасном положении, на территории муниципального образования;</w:t>
      </w:r>
    </w:p>
    <w:p w:rsidR="003F56CA" w:rsidRPr="003F56CA" w:rsidRDefault="00605151"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w:t>
      </w:r>
      <w:r w:rsidR="003F56CA" w:rsidRPr="003F56CA">
        <w:rPr>
          <w:rFonts w:ascii="Times New Roman" w:eastAsia="Times New Roman" w:hAnsi="Times New Roman" w:cs="Times New Roman"/>
          <w:sz w:val="28"/>
          <w:szCs w:val="28"/>
        </w:rPr>
        <w:t>подготовка и направление в комиссию субъекта Российской Федерации справочной информации, отчётов по вопросам, относящимся к компетенции комиссии;</w:t>
      </w:r>
    </w:p>
    <w:p w:rsidR="003F56CA" w:rsidRPr="003F56CA" w:rsidRDefault="00A90B4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w:t>
      </w:r>
      <w:r w:rsidR="003F56CA" w:rsidRPr="003F56CA">
        <w:rPr>
          <w:rFonts w:ascii="Times New Roman" w:eastAsia="Times New Roman" w:hAnsi="Times New Roman" w:cs="Times New Roman"/>
          <w:sz w:val="28"/>
          <w:szCs w:val="28"/>
        </w:rPr>
        <w:t>участие в подготовке заключений на проекты нормативных правовых актов по вопросам защиты прав и законных интересов несовершеннолетних;</w:t>
      </w:r>
    </w:p>
    <w:p w:rsidR="003F56CA" w:rsidRPr="00A75D01" w:rsidRDefault="00A90B4A" w:rsidP="00930F3B">
      <w:pPr>
        <w:spacing w:line="240" w:lineRule="auto"/>
        <w:ind w:right="169" w:firstLine="708"/>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 xml:space="preserve">19) </w:t>
      </w:r>
      <w:r w:rsidR="003F56CA" w:rsidRPr="003F56CA">
        <w:rPr>
          <w:rFonts w:ascii="Times New Roman" w:eastAsia="Times New Roman" w:hAnsi="Times New Roman" w:cs="Times New Roman"/>
          <w:sz w:val="28"/>
          <w:szCs w:val="28"/>
        </w:rPr>
        <w:t xml:space="preserve">исполнение иных полномочий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w:t>
      </w:r>
      <w:r w:rsidR="00194CCB">
        <w:rPr>
          <w:rFonts w:ascii="Times New Roman" w:eastAsia="Times New Roman" w:hAnsi="Times New Roman" w:cs="Times New Roman"/>
          <w:sz w:val="28"/>
          <w:szCs w:val="28"/>
        </w:rPr>
        <w:t>субъекта Российской Федерации.</w:t>
      </w:r>
    </w:p>
    <w:p w:rsidR="00B86604" w:rsidRPr="00B86604" w:rsidRDefault="00B86604" w:rsidP="00930F3B">
      <w:pPr>
        <w:spacing w:line="240" w:lineRule="auto"/>
        <w:ind w:right="169" w:firstLine="708"/>
        <w:jc w:val="both"/>
        <w:rPr>
          <w:rFonts w:ascii="Times New Roman" w:eastAsia="Times New Roman" w:hAnsi="Times New Roman" w:cs="Times New Roman"/>
          <w:sz w:val="28"/>
          <w:szCs w:val="28"/>
        </w:rPr>
      </w:pPr>
      <w:r w:rsidRPr="00B86604">
        <w:rPr>
          <w:rFonts w:ascii="Times New Roman" w:eastAsia="Times New Roman" w:hAnsi="Times New Roman" w:cs="Times New Roman"/>
          <w:sz w:val="28"/>
          <w:szCs w:val="28"/>
        </w:rPr>
        <w:t>8. 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rsidR="00B86604" w:rsidRPr="00B86604" w:rsidRDefault="00B86604" w:rsidP="00930F3B">
      <w:pPr>
        <w:spacing w:line="240" w:lineRule="auto"/>
        <w:ind w:right="169" w:firstLine="708"/>
        <w:jc w:val="both"/>
        <w:rPr>
          <w:rFonts w:ascii="Times New Roman" w:eastAsia="Times New Roman" w:hAnsi="Times New Roman" w:cs="Times New Roman"/>
          <w:sz w:val="28"/>
          <w:szCs w:val="28"/>
        </w:rPr>
      </w:pPr>
      <w:r w:rsidRPr="00B86604">
        <w:rPr>
          <w:rFonts w:ascii="Times New Roman" w:eastAsia="Times New Roman" w:hAnsi="Times New Roman" w:cs="Times New Roman"/>
          <w:sz w:val="28"/>
          <w:szCs w:val="28"/>
        </w:rPr>
        <w:t>Членами комиссии могут быть руководители (их заместители) органов и учреждений системы профилактики, а также могут является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соответствующих представительных органов, другие заинтересованные лица.</w:t>
      </w:r>
    </w:p>
    <w:p w:rsidR="00934414" w:rsidRPr="00AF3035" w:rsidRDefault="00B86604" w:rsidP="00930F3B">
      <w:pPr>
        <w:spacing w:line="240" w:lineRule="auto"/>
        <w:ind w:right="169" w:firstLine="708"/>
        <w:jc w:val="both"/>
        <w:rPr>
          <w:rFonts w:ascii="Times New Roman" w:eastAsia="Times New Roman" w:hAnsi="Times New Roman" w:cs="Times New Roman"/>
          <w:sz w:val="28"/>
          <w:szCs w:val="28"/>
        </w:rPr>
      </w:pPr>
      <w:r w:rsidRPr="00B86604">
        <w:rPr>
          <w:rFonts w:ascii="Times New Roman" w:eastAsia="Times New Roman" w:hAnsi="Times New Roman" w:cs="Times New Roman"/>
          <w:sz w:val="28"/>
          <w:szCs w:val="28"/>
        </w:rPr>
        <w:t>Председателем, заместителем председателя, ответственным сек</w:t>
      </w:r>
      <w:r w:rsidR="001C7234">
        <w:rPr>
          <w:rFonts w:ascii="Times New Roman" w:eastAsia="Times New Roman" w:hAnsi="Times New Roman" w:cs="Times New Roman"/>
          <w:sz w:val="28"/>
          <w:szCs w:val="28"/>
        </w:rPr>
        <w:t>ретарём и членами комиссии может</w:t>
      </w:r>
      <w:r w:rsidRPr="00B86604">
        <w:rPr>
          <w:rFonts w:ascii="Times New Roman" w:eastAsia="Times New Roman" w:hAnsi="Times New Roman" w:cs="Times New Roman"/>
          <w:sz w:val="28"/>
          <w:szCs w:val="28"/>
        </w:rPr>
        <w:t xml:space="preserve"> быть гражданин Российской Федераци</w:t>
      </w:r>
      <w:r w:rsidR="001C7234">
        <w:rPr>
          <w:rFonts w:ascii="Times New Roman" w:eastAsia="Times New Roman" w:hAnsi="Times New Roman" w:cs="Times New Roman"/>
          <w:sz w:val="28"/>
          <w:szCs w:val="28"/>
        </w:rPr>
        <w:t>и, достигший возраста 21 года.</w:t>
      </w:r>
    </w:p>
    <w:p w:rsidR="00934414" w:rsidRPr="00AF3035" w:rsidRDefault="00934414" w:rsidP="00930F3B">
      <w:pPr>
        <w:spacing w:line="240" w:lineRule="auto"/>
        <w:ind w:right="169" w:firstLine="708"/>
        <w:jc w:val="both"/>
        <w:rPr>
          <w:rFonts w:ascii="Times New Roman" w:eastAsia="Times New Roman" w:hAnsi="Times New Roman" w:cs="Times New Roman"/>
          <w:sz w:val="28"/>
          <w:szCs w:val="28"/>
        </w:rPr>
      </w:pPr>
      <w:r w:rsidRPr="005F16B5">
        <w:rPr>
          <w:rFonts w:ascii="Times New Roman" w:eastAsia="Times New Roman" w:hAnsi="Times New Roman" w:cs="Times New Roman"/>
          <w:sz w:val="28"/>
          <w:szCs w:val="28"/>
        </w:rPr>
        <w:t xml:space="preserve">9. </w:t>
      </w:r>
      <w:r w:rsidRPr="00843346">
        <w:rPr>
          <w:rFonts w:ascii="Times New Roman" w:eastAsia="Times New Roman" w:hAnsi="Times New Roman" w:cs="Times New Roman"/>
          <w:sz w:val="28"/>
          <w:szCs w:val="28"/>
        </w:rPr>
        <w:t>Председатель комиссии</w:t>
      </w:r>
      <w:r w:rsidR="0010578F" w:rsidRPr="00843346">
        <w:rPr>
          <w:rFonts w:ascii="Times New Roman" w:eastAsia="Times New Roman" w:hAnsi="Times New Roman" w:cs="Times New Roman"/>
          <w:sz w:val="28"/>
          <w:szCs w:val="28"/>
        </w:rPr>
        <w:t xml:space="preserve"> осуществляет полномочия члена комиссии, пр</w:t>
      </w:r>
      <w:r w:rsidR="00CC2225" w:rsidRPr="00843346">
        <w:rPr>
          <w:rFonts w:ascii="Times New Roman" w:eastAsia="Times New Roman" w:hAnsi="Times New Roman" w:cs="Times New Roman"/>
          <w:sz w:val="28"/>
          <w:szCs w:val="28"/>
        </w:rPr>
        <w:t xml:space="preserve">едусмотренные </w:t>
      </w:r>
      <w:r w:rsidR="00843346" w:rsidRPr="00843346">
        <w:rPr>
          <w:rFonts w:ascii="Times New Roman" w:eastAsia="Times New Roman" w:hAnsi="Times New Roman" w:cs="Times New Roman"/>
          <w:sz w:val="28"/>
          <w:szCs w:val="28"/>
        </w:rPr>
        <w:t>подпунктами «1»-«7</w:t>
      </w:r>
      <w:r w:rsidR="0010578F" w:rsidRPr="00843346">
        <w:rPr>
          <w:rFonts w:ascii="Times New Roman" w:eastAsia="Times New Roman" w:hAnsi="Times New Roman" w:cs="Times New Roman"/>
          <w:sz w:val="28"/>
          <w:szCs w:val="28"/>
        </w:rPr>
        <w:t>» пункта 12 настоящего Положения, а также</w:t>
      </w:r>
      <w:r w:rsidRPr="00843346">
        <w:rPr>
          <w:rFonts w:ascii="Times New Roman" w:eastAsia="Times New Roman" w:hAnsi="Times New Roman" w:cs="Times New Roman"/>
          <w:sz w:val="28"/>
          <w:szCs w:val="28"/>
        </w:rPr>
        <w:t>:</w:t>
      </w:r>
    </w:p>
    <w:p w:rsidR="00934414" w:rsidRPr="00AF3035" w:rsidRDefault="00D464C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34414" w:rsidRPr="000D447F">
        <w:rPr>
          <w:rFonts w:ascii="Times New Roman" w:eastAsia="Times New Roman" w:hAnsi="Times New Roman" w:cs="Times New Roman"/>
          <w:sz w:val="28"/>
          <w:szCs w:val="28"/>
        </w:rPr>
        <w:t>) осуществляет руководство деятельностью комиссии;</w:t>
      </w:r>
    </w:p>
    <w:p w:rsidR="00934414" w:rsidRPr="00AF3035" w:rsidRDefault="00D464C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34414" w:rsidRPr="00AF3035">
        <w:rPr>
          <w:rFonts w:ascii="Times New Roman" w:eastAsia="Times New Roman" w:hAnsi="Times New Roman" w:cs="Times New Roman"/>
          <w:sz w:val="28"/>
          <w:szCs w:val="28"/>
        </w:rPr>
        <w:t>) председательствует на заседании комиссии и организует ее работу;</w:t>
      </w:r>
    </w:p>
    <w:p w:rsidR="00934414" w:rsidRPr="00AF3035" w:rsidRDefault="00DD35B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934414" w:rsidRPr="00AF3035">
        <w:rPr>
          <w:rFonts w:ascii="Times New Roman" w:eastAsia="Times New Roman" w:hAnsi="Times New Roman" w:cs="Times New Roman"/>
          <w:sz w:val="28"/>
          <w:szCs w:val="28"/>
        </w:rPr>
        <w:t>) имеет право решающего голоса при голосовании на заседании комиссии;</w:t>
      </w:r>
    </w:p>
    <w:p w:rsidR="00934414" w:rsidRPr="00AF3035" w:rsidRDefault="00DD35B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34414" w:rsidRPr="00AF3035">
        <w:rPr>
          <w:rFonts w:ascii="Times New Roman" w:eastAsia="Times New Roman" w:hAnsi="Times New Roman" w:cs="Times New Roman"/>
          <w:sz w:val="28"/>
          <w:szCs w:val="28"/>
        </w:rPr>
        <w:t>) представляет комиссию в государственных органах, органах местного самоуправления и иных организациях;</w:t>
      </w:r>
    </w:p>
    <w:p w:rsidR="00934414" w:rsidRPr="00AF3035" w:rsidRDefault="00DD35B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34414" w:rsidRPr="00AF3035">
        <w:rPr>
          <w:rFonts w:ascii="Times New Roman" w:eastAsia="Times New Roman" w:hAnsi="Times New Roman" w:cs="Times New Roman"/>
          <w:sz w:val="28"/>
          <w:szCs w:val="28"/>
        </w:rPr>
        <w:t>) утверждает повестку заседания комиссии;</w:t>
      </w:r>
    </w:p>
    <w:p w:rsidR="00934414" w:rsidRPr="00AF3035" w:rsidRDefault="00DD35B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r w:rsidR="00934414" w:rsidRPr="00AF3035">
        <w:rPr>
          <w:rFonts w:ascii="Times New Roman" w:eastAsia="Times New Roman" w:hAnsi="Times New Roman" w:cs="Times New Roman"/>
          <w:sz w:val="28"/>
          <w:szCs w:val="28"/>
        </w:rPr>
        <w:t>) назначает дату заседания комиссии;</w:t>
      </w:r>
    </w:p>
    <w:p w:rsidR="00934414" w:rsidRPr="00AF3035" w:rsidRDefault="00DD35B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34414" w:rsidRPr="00AF3035">
        <w:rPr>
          <w:rFonts w:ascii="Times New Roman" w:eastAsia="Times New Roman" w:hAnsi="Times New Roman" w:cs="Times New Roman"/>
          <w:sz w:val="28"/>
          <w:szCs w:val="28"/>
        </w:rPr>
        <w:t>)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934414" w:rsidRPr="00AF3035" w:rsidRDefault="00DD35B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34414" w:rsidRPr="00AF3035">
        <w:rPr>
          <w:rFonts w:ascii="Times New Roman" w:eastAsia="Times New Roman" w:hAnsi="Times New Roman" w:cs="Times New Roman"/>
          <w:sz w:val="28"/>
          <w:szCs w:val="28"/>
        </w:rPr>
        <w:t>) представляет уполномоченным органам (должностным лицам) предложения по формированию персонального состава комиссии;</w:t>
      </w:r>
    </w:p>
    <w:p w:rsidR="00934414" w:rsidRPr="00AF3035" w:rsidRDefault="00FD2E2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934414" w:rsidRPr="00AF3035">
        <w:rPr>
          <w:rFonts w:ascii="Times New Roman" w:eastAsia="Times New Roman" w:hAnsi="Times New Roman" w:cs="Times New Roman"/>
          <w:sz w:val="28"/>
          <w:szCs w:val="28"/>
        </w:rPr>
        <w:t>) осуществляет контроль за исполнением плана работы комиссии, подписывает постановления комиссии;</w:t>
      </w:r>
    </w:p>
    <w:p w:rsidR="00934414" w:rsidRDefault="00FD2E24"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934414" w:rsidRPr="00AF3035">
        <w:rPr>
          <w:rFonts w:ascii="Times New Roman" w:eastAsia="Times New Roman" w:hAnsi="Times New Roman" w:cs="Times New Roman"/>
          <w:sz w:val="28"/>
          <w:szCs w:val="28"/>
        </w:rPr>
        <w:t xml:space="preserve">)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w:t>
      </w:r>
      <w:r>
        <w:rPr>
          <w:rFonts w:ascii="Times New Roman" w:eastAsia="Times New Roman" w:hAnsi="Times New Roman" w:cs="Times New Roman"/>
          <w:sz w:val="28"/>
          <w:szCs w:val="28"/>
        </w:rPr>
        <w:t>Брянской области;</w:t>
      </w:r>
    </w:p>
    <w:p w:rsidR="0046209E" w:rsidRPr="00AF3035" w:rsidRDefault="00B41E8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F81047">
        <w:rPr>
          <w:rFonts w:ascii="Times New Roman" w:eastAsia="Times New Roman" w:hAnsi="Times New Roman" w:cs="Times New Roman"/>
          <w:sz w:val="28"/>
          <w:szCs w:val="28"/>
        </w:rPr>
        <w:t xml:space="preserve">) </w:t>
      </w:r>
      <w:r w:rsidR="00BC6C69" w:rsidRPr="00BC6C69">
        <w:rPr>
          <w:rFonts w:ascii="Times New Roman" w:eastAsia="Times New Roman" w:hAnsi="Times New Roman" w:cs="Times New Roman"/>
          <w:sz w:val="28"/>
          <w:szCs w:val="28"/>
        </w:rPr>
        <w:t>несёт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w:t>
      </w:r>
      <w:r w:rsidR="00CC2225">
        <w:rPr>
          <w:rFonts w:ascii="Times New Roman" w:eastAsia="Times New Roman" w:hAnsi="Times New Roman" w:cs="Times New Roman"/>
          <w:sz w:val="28"/>
          <w:szCs w:val="28"/>
        </w:rPr>
        <w:t>ательством Брянской области.</w:t>
      </w:r>
    </w:p>
    <w:p w:rsidR="00934414" w:rsidRPr="00AF3035" w:rsidRDefault="00934414" w:rsidP="00930F3B">
      <w:pPr>
        <w:spacing w:line="240" w:lineRule="auto"/>
        <w:ind w:right="169" w:firstLine="708"/>
        <w:jc w:val="both"/>
        <w:rPr>
          <w:rFonts w:ascii="Times New Roman" w:eastAsia="Times New Roman" w:hAnsi="Times New Roman" w:cs="Times New Roman"/>
          <w:sz w:val="28"/>
          <w:szCs w:val="28"/>
        </w:rPr>
      </w:pPr>
      <w:r w:rsidRPr="00147F91">
        <w:rPr>
          <w:rFonts w:ascii="Times New Roman" w:eastAsia="Times New Roman" w:hAnsi="Times New Roman" w:cs="Times New Roman"/>
          <w:sz w:val="28"/>
          <w:szCs w:val="28"/>
        </w:rPr>
        <w:t xml:space="preserve">10. </w:t>
      </w:r>
      <w:r w:rsidRPr="00843346">
        <w:rPr>
          <w:rFonts w:ascii="Times New Roman" w:eastAsia="Times New Roman" w:hAnsi="Times New Roman" w:cs="Times New Roman"/>
          <w:sz w:val="28"/>
          <w:szCs w:val="28"/>
        </w:rPr>
        <w:t>Заместитель председателя комиссии</w:t>
      </w:r>
      <w:r w:rsidR="00D37005" w:rsidRPr="00843346">
        <w:rPr>
          <w:rFonts w:ascii="Times New Roman" w:eastAsia="Times New Roman" w:hAnsi="Times New Roman" w:cs="Times New Roman"/>
          <w:sz w:val="28"/>
          <w:szCs w:val="28"/>
        </w:rPr>
        <w:t xml:space="preserve"> осуществляет полномочия</w:t>
      </w:r>
      <w:r w:rsidR="00843346" w:rsidRPr="00843346">
        <w:rPr>
          <w:rFonts w:ascii="Times New Roman" w:eastAsia="Times New Roman" w:hAnsi="Times New Roman" w:cs="Times New Roman"/>
          <w:sz w:val="28"/>
          <w:szCs w:val="28"/>
        </w:rPr>
        <w:t>, предусмотренные подпунктами «1»-«5» и «7</w:t>
      </w:r>
      <w:r w:rsidR="00D37005" w:rsidRPr="00843346">
        <w:rPr>
          <w:rFonts w:ascii="Times New Roman" w:eastAsia="Times New Roman" w:hAnsi="Times New Roman" w:cs="Times New Roman"/>
          <w:sz w:val="28"/>
          <w:szCs w:val="28"/>
        </w:rPr>
        <w:t>» пункта 12 настоящего Положения, а также</w:t>
      </w:r>
      <w:r w:rsidRPr="00843346">
        <w:rPr>
          <w:rFonts w:ascii="Times New Roman" w:eastAsia="Times New Roman" w:hAnsi="Times New Roman" w:cs="Times New Roman"/>
          <w:sz w:val="28"/>
          <w:szCs w:val="28"/>
        </w:rPr>
        <w:t>:</w:t>
      </w:r>
    </w:p>
    <w:p w:rsidR="00934414" w:rsidRPr="00AF3035" w:rsidRDefault="009A600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34414" w:rsidRPr="000D447F">
        <w:rPr>
          <w:rFonts w:ascii="Times New Roman" w:eastAsia="Times New Roman" w:hAnsi="Times New Roman" w:cs="Times New Roman"/>
          <w:sz w:val="28"/>
          <w:szCs w:val="28"/>
        </w:rPr>
        <w:t>) выполняет поручения председателя комиссии;</w:t>
      </w:r>
    </w:p>
    <w:p w:rsidR="00934414" w:rsidRPr="00AF3035" w:rsidRDefault="009A600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34414" w:rsidRPr="00AF3035">
        <w:rPr>
          <w:rFonts w:ascii="Times New Roman" w:eastAsia="Times New Roman" w:hAnsi="Times New Roman" w:cs="Times New Roman"/>
          <w:sz w:val="28"/>
          <w:szCs w:val="28"/>
        </w:rPr>
        <w:t>) исполняет обязанности председателя комиссии в его отсутствие;</w:t>
      </w:r>
    </w:p>
    <w:p w:rsidR="00934414" w:rsidRPr="00AF3035" w:rsidRDefault="009A600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934414" w:rsidRPr="00AF3035">
        <w:rPr>
          <w:rFonts w:ascii="Times New Roman" w:eastAsia="Times New Roman" w:hAnsi="Times New Roman" w:cs="Times New Roman"/>
          <w:sz w:val="28"/>
          <w:szCs w:val="28"/>
        </w:rPr>
        <w:t>) обеспечивает контроль за исполнением постановлений комиссии;</w:t>
      </w:r>
    </w:p>
    <w:p w:rsidR="00934414" w:rsidRDefault="009A600C"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34414" w:rsidRPr="00AF3035">
        <w:rPr>
          <w:rFonts w:ascii="Times New Roman" w:eastAsia="Times New Roman" w:hAnsi="Times New Roman" w:cs="Times New Roman"/>
          <w:sz w:val="28"/>
          <w:szCs w:val="28"/>
        </w:rPr>
        <w:t>) обеспечивает контроль за своевременной подготовкой материалов для рассмотрения на заседании комиссии.</w:t>
      </w:r>
    </w:p>
    <w:p w:rsidR="00934414" w:rsidRPr="00AF3035" w:rsidRDefault="00934414" w:rsidP="00930F3B">
      <w:pPr>
        <w:spacing w:line="240" w:lineRule="auto"/>
        <w:ind w:right="169" w:firstLine="708"/>
        <w:jc w:val="both"/>
        <w:rPr>
          <w:rFonts w:ascii="Times New Roman" w:eastAsia="Times New Roman" w:hAnsi="Times New Roman" w:cs="Times New Roman"/>
          <w:sz w:val="28"/>
          <w:szCs w:val="28"/>
        </w:rPr>
      </w:pPr>
      <w:r w:rsidRPr="00AF3035">
        <w:rPr>
          <w:rFonts w:ascii="Times New Roman" w:eastAsia="Times New Roman" w:hAnsi="Times New Roman" w:cs="Times New Roman"/>
          <w:sz w:val="28"/>
          <w:szCs w:val="28"/>
        </w:rPr>
        <w:t xml:space="preserve">11. </w:t>
      </w:r>
      <w:r w:rsidRPr="00F82C3A">
        <w:rPr>
          <w:rFonts w:ascii="Times New Roman" w:eastAsia="Times New Roman" w:hAnsi="Times New Roman" w:cs="Times New Roman"/>
          <w:sz w:val="28"/>
          <w:szCs w:val="28"/>
        </w:rPr>
        <w:t>Ответственный секретарь комиссии</w:t>
      </w:r>
      <w:r w:rsidR="00EE4E85" w:rsidRPr="00F82C3A">
        <w:rPr>
          <w:rFonts w:ascii="Times New Roman" w:eastAsia="Times New Roman" w:hAnsi="Times New Roman" w:cs="Times New Roman"/>
          <w:sz w:val="28"/>
          <w:szCs w:val="28"/>
        </w:rPr>
        <w:t xml:space="preserve"> осуществляет полномочия, пре</w:t>
      </w:r>
      <w:r w:rsidR="001B5358" w:rsidRPr="00F82C3A">
        <w:rPr>
          <w:rFonts w:ascii="Times New Roman" w:eastAsia="Times New Roman" w:hAnsi="Times New Roman" w:cs="Times New Roman"/>
          <w:sz w:val="28"/>
          <w:szCs w:val="28"/>
        </w:rPr>
        <w:t>дусмотренные подпунктами «1»-«5</w:t>
      </w:r>
      <w:r w:rsidR="00304F57" w:rsidRPr="00F82C3A">
        <w:rPr>
          <w:rFonts w:ascii="Times New Roman" w:eastAsia="Times New Roman" w:hAnsi="Times New Roman" w:cs="Times New Roman"/>
          <w:sz w:val="28"/>
          <w:szCs w:val="28"/>
        </w:rPr>
        <w:t>» и «7</w:t>
      </w:r>
      <w:r w:rsidR="00EE4E85" w:rsidRPr="00F82C3A">
        <w:rPr>
          <w:rFonts w:ascii="Times New Roman" w:eastAsia="Times New Roman" w:hAnsi="Times New Roman" w:cs="Times New Roman"/>
          <w:sz w:val="28"/>
          <w:szCs w:val="28"/>
        </w:rPr>
        <w:t>» пункта 12 настоящего Положения, а также</w:t>
      </w:r>
      <w:r w:rsidRPr="00F82C3A">
        <w:rPr>
          <w:rFonts w:ascii="Times New Roman" w:eastAsia="Times New Roman" w:hAnsi="Times New Roman" w:cs="Times New Roman"/>
          <w:sz w:val="28"/>
          <w:szCs w:val="28"/>
        </w:rPr>
        <w:t>:</w:t>
      </w:r>
    </w:p>
    <w:p w:rsidR="00934414" w:rsidRPr="00AF3035" w:rsidRDefault="00D63D4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34414" w:rsidRPr="00AF3035">
        <w:rPr>
          <w:rFonts w:ascii="Times New Roman" w:eastAsia="Times New Roman" w:hAnsi="Times New Roman" w:cs="Times New Roman"/>
          <w:sz w:val="28"/>
          <w:szCs w:val="28"/>
        </w:rPr>
        <w:t>) осуществляет подготовку материалов для рассмотрения на заседании комиссии;</w:t>
      </w:r>
    </w:p>
    <w:p w:rsidR="00934414" w:rsidRPr="00AF3035" w:rsidRDefault="00D63D4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34414" w:rsidRPr="00AF3035">
        <w:rPr>
          <w:rFonts w:ascii="Times New Roman" w:eastAsia="Times New Roman" w:hAnsi="Times New Roman" w:cs="Times New Roman"/>
          <w:sz w:val="28"/>
          <w:szCs w:val="28"/>
        </w:rPr>
        <w:t>) выполняет поручения председателя и заместителя председателя комиссии;</w:t>
      </w:r>
    </w:p>
    <w:p w:rsidR="00934414" w:rsidRPr="00AF3035" w:rsidRDefault="00D63D4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934414" w:rsidRPr="00AF3035">
        <w:rPr>
          <w:rFonts w:ascii="Times New Roman" w:eastAsia="Times New Roman" w:hAnsi="Times New Roman" w:cs="Times New Roman"/>
          <w:sz w:val="28"/>
          <w:szCs w:val="28"/>
        </w:rPr>
        <w:t>)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934414" w:rsidRPr="00AF3035" w:rsidRDefault="00D63D4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r w:rsidR="00934414" w:rsidRPr="00AF3035">
        <w:rPr>
          <w:rFonts w:ascii="Times New Roman" w:eastAsia="Times New Roman" w:hAnsi="Times New Roman" w:cs="Times New Roman"/>
          <w:sz w:val="28"/>
          <w:szCs w:val="28"/>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934414" w:rsidRDefault="00D63D4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34414" w:rsidRPr="00AF3035">
        <w:rPr>
          <w:rFonts w:ascii="Times New Roman" w:eastAsia="Times New Roman" w:hAnsi="Times New Roman" w:cs="Times New Roman"/>
          <w:sz w:val="28"/>
          <w:szCs w:val="28"/>
        </w:rPr>
        <w:t>) обеспечивает вручение копий постановлений комиссии.</w:t>
      </w:r>
    </w:p>
    <w:p w:rsidR="00934414" w:rsidRPr="00AF3035" w:rsidRDefault="00934414" w:rsidP="00930F3B">
      <w:pPr>
        <w:spacing w:line="240" w:lineRule="auto"/>
        <w:ind w:right="169" w:firstLine="708"/>
        <w:jc w:val="both"/>
        <w:rPr>
          <w:rFonts w:ascii="Times New Roman" w:eastAsia="Times New Roman" w:hAnsi="Times New Roman" w:cs="Times New Roman"/>
          <w:sz w:val="28"/>
          <w:szCs w:val="28"/>
        </w:rPr>
      </w:pPr>
      <w:r w:rsidRPr="00AF3035">
        <w:rPr>
          <w:rFonts w:ascii="Times New Roman" w:eastAsia="Times New Roman" w:hAnsi="Times New Roman" w:cs="Times New Roman"/>
          <w:sz w:val="28"/>
          <w:szCs w:val="28"/>
        </w:rPr>
        <w:t xml:space="preserve">12. Члены комиссии обладают равными правами при рассмотрении и обсуждении вопросов (дел), отнесенных к компетенции комиссии, и осуществляют следующие </w:t>
      </w:r>
      <w:r w:rsidR="00286FCF">
        <w:rPr>
          <w:rFonts w:ascii="Times New Roman" w:eastAsia="Times New Roman" w:hAnsi="Times New Roman" w:cs="Times New Roman"/>
          <w:sz w:val="28"/>
          <w:szCs w:val="28"/>
        </w:rPr>
        <w:t>полномочия</w:t>
      </w:r>
      <w:r w:rsidRPr="00AF3035">
        <w:rPr>
          <w:rFonts w:ascii="Times New Roman" w:eastAsia="Times New Roman" w:hAnsi="Times New Roman" w:cs="Times New Roman"/>
          <w:sz w:val="28"/>
          <w:szCs w:val="28"/>
        </w:rPr>
        <w:t>:</w:t>
      </w:r>
    </w:p>
    <w:p w:rsidR="00934414" w:rsidRPr="00AF3035" w:rsidRDefault="00850AA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34414" w:rsidRPr="00AF3035">
        <w:rPr>
          <w:rFonts w:ascii="Times New Roman" w:eastAsia="Times New Roman" w:hAnsi="Times New Roman" w:cs="Times New Roman"/>
          <w:sz w:val="28"/>
          <w:szCs w:val="28"/>
        </w:rPr>
        <w:t>) участвуют в заседании комиссии и его подготовке;</w:t>
      </w:r>
    </w:p>
    <w:p w:rsidR="00934414" w:rsidRPr="00AF3035" w:rsidRDefault="00850AA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34414" w:rsidRPr="00AF3035">
        <w:rPr>
          <w:rFonts w:ascii="Times New Roman" w:eastAsia="Times New Roman" w:hAnsi="Times New Roman" w:cs="Times New Roman"/>
          <w:sz w:val="28"/>
          <w:szCs w:val="28"/>
        </w:rPr>
        <w:t>) предварительно (до заседания комиссии) знакомятся с материалами по вопросам, выносимым на ее рассмотрение;</w:t>
      </w:r>
    </w:p>
    <w:p w:rsidR="00934414" w:rsidRPr="00AF3035" w:rsidRDefault="00850AA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934414" w:rsidRPr="00AF3035">
        <w:rPr>
          <w:rFonts w:ascii="Times New Roman" w:eastAsia="Times New Roman" w:hAnsi="Times New Roman" w:cs="Times New Roman"/>
          <w:sz w:val="28"/>
          <w:szCs w:val="28"/>
        </w:rPr>
        <w:t>) вносят предложения об отложении рассмотрения вопроса (дела) и о запросе дополнительных материалов по нему;</w:t>
      </w:r>
    </w:p>
    <w:p w:rsidR="00934414" w:rsidRPr="00AF3035" w:rsidRDefault="00850AA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34414" w:rsidRPr="00AF3035">
        <w:rPr>
          <w:rFonts w:ascii="Times New Roman" w:eastAsia="Times New Roman" w:hAnsi="Times New Roman" w:cs="Times New Roman"/>
          <w:sz w:val="28"/>
          <w:szCs w:val="28"/>
        </w:rPr>
        <w:t>)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934414" w:rsidRPr="00AF3035" w:rsidRDefault="00850AA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34414" w:rsidRPr="00AF3035">
        <w:rPr>
          <w:rFonts w:ascii="Times New Roman" w:eastAsia="Times New Roman" w:hAnsi="Times New Roman" w:cs="Times New Roman"/>
          <w:sz w:val="28"/>
          <w:szCs w:val="28"/>
        </w:rPr>
        <w:t>) участвуют в обсуждении постановлений, принимаемых комиссией по рассматриваемым вопросам (делам), и голосуют при их принятии;</w:t>
      </w:r>
    </w:p>
    <w:p w:rsidR="00934414" w:rsidRPr="00AF3035" w:rsidRDefault="00850AA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34414" w:rsidRPr="00AF3035">
        <w:rPr>
          <w:rFonts w:ascii="Times New Roman" w:eastAsia="Times New Roman" w:hAnsi="Times New Roman" w:cs="Times New Roman"/>
          <w:sz w:val="28"/>
          <w:szCs w:val="28"/>
        </w:rPr>
        <w:t xml:space="preserve">) составляют протоколы об административных правонарушениях в случаях и порядке, предусмотренных </w:t>
      </w:r>
      <w:hyperlink r:id="rId9" w:history="1">
        <w:r w:rsidR="00934414" w:rsidRPr="00F57BDE">
          <w:rPr>
            <w:rFonts w:ascii="Times New Roman" w:eastAsia="Times New Roman" w:hAnsi="Times New Roman" w:cs="Times New Roman"/>
            <w:color w:val="000000" w:themeColor="text1"/>
            <w:sz w:val="28"/>
            <w:szCs w:val="28"/>
          </w:rPr>
          <w:t>Кодексом</w:t>
        </w:r>
      </w:hyperlink>
      <w:r w:rsidR="00934414" w:rsidRPr="00AF3035">
        <w:rPr>
          <w:rFonts w:ascii="Times New Roman" w:eastAsia="Times New Roman" w:hAnsi="Times New Roman" w:cs="Times New Roman"/>
          <w:sz w:val="28"/>
          <w:szCs w:val="28"/>
        </w:rPr>
        <w:t xml:space="preserve"> Российской Федерации об административных правонарушениях;</w:t>
      </w:r>
    </w:p>
    <w:p w:rsidR="00934414" w:rsidRPr="00AF3035" w:rsidRDefault="0077398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34414" w:rsidRPr="00AF3035">
        <w:rPr>
          <w:rFonts w:ascii="Times New Roman" w:eastAsia="Times New Roman" w:hAnsi="Times New Roman" w:cs="Times New Roman"/>
          <w:sz w:val="28"/>
          <w:szCs w:val="28"/>
        </w:rPr>
        <w:t>)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934414" w:rsidRDefault="0077398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34414" w:rsidRPr="00AF3035">
        <w:rPr>
          <w:rFonts w:ascii="Times New Roman" w:eastAsia="Times New Roman" w:hAnsi="Times New Roman" w:cs="Times New Roman"/>
          <w:sz w:val="28"/>
          <w:szCs w:val="28"/>
        </w:rPr>
        <w:t xml:space="preserve">) </w:t>
      </w:r>
      <w:r w:rsidR="00934414" w:rsidRPr="006D7368">
        <w:rPr>
          <w:rFonts w:ascii="Times New Roman" w:eastAsia="Times New Roman" w:hAnsi="Times New Roman" w:cs="Times New Roman"/>
          <w:sz w:val="28"/>
          <w:szCs w:val="28"/>
        </w:rPr>
        <w:t xml:space="preserve">выполняют </w:t>
      </w:r>
      <w:r w:rsidR="00065A3B">
        <w:rPr>
          <w:rFonts w:ascii="Times New Roman" w:eastAsia="Times New Roman" w:hAnsi="Times New Roman" w:cs="Times New Roman"/>
          <w:sz w:val="28"/>
          <w:szCs w:val="28"/>
        </w:rPr>
        <w:t>поручения председателя комиссии;</w:t>
      </w:r>
    </w:p>
    <w:p w:rsidR="00065A3B" w:rsidRDefault="0077398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065A3B" w:rsidRPr="00065A3B">
        <w:rPr>
          <w:rFonts w:ascii="Times New Roman" w:eastAsia="Times New Roman" w:hAnsi="Times New Roman" w:cs="Times New Roman"/>
          <w:sz w:val="28"/>
          <w:szCs w:val="28"/>
        </w:rPr>
        <w:t>) информируют председателя комиссии о своём участии в заседании или причинах отсутствия на заседании.</w:t>
      </w:r>
    </w:p>
    <w:p w:rsidR="00A6220B" w:rsidRPr="00A6220B" w:rsidRDefault="00A6220B" w:rsidP="00930F3B">
      <w:pPr>
        <w:spacing w:line="240" w:lineRule="auto"/>
        <w:ind w:right="169" w:firstLine="708"/>
        <w:jc w:val="both"/>
        <w:rPr>
          <w:rFonts w:ascii="Times New Roman" w:eastAsia="Times New Roman" w:hAnsi="Times New Roman" w:cs="Times New Roman"/>
          <w:sz w:val="28"/>
          <w:szCs w:val="28"/>
        </w:rPr>
      </w:pPr>
      <w:r w:rsidRPr="00A6220B">
        <w:rPr>
          <w:rFonts w:ascii="Times New Roman" w:eastAsia="Times New Roman" w:hAnsi="Times New Roman" w:cs="Times New Roman"/>
          <w:sz w:val="28"/>
          <w:szCs w:val="28"/>
        </w:rPr>
        <w:t>12 (1). Полномочия председателя, заместителя председателя, ответственного секретаря, члена комиссии прекращаются при наличии следующих оснований:</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A6220B" w:rsidRPr="00A6220B">
        <w:rPr>
          <w:rFonts w:ascii="Times New Roman" w:eastAsia="Times New Roman" w:hAnsi="Times New Roman" w:cs="Times New Roman"/>
          <w:sz w:val="28"/>
          <w:szCs w:val="28"/>
        </w:rPr>
        <w:t>)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6220B" w:rsidRPr="00A6220B">
        <w:rPr>
          <w:rFonts w:ascii="Times New Roman" w:eastAsia="Times New Roman" w:hAnsi="Times New Roman" w:cs="Times New Roman"/>
          <w:sz w:val="28"/>
          <w:szCs w:val="28"/>
        </w:rPr>
        <w:t>)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A6220B" w:rsidRPr="00A6220B">
        <w:rPr>
          <w:rFonts w:ascii="Times New Roman" w:eastAsia="Times New Roman" w:hAnsi="Times New Roman" w:cs="Times New Roman"/>
          <w:sz w:val="28"/>
          <w:szCs w:val="28"/>
        </w:rPr>
        <w:t>) прекращение полномочий комиссии;</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A6220B" w:rsidRPr="00A6220B">
        <w:rPr>
          <w:rFonts w:ascii="Times New Roman" w:eastAsia="Times New Roman" w:hAnsi="Times New Roman" w:cs="Times New Roman"/>
          <w:sz w:val="28"/>
          <w:szCs w:val="28"/>
        </w:rPr>
        <w:t>)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6220B" w:rsidRPr="00A6220B">
        <w:rPr>
          <w:rFonts w:ascii="Times New Roman" w:eastAsia="Times New Roman" w:hAnsi="Times New Roman" w:cs="Times New Roman"/>
          <w:sz w:val="28"/>
          <w:szCs w:val="28"/>
        </w:rPr>
        <w:t>)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её состав;</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A6220B" w:rsidRPr="00A6220B">
        <w:rPr>
          <w:rFonts w:ascii="Times New Roman" w:eastAsia="Times New Roman" w:hAnsi="Times New Roman" w:cs="Times New Roman"/>
          <w:sz w:val="28"/>
          <w:szCs w:val="28"/>
        </w:rPr>
        <w:t>) систематическое неисполнение или ненадлежащее исполнение председателя комиссии (заместителя председателя, ответственного секретаря или члена комиссии) своих полномочий;</w:t>
      </w:r>
    </w:p>
    <w:p w:rsidR="00A6220B" w:rsidRPr="00A6220B" w:rsidRDefault="0026477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A6220B" w:rsidRPr="00A6220B">
        <w:rPr>
          <w:rFonts w:ascii="Times New Roman" w:eastAsia="Times New Roman" w:hAnsi="Times New Roman" w:cs="Times New Roman"/>
          <w:sz w:val="28"/>
          <w:szCs w:val="28"/>
        </w:rPr>
        <w:t>) по факту смерти.</w:t>
      </w:r>
    </w:p>
    <w:p w:rsidR="00F67DC6" w:rsidRPr="00AF3035" w:rsidRDefault="00A6220B" w:rsidP="00930F3B">
      <w:pPr>
        <w:spacing w:line="240" w:lineRule="auto"/>
        <w:ind w:right="169" w:firstLine="708"/>
        <w:jc w:val="both"/>
        <w:rPr>
          <w:rFonts w:ascii="Times New Roman" w:eastAsia="Times New Roman" w:hAnsi="Times New Roman" w:cs="Times New Roman"/>
          <w:sz w:val="28"/>
          <w:szCs w:val="28"/>
        </w:rPr>
      </w:pPr>
      <w:r w:rsidRPr="00A6220B">
        <w:rPr>
          <w:rFonts w:ascii="Times New Roman" w:eastAsia="Times New Roman" w:hAnsi="Times New Roman" w:cs="Times New Roman"/>
          <w:sz w:val="28"/>
          <w:szCs w:val="28"/>
        </w:rPr>
        <w:t>12 (2). При прекращении полномочий председатель комиссии (заместитель председателя, ответственный секретарь или член комиссии) исключается из её состава, за исключением прекращения полномочий</w:t>
      </w:r>
      <w:r w:rsidR="00184D15">
        <w:rPr>
          <w:rFonts w:ascii="Times New Roman" w:eastAsia="Times New Roman" w:hAnsi="Times New Roman" w:cs="Times New Roman"/>
          <w:sz w:val="28"/>
          <w:szCs w:val="28"/>
        </w:rPr>
        <w:t xml:space="preserve"> в соответствии с подпунктами «2</w:t>
      </w:r>
      <w:r w:rsidRPr="00A6220B">
        <w:rPr>
          <w:rFonts w:ascii="Times New Roman" w:eastAsia="Times New Roman" w:hAnsi="Times New Roman" w:cs="Times New Roman"/>
          <w:sz w:val="28"/>
          <w:szCs w:val="28"/>
        </w:rPr>
        <w:t>» (в части признания лица, входящего в состав комиссии, решением суда, вступивш</w:t>
      </w:r>
      <w:r w:rsidR="008254EB">
        <w:rPr>
          <w:rFonts w:ascii="Times New Roman" w:eastAsia="Times New Roman" w:hAnsi="Times New Roman" w:cs="Times New Roman"/>
          <w:sz w:val="28"/>
          <w:szCs w:val="28"/>
        </w:rPr>
        <w:t>им в законную силу, умершим), «3</w:t>
      </w:r>
      <w:r w:rsidR="009A0A8C">
        <w:rPr>
          <w:rFonts w:ascii="Times New Roman" w:eastAsia="Times New Roman" w:hAnsi="Times New Roman" w:cs="Times New Roman"/>
          <w:sz w:val="28"/>
          <w:szCs w:val="28"/>
        </w:rPr>
        <w:t>» и «7</w:t>
      </w:r>
      <w:r w:rsidRPr="00A6220B">
        <w:rPr>
          <w:rFonts w:ascii="Times New Roman" w:eastAsia="Times New Roman" w:hAnsi="Times New Roman" w:cs="Times New Roman"/>
          <w:sz w:val="28"/>
          <w:szCs w:val="28"/>
        </w:rPr>
        <w:t>» пункта 12</w:t>
      </w:r>
      <w:r w:rsidR="00EC00C2">
        <w:rPr>
          <w:rFonts w:ascii="Times New Roman" w:eastAsia="Times New Roman" w:hAnsi="Times New Roman" w:cs="Times New Roman"/>
          <w:sz w:val="28"/>
          <w:szCs w:val="28"/>
        </w:rPr>
        <w:t xml:space="preserve"> </w:t>
      </w:r>
      <w:r w:rsidRPr="00A6220B">
        <w:rPr>
          <w:rFonts w:ascii="Times New Roman" w:eastAsia="Times New Roman" w:hAnsi="Times New Roman" w:cs="Times New Roman"/>
          <w:sz w:val="28"/>
          <w:szCs w:val="28"/>
        </w:rPr>
        <w:t>(1) настоящего Положения.</w:t>
      </w:r>
    </w:p>
    <w:p w:rsidR="00934414" w:rsidRDefault="00F67DC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934414" w:rsidRPr="00F8448B">
        <w:rPr>
          <w:rFonts w:ascii="Times New Roman" w:eastAsia="Times New Roman" w:hAnsi="Times New Roman" w:cs="Times New Roman"/>
          <w:sz w:val="28"/>
          <w:szCs w:val="28"/>
        </w:rPr>
        <w:t xml:space="preserve">. </w:t>
      </w:r>
      <w:r w:rsidR="00F8448B" w:rsidRPr="00F8448B">
        <w:rPr>
          <w:rFonts w:ascii="Times New Roman" w:eastAsia="Times New Roman" w:hAnsi="Times New Roman" w:cs="Times New Roman"/>
          <w:sz w:val="28"/>
          <w:szCs w:val="28"/>
        </w:rPr>
        <w:t>Заседания комиссии проводятся в соответствии с планами работы не реже двух раз в месяц.</w:t>
      </w:r>
    </w:p>
    <w:p w:rsidR="006D7A98" w:rsidRPr="006D7A98" w:rsidRDefault="007D6A8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5C733C">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 xml:space="preserve">(1). Предложения в проект плана работы комиссии вносятся в комиссию её членами в письменной форме в сроки, определённые председателем комиссии или постановлением комиссии, если законодательством </w:t>
      </w:r>
      <w:r w:rsidR="00FD0C29">
        <w:rPr>
          <w:rFonts w:ascii="Times New Roman" w:eastAsia="Times New Roman" w:hAnsi="Times New Roman" w:cs="Times New Roman"/>
          <w:sz w:val="28"/>
          <w:szCs w:val="28"/>
        </w:rPr>
        <w:t>субъекта Российской Федерации</w:t>
      </w:r>
      <w:r w:rsidR="006D7A98" w:rsidRPr="006D7A98">
        <w:rPr>
          <w:rFonts w:ascii="Times New Roman" w:eastAsia="Times New Roman" w:hAnsi="Times New Roman" w:cs="Times New Roman"/>
          <w:sz w:val="28"/>
          <w:szCs w:val="28"/>
        </w:rPr>
        <w:t xml:space="preserve"> не предусмотрено иное.</w:t>
      </w:r>
    </w:p>
    <w:p w:rsidR="006D7A98" w:rsidRPr="006D7A98" w:rsidRDefault="00BC2CF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C9685A">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(2). Предложения по рассмотрению вопросов на заседании комиссии должны содержать:</w:t>
      </w:r>
    </w:p>
    <w:p w:rsidR="006D7A98" w:rsidRPr="006D7A98" w:rsidRDefault="00520A3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C08EC">
        <w:rPr>
          <w:rFonts w:ascii="Times New Roman" w:eastAsia="Times New Roman" w:hAnsi="Times New Roman" w:cs="Times New Roman"/>
          <w:sz w:val="28"/>
          <w:szCs w:val="28"/>
        </w:rPr>
        <w:t>) наименование вопроса и кратк</w:t>
      </w:r>
      <w:r w:rsidR="006D7A98" w:rsidRPr="006D7A98">
        <w:rPr>
          <w:rFonts w:ascii="Times New Roman" w:eastAsia="Times New Roman" w:hAnsi="Times New Roman" w:cs="Times New Roman"/>
          <w:sz w:val="28"/>
          <w:szCs w:val="28"/>
        </w:rPr>
        <w:t>ое обоснование необходимости его рассмотрения на заседании комиссии;</w:t>
      </w:r>
    </w:p>
    <w:p w:rsidR="006D7A98" w:rsidRPr="006D7A98" w:rsidRDefault="00F04F8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6D7A98" w:rsidRPr="006D7A98">
        <w:rPr>
          <w:rFonts w:ascii="Times New Roman" w:eastAsia="Times New Roman" w:hAnsi="Times New Roman" w:cs="Times New Roman"/>
          <w:sz w:val="28"/>
          <w:szCs w:val="28"/>
        </w:rPr>
        <w:t>) информацию об органе (организации, учреждении), и</w:t>
      </w:r>
      <w:r w:rsidR="00B81067">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(или) должностном лице, и</w:t>
      </w:r>
      <w:r w:rsidR="00B81067">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(или) члене комиссии, ответственных за подготовку вопроса;</w:t>
      </w:r>
    </w:p>
    <w:p w:rsidR="006D7A98" w:rsidRPr="006D7A98" w:rsidRDefault="00F04F8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D7A98" w:rsidRPr="006D7A98">
        <w:rPr>
          <w:rFonts w:ascii="Times New Roman" w:eastAsia="Times New Roman" w:hAnsi="Times New Roman" w:cs="Times New Roman"/>
          <w:sz w:val="28"/>
          <w:szCs w:val="28"/>
        </w:rPr>
        <w:t>) перечень соисполнителей (при их наличии);</w:t>
      </w:r>
    </w:p>
    <w:p w:rsidR="006D7A98" w:rsidRPr="006D7A98" w:rsidRDefault="00F04F8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D7A98" w:rsidRPr="006D7A98">
        <w:rPr>
          <w:rFonts w:ascii="Times New Roman" w:eastAsia="Times New Roman" w:hAnsi="Times New Roman" w:cs="Times New Roman"/>
          <w:sz w:val="28"/>
          <w:szCs w:val="28"/>
        </w:rPr>
        <w:t>) срок рассмотрения на заседании комиссии.</w:t>
      </w:r>
    </w:p>
    <w:p w:rsidR="006D7A98" w:rsidRPr="006D7A98" w:rsidRDefault="00A12521"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8C08EC">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(3). Предложения в проект плана работы комиссии могут направляться членами комиссии для их предварительного согласования.</w:t>
      </w:r>
    </w:p>
    <w:p w:rsidR="006D7A98" w:rsidRPr="006D7A98" w:rsidRDefault="004470D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3364A1">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(4). 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6D7A98" w:rsidRPr="006D7A98" w:rsidRDefault="00A711A9"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3364A1">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(5). Изменения в план работы комиссии вносятся на заседании комиссии на основании предложений лиц, входящих в её состав.</w:t>
      </w:r>
    </w:p>
    <w:p w:rsidR="006D7A98" w:rsidRPr="006D7A98" w:rsidRDefault="005908F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3364A1">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(6).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6D7A98" w:rsidRPr="006D7A98" w:rsidRDefault="00DF02D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3364A1">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(7</w:t>
      </w:r>
      <w:r w:rsidR="006D7A98" w:rsidRPr="00BF3748">
        <w:rPr>
          <w:rFonts w:ascii="Times New Roman" w:eastAsia="Times New Roman" w:hAnsi="Times New Roman" w:cs="Times New Roman"/>
          <w:sz w:val="28"/>
          <w:szCs w:val="28"/>
        </w:rPr>
        <w:t>). Информационные материалы по вопросам, включённым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6D7A98" w:rsidRPr="006D7A98" w:rsidRDefault="003B063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D7A98" w:rsidRPr="006D7A98">
        <w:rPr>
          <w:rFonts w:ascii="Times New Roman" w:eastAsia="Times New Roman" w:hAnsi="Times New Roman" w:cs="Times New Roman"/>
          <w:sz w:val="28"/>
          <w:szCs w:val="28"/>
        </w:rPr>
        <w:t>) справочно-аналитическую информацию по вопросу, вынесенному на рассмотрение;</w:t>
      </w:r>
    </w:p>
    <w:p w:rsidR="006D7A98" w:rsidRPr="006D7A98" w:rsidRDefault="003B063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D7A98" w:rsidRPr="006D7A98">
        <w:rPr>
          <w:rFonts w:ascii="Times New Roman" w:eastAsia="Times New Roman" w:hAnsi="Times New Roman" w:cs="Times New Roman"/>
          <w:sz w:val="28"/>
          <w:szCs w:val="28"/>
        </w:rPr>
        <w:t>) предложения в проект постановления комиссии по рассматриваемому вопросу;</w:t>
      </w:r>
    </w:p>
    <w:p w:rsidR="006D7A98" w:rsidRPr="006D7A98" w:rsidRDefault="003B063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D7A98" w:rsidRPr="006D7A98">
        <w:rPr>
          <w:rFonts w:ascii="Times New Roman" w:eastAsia="Times New Roman" w:hAnsi="Times New Roman" w:cs="Times New Roman"/>
          <w:sz w:val="28"/>
          <w:szCs w:val="28"/>
        </w:rPr>
        <w:t>) особые мнения по представленному проекту постановления комиссии, если таковые имеются;</w:t>
      </w:r>
    </w:p>
    <w:p w:rsidR="006D7A98" w:rsidRPr="006D7A98" w:rsidRDefault="003B063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D7A98" w:rsidRPr="006D7A98">
        <w:rPr>
          <w:rFonts w:ascii="Times New Roman" w:eastAsia="Times New Roman" w:hAnsi="Times New Roman" w:cs="Times New Roman"/>
          <w:sz w:val="28"/>
          <w:szCs w:val="28"/>
        </w:rPr>
        <w:t>)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6D7A98" w:rsidRPr="006D7A98" w:rsidRDefault="003B063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6D7A98" w:rsidRPr="006D7A98">
        <w:rPr>
          <w:rFonts w:ascii="Times New Roman" w:eastAsia="Times New Roman" w:hAnsi="Times New Roman" w:cs="Times New Roman"/>
          <w:sz w:val="28"/>
          <w:szCs w:val="28"/>
        </w:rPr>
        <w:t>) иные сведения, необходимые для рассмотрения вопроса.</w:t>
      </w:r>
    </w:p>
    <w:p w:rsidR="006D7A98" w:rsidRPr="006D7A98" w:rsidRDefault="00D46849"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1D0E82">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 xml:space="preserve">(8). В случае непредставления материалов в установленный настоящим Положением срок или их представления с нарушением требований к данным </w:t>
      </w:r>
      <w:r w:rsidR="006D7A98" w:rsidRPr="006D7A98">
        <w:rPr>
          <w:rFonts w:ascii="Times New Roman" w:eastAsia="Times New Roman" w:hAnsi="Times New Roman" w:cs="Times New Roman"/>
          <w:sz w:val="28"/>
          <w:szCs w:val="28"/>
        </w:rPr>
        <w:lastRenderedPageBreak/>
        <w:t>материалам вопрос может быть снят с рассмотрения либо перенесён для рассмотрения на другое заседание в соответствии с решением председателя комиссии.</w:t>
      </w:r>
    </w:p>
    <w:p w:rsidR="006D7A98" w:rsidRPr="006D7A98" w:rsidRDefault="00C64CF3"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D44B1C">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(9). Повестка заседания, проекты, постановлений по вопросам, включённым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6D7A98" w:rsidRPr="006D7A98" w:rsidRDefault="008760D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6B1784">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(10). 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72529B" w:rsidRDefault="007248A1"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72529B">
        <w:rPr>
          <w:rFonts w:ascii="Times New Roman" w:eastAsia="Times New Roman" w:hAnsi="Times New Roman" w:cs="Times New Roman"/>
          <w:sz w:val="28"/>
          <w:szCs w:val="28"/>
        </w:rPr>
        <w:t xml:space="preserve"> </w:t>
      </w:r>
      <w:r w:rsidR="006D7A98" w:rsidRPr="006D7A98">
        <w:rPr>
          <w:rFonts w:ascii="Times New Roman" w:eastAsia="Times New Roman" w:hAnsi="Times New Roman" w:cs="Times New Roman"/>
          <w:sz w:val="28"/>
          <w:szCs w:val="28"/>
        </w:rPr>
        <w:t>(11). О дате, времени, месте и повестке заседани</w:t>
      </w:r>
      <w:r w:rsidR="0072529B">
        <w:rPr>
          <w:rFonts w:ascii="Times New Roman" w:eastAsia="Times New Roman" w:hAnsi="Times New Roman" w:cs="Times New Roman"/>
          <w:sz w:val="28"/>
          <w:szCs w:val="28"/>
        </w:rPr>
        <w:t>я комиссии извещается прокурор.</w:t>
      </w:r>
    </w:p>
    <w:p w:rsidR="00934414" w:rsidRPr="00AF3035" w:rsidRDefault="003151CF"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934414" w:rsidRPr="00AF3035">
        <w:rPr>
          <w:rFonts w:ascii="Times New Roman" w:eastAsia="Times New Roman" w:hAnsi="Times New Roman" w:cs="Times New Roman"/>
          <w:sz w:val="28"/>
          <w:szCs w:val="28"/>
        </w:rPr>
        <w:t>.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934414" w:rsidRPr="00AF3035" w:rsidRDefault="00250F98"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934414" w:rsidRPr="00AF3035">
        <w:rPr>
          <w:rFonts w:ascii="Times New Roman" w:eastAsia="Times New Roman" w:hAnsi="Times New Roman" w:cs="Times New Roman"/>
          <w:sz w:val="28"/>
          <w:szCs w:val="28"/>
        </w:rPr>
        <w:t>. На заседании комиссии председательствует ее председатель либо заместитель председателя комиссии.</w:t>
      </w:r>
    </w:p>
    <w:p w:rsidR="00934414" w:rsidRDefault="003564B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934414" w:rsidRPr="00AF3035">
        <w:rPr>
          <w:rFonts w:ascii="Times New Roman" w:eastAsia="Times New Roman" w:hAnsi="Times New Roman" w:cs="Times New Roman"/>
          <w:sz w:val="28"/>
          <w:szCs w:val="28"/>
        </w:rPr>
        <w:t>. Решения комиссии принимаются большинством голосов присутствующих на заседании членов комиссии.</w:t>
      </w:r>
    </w:p>
    <w:p w:rsidR="00861FFA" w:rsidRPr="00861FFA" w:rsidRDefault="00132A9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5E7154">
        <w:rPr>
          <w:rFonts w:ascii="Times New Roman" w:eastAsia="Times New Roman" w:hAnsi="Times New Roman" w:cs="Times New Roman"/>
          <w:sz w:val="28"/>
          <w:szCs w:val="28"/>
        </w:rPr>
        <w:t xml:space="preserve"> </w:t>
      </w:r>
      <w:r w:rsidR="00861FFA" w:rsidRPr="00861FFA">
        <w:rPr>
          <w:rFonts w:ascii="Times New Roman" w:eastAsia="Times New Roman" w:hAnsi="Times New Roman" w:cs="Times New Roman"/>
          <w:sz w:val="28"/>
          <w:szCs w:val="28"/>
        </w:rPr>
        <w:t>(1). При голосовании член комиссии имеет один голос и голосует лично. Член комиссии вправе на заседании комиссии довести до сведения членов комиссии своё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861FFA" w:rsidRPr="00861FFA" w:rsidRDefault="00134B3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802831">
        <w:rPr>
          <w:rFonts w:ascii="Times New Roman" w:eastAsia="Times New Roman" w:hAnsi="Times New Roman" w:cs="Times New Roman"/>
          <w:sz w:val="28"/>
          <w:szCs w:val="28"/>
        </w:rPr>
        <w:t xml:space="preserve"> </w:t>
      </w:r>
      <w:r w:rsidR="00861FFA" w:rsidRPr="00861FFA">
        <w:rPr>
          <w:rFonts w:ascii="Times New Roman" w:eastAsia="Times New Roman" w:hAnsi="Times New Roman" w:cs="Times New Roman"/>
          <w:sz w:val="28"/>
          <w:szCs w:val="28"/>
        </w:rPr>
        <w:t>(2). Результаты голосования, оглашённые председателем комиссии, вносятся в протокол заседания комиссии.</w:t>
      </w:r>
    </w:p>
    <w:p w:rsidR="00861FFA" w:rsidRPr="00861FFA" w:rsidRDefault="00A7371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802831">
        <w:rPr>
          <w:rFonts w:ascii="Times New Roman" w:eastAsia="Times New Roman" w:hAnsi="Times New Roman" w:cs="Times New Roman"/>
          <w:sz w:val="28"/>
          <w:szCs w:val="28"/>
        </w:rPr>
        <w:t xml:space="preserve"> </w:t>
      </w:r>
      <w:r w:rsidR="00861FFA" w:rsidRPr="00861FFA">
        <w:rPr>
          <w:rFonts w:ascii="Times New Roman" w:eastAsia="Times New Roman" w:hAnsi="Times New Roman" w:cs="Times New Roman"/>
          <w:sz w:val="28"/>
          <w:szCs w:val="28"/>
        </w:rPr>
        <w:t>(3). В протоколе</w:t>
      </w:r>
      <w:r w:rsidR="00635A72">
        <w:rPr>
          <w:rFonts w:ascii="Times New Roman" w:eastAsia="Times New Roman" w:hAnsi="Times New Roman" w:cs="Times New Roman"/>
          <w:sz w:val="28"/>
          <w:szCs w:val="28"/>
        </w:rPr>
        <w:t xml:space="preserve"> заседания</w:t>
      </w:r>
      <w:r w:rsidR="00861FFA" w:rsidRPr="00861FFA">
        <w:rPr>
          <w:rFonts w:ascii="Times New Roman" w:eastAsia="Times New Roman" w:hAnsi="Times New Roman" w:cs="Times New Roman"/>
          <w:sz w:val="28"/>
          <w:szCs w:val="28"/>
        </w:rPr>
        <w:t xml:space="preserve"> комиссии указываются:</w:t>
      </w:r>
    </w:p>
    <w:p w:rsidR="00861FFA" w:rsidRPr="00861FFA" w:rsidRDefault="00635A7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61FFA" w:rsidRPr="00861FFA">
        <w:rPr>
          <w:rFonts w:ascii="Times New Roman" w:eastAsia="Times New Roman" w:hAnsi="Times New Roman" w:cs="Times New Roman"/>
          <w:sz w:val="28"/>
          <w:szCs w:val="28"/>
        </w:rPr>
        <w:t>) наименование комиссии;</w:t>
      </w:r>
    </w:p>
    <w:p w:rsidR="00861FFA" w:rsidRPr="00861FFA" w:rsidRDefault="00635A7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861FFA" w:rsidRPr="00861FFA">
        <w:rPr>
          <w:rFonts w:ascii="Times New Roman" w:eastAsia="Times New Roman" w:hAnsi="Times New Roman" w:cs="Times New Roman"/>
          <w:sz w:val="28"/>
          <w:szCs w:val="28"/>
        </w:rPr>
        <w:t>) дата, время и место проведения заседания;</w:t>
      </w:r>
    </w:p>
    <w:p w:rsidR="00861FFA" w:rsidRPr="00861FFA" w:rsidRDefault="00635A7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861FFA" w:rsidRPr="00861FFA">
        <w:rPr>
          <w:rFonts w:ascii="Times New Roman" w:eastAsia="Times New Roman" w:hAnsi="Times New Roman" w:cs="Times New Roman"/>
          <w:sz w:val="28"/>
          <w:szCs w:val="28"/>
        </w:rPr>
        <w:t>) сведения о присутствующих и отсутствующих членах комиссии, иных лицах, присутствующих на заседании;</w:t>
      </w:r>
    </w:p>
    <w:p w:rsidR="00861FFA" w:rsidRPr="00861FFA" w:rsidRDefault="00635A72"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861FFA" w:rsidRPr="00861FFA">
        <w:rPr>
          <w:rFonts w:ascii="Times New Roman" w:eastAsia="Times New Roman" w:hAnsi="Times New Roman" w:cs="Times New Roman"/>
          <w:sz w:val="28"/>
          <w:szCs w:val="28"/>
        </w:rPr>
        <w:t>) повестка дня;</w:t>
      </w:r>
    </w:p>
    <w:p w:rsidR="00861FFA" w:rsidRPr="00861FFA" w:rsidRDefault="00BB32B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861FFA" w:rsidRPr="00861FFA">
        <w:rPr>
          <w:rFonts w:ascii="Times New Roman" w:eastAsia="Times New Roman" w:hAnsi="Times New Roman" w:cs="Times New Roman"/>
          <w:sz w:val="28"/>
          <w:szCs w:val="28"/>
        </w:rPr>
        <w:t>) наименование вопросов, рассмотренных на заседании комиссии, и ход их обсуждения;</w:t>
      </w:r>
    </w:p>
    <w:p w:rsidR="00861FFA" w:rsidRPr="00861FFA" w:rsidRDefault="00BB32B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r w:rsidR="00861FFA" w:rsidRPr="00861FFA">
        <w:rPr>
          <w:rFonts w:ascii="Times New Roman" w:eastAsia="Times New Roman" w:hAnsi="Times New Roman" w:cs="Times New Roman"/>
          <w:sz w:val="28"/>
          <w:szCs w:val="28"/>
        </w:rPr>
        <w:t>) результаты голосования по вопросам, обсуждаемым на заседании комиссии;</w:t>
      </w:r>
    </w:p>
    <w:p w:rsidR="00861FFA" w:rsidRPr="00861FFA" w:rsidRDefault="00E2757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861FFA" w:rsidRPr="00861FFA">
        <w:rPr>
          <w:rFonts w:ascii="Times New Roman" w:eastAsia="Times New Roman" w:hAnsi="Times New Roman" w:cs="Times New Roman"/>
          <w:sz w:val="28"/>
          <w:szCs w:val="28"/>
        </w:rPr>
        <w:t>) решение, принятое по рассматриваемому вопросу.</w:t>
      </w:r>
    </w:p>
    <w:p w:rsidR="00861FFA" w:rsidRDefault="00872747"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EF396D">
        <w:rPr>
          <w:rFonts w:ascii="Times New Roman" w:eastAsia="Times New Roman" w:hAnsi="Times New Roman" w:cs="Times New Roman"/>
          <w:sz w:val="28"/>
          <w:szCs w:val="28"/>
        </w:rPr>
        <w:t xml:space="preserve"> </w:t>
      </w:r>
      <w:r w:rsidR="00861FFA" w:rsidRPr="00861FFA">
        <w:rPr>
          <w:rFonts w:ascii="Times New Roman" w:eastAsia="Times New Roman" w:hAnsi="Times New Roman" w:cs="Times New Roman"/>
          <w:sz w:val="28"/>
          <w:szCs w:val="28"/>
        </w:rPr>
        <w:t>(4). К протоколу заседания комиссии прилагаются материалы докладов по вопросам, рассмотренным на</w:t>
      </w:r>
      <w:r w:rsidR="00EF396D">
        <w:rPr>
          <w:rFonts w:ascii="Times New Roman" w:eastAsia="Times New Roman" w:hAnsi="Times New Roman" w:cs="Times New Roman"/>
          <w:sz w:val="28"/>
          <w:szCs w:val="28"/>
        </w:rPr>
        <w:t xml:space="preserve"> заседании комиссии, справочно-</w:t>
      </w:r>
      <w:r w:rsidR="00861FFA" w:rsidRPr="00861FFA">
        <w:rPr>
          <w:rFonts w:ascii="Times New Roman" w:eastAsia="Times New Roman" w:hAnsi="Times New Roman" w:cs="Times New Roman"/>
          <w:sz w:val="28"/>
          <w:szCs w:val="28"/>
        </w:rPr>
        <w:t>аналитическая и иная информация (при наличии).</w:t>
      </w:r>
    </w:p>
    <w:p w:rsidR="00934414" w:rsidRPr="00AF3035" w:rsidRDefault="005F62E0"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934414" w:rsidRPr="00AF3035">
        <w:rPr>
          <w:rFonts w:ascii="Times New Roman" w:eastAsia="Times New Roman" w:hAnsi="Times New Roman" w:cs="Times New Roman"/>
          <w:sz w:val="28"/>
          <w:szCs w:val="28"/>
        </w:rPr>
        <w:t>. Протокол заседания комиссии подписывается председательствующим на заседании комиссии и секретарем заседания комиссии.</w:t>
      </w:r>
    </w:p>
    <w:p w:rsidR="00934414" w:rsidRPr="00AF3035" w:rsidRDefault="00BF151B"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934414" w:rsidRPr="00AF3035">
        <w:rPr>
          <w:rFonts w:ascii="Times New Roman" w:eastAsia="Times New Roman" w:hAnsi="Times New Roman" w:cs="Times New Roman"/>
          <w:sz w:val="28"/>
          <w:szCs w:val="28"/>
        </w:rPr>
        <w:t>. Решения комиссии оформляются в форме постановлений, в которых указываются:</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34414" w:rsidRPr="00AF3035">
        <w:rPr>
          <w:rFonts w:ascii="Times New Roman" w:eastAsia="Times New Roman" w:hAnsi="Times New Roman" w:cs="Times New Roman"/>
          <w:sz w:val="28"/>
          <w:szCs w:val="28"/>
        </w:rPr>
        <w:t>) наименование комиссии;</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34414" w:rsidRPr="00AF3035">
        <w:rPr>
          <w:rFonts w:ascii="Times New Roman" w:eastAsia="Times New Roman" w:hAnsi="Times New Roman" w:cs="Times New Roman"/>
          <w:sz w:val="28"/>
          <w:szCs w:val="28"/>
        </w:rPr>
        <w:t>) дата;</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934414" w:rsidRPr="00AF3035">
        <w:rPr>
          <w:rFonts w:ascii="Times New Roman" w:eastAsia="Times New Roman" w:hAnsi="Times New Roman" w:cs="Times New Roman"/>
          <w:sz w:val="28"/>
          <w:szCs w:val="28"/>
        </w:rPr>
        <w:t>) время и место проведения заседания;</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34414" w:rsidRPr="00AF3035">
        <w:rPr>
          <w:rFonts w:ascii="Times New Roman" w:eastAsia="Times New Roman" w:hAnsi="Times New Roman" w:cs="Times New Roman"/>
          <w:sz w:val="28"/>
          <w:szCs w:val="28"/>
        </w:rPr>
        <w:t>) сведения о присутствующих и отсутствующих членах комиссии;</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934414" w:rsidRPr="00AF3035">
        <w:rPr>
          <w:rFonts w:ascii="Times New Roman" w:eastAsia="Times New Roman" w:hAnsi="Times New Roman" w:cs="Times New Roman"/>
          <w:sz w:val="28"/>
          <w:szCs w:val="28"/>
        </w:rPr>
        <w:t>) сведения об иных лицах, присутствующих на заседании;</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34414" w:rsidRPr="00AF3035">
        <w:rPr>
          <w:rFonts w:ascii="Times New Roman" w:eastAsia="Times New Roman" w:hAnsi="Times New Roman" w:cs="Times New Roman"/>
          <w:sz w:val="28"/>
          <w:szCs w:val="28"/>
        </w:rPr>
        <w:t>) вопрос повестки дня, по которому вынесено постановление;</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34414" w:rsidRPr="00AF3035">
        <w:rPr>
          <w:rFonts w:ascii="Times New Roman" w:eastAsia="Times New Roman" w:hAnsi="Times New Roman" w:cs="Times New Roman"/>
          <w:sz w:val="28"/>
          <w:szCs w:val="28"/>
        </w:rPr>
        <w:t>) содержание рассматриваемого вопроса;</w:t>
      </w:r>
    </w:p>
    <w:p w:rsidR="00934414" w:rsidRPr="00AF3035" w:rsidRDefault="00F65BD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934414" w:rsidRPr="00AF3035">
        <w:rPr>
          <w:rFonts w:ascii="Times New Roman" w:eastAsia="Times New Roman" w:hAnsi="Times New Roman" w:cs="Times New Roman"/>
          <w:sz w:val="28"/>
          <w:szCs w:val="28"/>
        </w:rPr>
        <w:t>) выявленные по рассматриваемому вопросу нарушения прав и законных интересов несовершеннолетних (при их наличии);</w:t>
      </w:r>
    </w:p>
    <w:p w:rsidR="00934414" w:rsidRPr="00AF3035" w:rsidRDefault="00E2717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934414" w:rsidRPr="00AF3035">
        <w:rPr>
          <w:rFonts w:ascii="Times New Roman" w:eastAsia="Times New Roman" w:hAnsi="Times New Roman" w:cs="Times New Roman"/>
          <w:sz w:val="28"/>
          <w:szCs w:val="28"/>
        </w:rPr>
        <w:t>)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934414" w:rsidRPr="00AF3035" w:rsidRDefault="00E2717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934414" w:rsidRPr="00AF3035">
        <w:rPr>
          <w:rFonts w:ascii="Times New Roman" w:eastAsia="Times New Roman" w:hAnsi="Times New Roman" w:cs="Times New Roman"/>
          <w:sz w:val="28"/>
          <w:szCs w:val="28"/>
        </w:rPr>
        <w:t>) решение, принятое по рассматриваемому вопросу;</w:t>
      </w:r>
    </w:p>
    <w:p w:rsidR="00934414" w:rsidRPr="00AF3035" w:rsidRDefault="00E2717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934414" w:rsidRPr="00AF3035">
        <w:rPr>
          <w:rFonts w:ascii="Times New Roman" w:eastAsia="Times New Roman" w:hAnsi="Times New Roman" w:cs="Times New Roman"/>
          <w:sz w:val="28"/>
          <w:szCs w:val="28"/>
        </w:rPr>
        <w:t>)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934414" w:rsidRPr="00AF3035" w:rsidRDefault="00E2717D"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934414" w:rsidRPr="00AF3035">
        <w:rPr>
          <w:rFonts w:ascii="Times New Roman" w:eastAsia="Times New Roman" w:hAnsi="Times New Roman" w:cs="Times New Roman"/>
          <w:sz w:val="28"/>
          <w:szCs w:val="28"/>
        </w:rPr>
        <w:t>)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rsidR="00934414" w:rsidRPr="00AF3035" w:rsidRDefault="00540AC5"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934414" w:rsidRPr="00AF3035">
        <w:rPr>
          <w:rFonts w:ascii="Times New Roman" w:eastAsia="Times New Roman" w:hAnsi="Times New Roman" w:cs="Times New Roman"/>
          <w:sz w:val="28"/>
          <w:szCs w:val="28"/>
        </w:rPr>
        <w:t xml:space="preserve">. Постановления комиссии направляются членам комиссии, в органы и учреждения системы профилактики и </w:t>
      </w:r>
      <w:r w:rsidR="001F43AB" w:rsidRPr="00AF3035">
        <w:rPr>
          <w:rFonts w:ascii="Times New Roman" w:eastAsia="Times New Roman" w:hAnsi="Times New Roman" w:cs="Times New Roman"/>
          <w:sz w:val="28"/>
          <w:szCs w:val="28"/>
        </w:rPr>
        <w:t>иным заинтересованным лицам,</w:t>
      </w:r>
      <w:r w:rsidR="00934414" w:rsidRPr="00AF3035">
        <w:rPr>
          <w:rFonts w:ascii="Times New Roman" w:eastAsia="Times New Roman" w:hAnsi="Times New Roman" w:cs="Times New Roman"/>
          <w:sz w:val="28"/>
          <w:szCs w:val="28"/>
        </w:rPr>
        <w:t xml:space="preserve"> организациям.</w:t>
      </w:r>
    </w:p>
    <w:p w:rsidR="00934414" w:rsidRPr="00AF3035" w:rsidRDefault="00934414" w:rsidP="00930F3B">
      <w:pPr>
        <w:spacing w:line="240" w:lineRule="auto"/>
        <w:ind w:right="169" w:firstLine="708"/>
        <w:jc w:val="both"/>
        <w:rPr>
          <w:rFonts w:ascii="Times New Roman" w:eastAsia="Times New Roman" w:hAnsi="Times New Roman" w:cs="Times New Roman"/>
          <w:sz w:val="28"/>
          <w:szCs w:val="28"/>
        </w:rPr>
      </w:pPr>
      <w:r w:rsidRPr="00AF3035">
        <w:rPr>
          <w:rFonts w:ascii="Times New Roman" w:eastAsia="Times New Roman" w:hAnsi="Times New Roman" w:cs="Times New Roman"/>
          <w:sz w:val="28"/>
          <w:szCs w:val="28"/>
        </w:rPr>
        <w:lastRenderedPageBreak/>
        <w:t>2</w:t>
      </w:r>
      <w:r w:rsidR="0068354B">
        <w:rPr>
          <w:rFonts w:ascii="Times New Roman" w:eastAsia="Times New Roman" w:hAnsi="Times New Roman" w:cs="Times New Roman"/>
          <w:sz w:val="28"/>
          <w:szCs w:val="28"/>
        </w:rPr>
        <w:t>0</w:t>
      </w:r>
      <w:r w:rsidRPr="00AF3035">
        <w:rPr>
          <w:rFonts w:ascii="Times New Roman" w:eastAsia="Times New Roman" w:hAnsi="Times New Roman" w:cs="Times New Roman"/>
          <w:sz w:val="28"/>
          <w:szCs w:val="28"/>
        </w:rPr>
        <w:t>. Постановления, принятые комиссией, обязательны для исполнения органами и учреждениями системы профилактики.</w:t>
      </w:r>
    </w:p>
    <w:p w:rsidR="00934414" w:rsidRPr="00AF3035" w:rsidRDefault="00220F9A"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934414" w:rsidRPr="00AF3035">
        <w:rPr>
          <w:rFonts w:ascii="Times New Roman" w:eastAsia="Times New Roman" w:hAnsi="Times New Roman" w:cs="Times New Roman"/>
          <w:sz w:val="28"/>
          <w:szCs w:val="28"/>
        </w:rPr>
        <w:t>. Органы и учреждения системы профилактики обязаны сообщить комиссии о мерах, принятых по исполнению постановления, в указанный в нем срок.</w:t>
      </w:r>
    </w:p>
    <w:p w:rsidR="00934414" w:rsidRPr="00AF3035" w:rsidRDefault="00CC650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934414" w:rsidRPr="00AF3035">
        <w:rPr>
          <w:rFonts w:ascii="Times New Roman" w:eastAsia="Times New Roman" w:hAnsi="Times New Roman" w:cs="Times New Roman"/>
          <w:sz w:val="28"/>
          <w:szCs w:val="28"/>
        </w:rPr>
        <w:t xml:space="preserve">. Постановление комиссии может быть обжаловано в порядке, установленном </w:t>
      </w:r>
      <w:hyperlink r:id="rId10" w:tooltip="Ссылка на список документов" w:history="1">
        <w:r w:rsidR="00934414" w:rsidRPr="007E7606">
          <w:rPr>
            <w:rFonts w:ascii="Times New Roman" w:eastAsia="Times New Roman" w:hAnsi="Times New Roman" w:cs="Times New Roman"/>
            <w:color w:val="000000" w:themeColor="text1"/>
            <w:sz w:val="28"/>
            <w:szCs w:val="28"/>
          </w:rPr>
          <w:t>законодательством</w:t>
        </w:r>
      </w:hyperlink>
      <w:r w:rsidR="00934414" w:rsidRPr="00AF3035">
        <w:rPr>
          <w:rFonts w:ascii="Times New Roman" w:eastAsia="Times New Roman" w:hAnsi="Times New Roman" w:cs="Times New Roman"/>
          <w:sz w:val="28"/>
          <w:szCs w:val="28"/>
        </w:rPr>
        <w:t xml:space="preserve"> Российской Федерации.</w:t>
      </w:r>
    </w:p>
    <w:p w:rsidR="008D0B49" w:rsidRDefault="00CC6506" w:rsidP="00930F3B">
      <w:pPr>
        <w:spacing w:line="240" w:lineRule="auto"/>
        <w:ind w:right="169"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0A0A77">
        <w:rPr>
          <w:rFonts w:ascii="Times New Roman" w:eastAsia="Times New Roman" w:hAnsi="Times New Roman" w:cs="Times New Roman"/>
          <w:sz w:val="28"/>
          <w:szCs w:val="28"/>
        </w:rPr>
        <w:t>. Комиссия имеет бланк и штамп</w:t>
      </w:r>
      <w:r w:rsidR="00934414" w:rsidRPr="00AF3035">
        <w:rPr>
          <w:rFonts w:ascii="Times New Roman" w:eastAsia="Times New Roman" w:hAnsi="Times New Roman" w:cs="Times New Roman"/>
          <w:sz w:val="28"/>
          <w:szCs w:val="28"/>
        </w:rPr>
        <w:t xml:space="preserve"> со своим наименованием.</w:t>
      </w:r>
    </w:p>
    <w:p w:rsidR="00934414" w:rsidRPr="00930F3B" w:rsidRDefault="008D0B49" w:rsidP="008D0B49">
      <w:pPr>
        <w:spacing w:line="240" w:lineRule="auto"/>
        <w:ind w:right="16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w:t>
      </w:r>
      <w:r w:rsidR="00BC7E1F">
        <w:rPr>
          <w:rFonts w:ascii="Times New Roman" w:eastAsia="Times New Roman" w:hAnsi="Times New Roman" w:cs="Times New Roman"/>
          <w:sz w:val="28"/>
          <w:szCs w:val="28"/>
        </w:rPr>
        <w:t>______</w:t>
      </w:r>
      <w:r>
        <w:rPr>
          <w:rFonts w:ascii="Times New Roman" w:eastAsia="Times New Roman" w:hAnsi="Times New Roman" w:cs="Times New Roman"/>
          <w:sz w:val="28"/>
          <w:szCs w:val="28"/>
        </w:rPr>
        <w:t>__________</w:t>
      </w:r>
      <w:r w:rsidR="00934414" w:rsidRPr="00934414">
        <w:rPr>
          <w:rFonts w:ascii="Tahoma" w:eastAsia="Times New Roman" w:hAnsi="Tahoma" w:cs="Tahoma"/>
          <w:vanish/>
          <w:sz w:val="18"/>
          <w:szCs w:val="18"/>
        </w:rPr>
        <w:t>В коммерческой версии системы КонсультантПлюс - дополнительная информация к документу (разъяснения, комментарии, судебная практика и пр.):</w:t>
      </w:r>
    </w:p>
    <w:p w:rsidR="00A26CEC" w:rsidRDefault="00A26CEC" w:rsidP="00A2453B">
      <w:pPr>
        <w:ind w:right="169"/>
      </w:pPr>
      <w:bookmarkStart w:id="0" w:name="_GoBack"/>
      <w:bookmarkEnd w:id="0"/>
    </w:p>
    <w:sectPr w:rsidR="00A26CEC" w:rsidSect="00277474">
      <w:footerReference w:type="default" r:id="rId11"/>
      <w:pgSz w:w="11906" w:h="16838"/>
      <w:pgMar w:top="1134" w:right="510" w:bottom="90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DBC" w:rsidRDefault="001A0DBC" w:rsidP="008D0B49">
      <w:pPr>
        <w:spacing w:after="0" w:line="240" w:lineRule="auto"/>
      </w:pPr>
      <w:r>
        <w:separator/>
      </w:r>
    </w:p>
  </w:endnote>
  <w:endnote w:type="continuationSeparator" w:id="0">
    <w:p w:rsidR="001A0DBC" w:rsidRDefault="001A0DBC" w:rsidP="008D0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004033"/>
      <w:docPartObj>
        <w:docPartGallery w:val="Page Numbers (Bottom of Page)"/>
        <w:docPartUnique/>
      </w:docPartObj>
    </w:sdtPr>
    <w:sdtEndPr>
      <w:rPr>
        <w:rFonts w:ascii="Times New Roman" w:hAnsi="Times New Roman" w:cs="Times New Roman"/>
      </w:rPr>
    </w:sdtEndPr>
    <w:sdtContent>
      <w:p w:rsidR="008D0B49" w:rsidRPr="005D419A" w:rsidRDefault="008D0B49">
        <w:pPr>
          <w:pStyle w:val="aa"/>
          <w:jc w:val="center"/>
          <w:rPr>
            <w:rFonts w:ascii="Times New Roman" w:hAnsi="Times New Roman" w:cs="Times New Roman"/>
          </w:rPr>
        </w:pPr>
        <w:r w:rsidRPr="005D419A">
          <w:rPr>
            <w:rFonts w:ascii="Times New Roman" w:hAnsi="Times New Roman" w:cs="Times New Roman"/>
          </w:rPr>
          <w:fldChar w:fldCharType="begin"/>
        </w:r>
        <w:r w:rsidRPr="005D419A">
          <w:rPr>
            <w:rFonts w:ascii="Times New Roman" w:hAnsi="Times New Roman" w:cs="Times New Roman"/>
          </w:rPr>
          <w:instrText>PAGE   \* MERGEFORMAT</w:instrText>
        </w:r>
        <w:r w:rsidRPr="005D419A">
          <w:rPr>
            <w:rFonts w:ascii="Times New Roman" w:hAnsi="Times New Roman" w:cs="Times New Roman"/>
          </w:rPr>
          <w:fldChar w:fldCharType="separate"/>
        </w:r>
        <w:r w:rsidR="00BC7E1F">
          <w:rPr>
            <w:rFonts w:ascii="Times New Roman" w:hAnsi="Times New Roman" w:cs="Times New Roman"/>
            <w:noProof/>
          </w:rPr>
          <w:t>15</w:t>
        </w:r>
        <w:r w:rsidRPr="005D419A">
          <w:rPr>
            <w:rFonts w:ascii="Times New Roman" w:hAnsi="Times New Roman" w:cs="Times New Roman"/>
          </w:rPr>
          <w:fldChar w:fldCharType="end"/>
        </w:r>
      </w:p>
    </w:sdtContent>
  </w:sdt>
  <w:p w:rsidR="008D0B49" w:rsidRDefault="008D0B4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DBC" w:rsidRDefault="001A0DBC" w:rsidP="008D0B49">
      <w:pPr>
        <w:spacing w:after="0" w:line="240" w:lineRule="auto"/>
      </w:pPr>
      <w:r>
        <w:separator/>
      </w:r>
    </w:p>
  </w:footnote>
  <w:footnote w:type="continuationSeparator" w:id="0">
    <w:p w:rsidR="001A0DBC" w:rsidRDefault="001A0DBC" w:rsidP="008D0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958FD"/>
    <w:multiLevelType w:val="multilevel"/>
    <w:tmpl w:val="DB6A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932AE6"/>
    <w:multiLevelType w:val="hybridMultilevel"/>
    <w:tmpl w:val="700600A0"/>
    <w:lvl w:ilvl="0" w:tplc="ADE83F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CD20C85"/>
    <w:multiLevelType w:val="multilevel"/>
    <w:tmpl w:val="0F84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34414"/>
    <w:rsid w:val="00012B0E"/>
    <w:rsid w:val="00017A80"/>
    <w:rsid w:val="00017EA5"/>
    <w:rsid w:val="000231B5"/>
    <w:rsid w:val="00024995"/>
    <w:rsid w:val="00034B3E"/>
    <w:rsid w:val="0003517C"/>
    <w:rsid w:val="000357E6"/>
    <w:rsid w:val="00036C64"/>
    <w:rsid w:val="0004134F"/>
    <w:rsid w:val="00042511"/>
    <w:rsid w:val="00042747"/>
    <w:rsid w:val="000461C9"/>
    <w:rsid w:val="000510F7"/>
    <w:rsid w:val="00055082"/>
    <w:rsid w:val="00063FDC"/>
    <w:rsid w:val="000653B9"/>
    <w:rsid w:val="00065A3B"/>
    <w:rsid w:val="00065EE5"/>
    <w:rsid w:val="0007414B"/>
    <w:rsid w:val="0007508D"/>
    <w:rsid w:val="000751C3"/>
    <w:rsid w:val="000818A7"/>
    <w:rsid w:val="00084D1D"/>
    <w:rsid w:val="00090272"/>
    <w:rsid w:val="00090622"/>
    <w:rsid w:val="00093904"/>
    <w:rsid w:val="00094289"/>
    <w:rsid w:val="0009565F"/>
    <w:rsid w:val="000A0A77"/>
    <w:rsid w:val="000B6806"/>
    <w:rsid w:val="000B6873"/>
    <w:rsid w:val="000C72D4"/>
    <w:rsid w:val="000D447F"/>
    <w:rsid w:val="000D4AA6"/>
    <w:rsid w:val="000E5BF9"/>
    <w:rsid w:val="000E6024"/>
    <w:rsid w:val="000F6324"/>
    <w:rsid w:val="000F7BE5"/>
    <w:rsid w:val="0010578F"/>
    <w:rsid w:val="00107F02"/>
    <w:rsid w:val="00110AC1"/>
    <w:rsid w:val="001134A3"/>
    <w:rsid w:val="00122ABD"/>
    <w:rsid w:val="00122F9A"/>
    <w:rsid w:val="0012464F"/>
    <w:rsid w:val="00127471"/>
    <w:rsid w:val="001326B3"/>
    <w:rsid w:val="00132A95"/>
    <w:rsid w:val="00134B3D"/>
    <w:rsid w:val="00134CF7"/>
    <w:rsid w:val="00137528"/>
    <w:rsid w:val="00143344"/>
    <w:rsid w:val="00147F91"/>
    <w:rsid w:val="00150F77"/>
    <w:rsid w:val="0015681C"/>
    <w:rsid w:val="001575C6"/>
    <w:rsid w:val="00163FE9"/>
    <w:rsid w:val="00184D0E"/>
    <w:rsid w:val="00184D15"/>
    <w:rsid w:val="00194CCB"/>
    <w:rsid w:val="001A059E"/>
    <w:rsid w:val="001A0DBC"/>
    <w:rsid w:val="001B3119"/>
    <w:rsid w:val="001B383F"/>
    <w:rsid w:val="001B5358"/>
    <w:rsid w:val="001B79A7"/>
    <w:rsid w:val="001C00CE"/>
    <w:rsid w:val="001C0B0E"/>
    <w:rsid w:val="001C44F9"/>
    <w:rsid w:val="001C6DDE"/>
    <w:rsid w:val="001C7234"/>
    <w:rsid w:val="001D0E82"/>
    <w:rsid w:val="001E00B9"/>
    <w:rsid w:val="001E0287"/>
    <w:rsid w:val="001E52FA"/>
    <w:rsid w:val="001F17CC"/>
    <w:rsid w:val="001F20F3"/>
    <w:rsid w:val="001F43AB"/>
    <w:rsid w:val="00206BD5"/>
    <w:rsid w:val="00220E38"/>
    <w:rsid w:val="00220F9A"/>
    <w:rsid w:val="00236CBD"/>
    <w:rsid w:val="002419B5"/>
    <w:rsid w:val="0024215B"/>
    <w:rsid w:val="00250F98"/>
    <w:rsid w:val="00255C2F"/>
    <w:rsid w:val="0026477A"/>
    <w:rsid w:val="00264F04"/>
    <w:rsid w:val="00267154"/>
    <w:rsid w:val="00267B34"/>
    <w:rsid w:val="00277474"/>
    <w:rsid w:val="00281396"/>
    <w:rsid w:val="00281AB6"/>
    <w:rsid w:val="00286FCF"/>
    <w:rsid w:val="00295CFD"/>
    <w:rsid w:val="002A1528"/>
    <w:rsid w:val="002A2FCC"/>
    <w:rsid w:val="002A3684"/>
    <w:rsid w:val="002A4203"/>
    <w:rsid w:val="002A4E12"/>
    <w:rsid w:val="002B35D4"/>
    <w:rsid w:val="002B433E"/>
    <w:rsid w:val="002C1220"/>
    <w:rsid w:val="002C3865"/>
    <w:rsid w:val="002C4133"/>
    <w:rsid w:val="002D2162"/>
    <w:rsid w:val="002D2648"/>
    <w:rsid w:val="002D4A10"/>
    <w:rsid w:val="002E0725"/>
    <w:rsid w:val="002E43EF"/>
    <w:rsid w:val="002E7CA9"/>
    <w:rsid w:val="002F3AE3"/>
    <w:rsid w:val="00304F57"/>
    <w:rsid w:val="003105CD"/>
    <w:rsid w:val="003151CF"/>
    <w:rsid w:val="00323CBB"/>
    <w:rsid w:val="0033005C"/>
    <w:rsid w:val="003364A1"/>
    <w:rsid w:val="003430BA"/>
    <w:rsid w:val="003550B6"/>
    <w:rsid w:val="003564B6"/>
    <w:rsid w:val="00366BBB"/>
    <w:rsid w:val="00382D18"/>
    <w:rsid w:val="00391391"/>
    <w:rsid w:val="003913C4"/>
    <w:rsid w:val="003935F8"/>
    <w:rsid w:val="003A35E9"/>
    <w:rsid w:val="003A4A53"/>
    <w:rsid w:val="003B0635"/>
    <w:rsid w:val="003B37C9"/>
    <w:rsid w:val="003C2164"/>
    <w:rsid w:val="003C7569"/>
    <w:rsid w:val="003D3433"/>
    <w:rsid w:val="003D6FCA"/>
    <w:rsid w:val="003E5BDE"/>
    <w:rsid w:val="003F0511"/>
    <w:rsid w:val="003F1F94"/>
    <w:rsid w:val="003F2673"/>
    <w:rsid w:val="003F2F04"/>
    <w:rsid w:val="003F30B7"/>
    <w:rsid w:val="003F56CA"/>
    <w:rsid w:val="0040442F"/>
    <w:rsid w:val="00404979"/>
    <w:rsid w:val="004155C5"/>
    <w:rsid w:val="00421064"/>
    <w:rsid w:val="004213F4"/>
    <w:rsid w:val="00423BD5"/>
    <w:rsid w:val="004470D5"/>
    <w:rsid w:val="0046209E"/>
    <w:rsid w:val="0046447E"/>
    <w:rsid w:val="0046570D"/>
    <w:rsid w:val="00466F6B"/>
    <w:rsid w:val="00471554"/>
    <w:rsid w:val="00474763"/>
    <w:rsid w:val="004769D7"/>
    <w:rsid w:val="00481D61"/>
    <w:rsid w:val="0048654B"/>
    <w:rsid w:val="00491DE7"/>
    <w:rsid w:val="004A0A56"/>
    <w:rsid w:val="004B0C3F"/>
    <w:rsid w:val="004B4A41"/>
    <w:rsid w:val="004C009C"/>
    <w:rsid w:val="004C151D"/>
    <w:rsid w:val="004C5C88"/>
    <w:rsid w:val="004C7C1B"/>
    <w:rsid w:val="004D43E3"/>
    <w:rsid w:val="004D6178"/>
    <w:rsid w:val="004E3BA4"/>
    <w:rsid w:val="004E56BD"/>
    <w:rsid w:val="004F5418"/>
    <w:rsid w:val="004F60A2"/>
    <w:rsid w:val="00504537"/>
    <w:rsid w:val="0051057F"/>
    <w:rsid w:val="00520A32"/>
    <w:rsid w:val="0052448A"/>
    <w:rsid w:val="00534B17"/>
    <w:rsid w:val="00536E2F"/>
    <w:rsid w:val="00540AC5"/>
    <w:rsid w:val="00547C41"/>
    <w:rsid w:val="00551670"/>
    <w:rsid w:val="00555888"/>
    <w:rsid w:val="00576638"/>
    <w:rsid w:val="00580332"/>
    <w:rsid w:val="00586344"/>
    <w:rsid w:val="005868F0"/>
    <w:rsid w:val="005908FF"/>
    <w:rsid w:val="00591BFF"/>
    <w:rsid w:val="00592900"/>
    <w:rsid w:val="00592F1D"/>
    <w:rsid w:val="005A3166"/>
    <w:rsid w:val="005A4145"/>
    <w:rsid w:val="005B7E43"/>
    <w:rsid w:val="005C733C"/>
    <w:rsid w:val="005D2626"/>
    <w:rsid w:val="005D419A"/>
    <w:rsid w:val="005E437E"/>
    <w:rsid w:val="005E7154"/>
    <w:rsid w:val="005F16B5"/>
    <w:rsid w:val="005F33C0"/>
    <w:rsid w:val="005F62E0"/>
    <w:rsid w:val="00602B60"/>
    <w:rsid w:val="00605151"/>
    <w:rsid w:val="00605214"/>
    <w:rsid w:val="006069A9"/>
    <w:rsid w:val="006231F3"/>
    <w:rsid w:val="00632D4A"/>
    <w:rsid w:val="00635A72"/>
    <w:rsid w:val="0064042B"/>
    <w:rsid w:val="0064603F"/>
    <w:rsid w:val="00646669"/>
    <w:rsid w:val="006500E5"/>
    <w:rsid w:val="006524CB"/>
    <w:rsid w:val="006640A0"/>
    <w:rsid w:val="00665F81"/>
    <w:rsid w:val="00673546"/>
    <w:rsid w:val="006802CB"/>
    <w:rsid w:val="0068100D"/>
    <w:rsid w:val="00681465"/>
    <w:rsid w:val="00682533"/>
    <w:rsid w:val="0068354B"/>
    <w:rsid w:val="0068703A"/>
    <w:rsid w:val="00687137"/>
    <w:rsid w:val="006944CB"/>
    <w:rsid w:val="00697A0C"/>
    <w:rsid w:val="006A5102"/>
    <w:rsid w:val="006B1784"/>
    <w:rsid w:val="006B5A99"/>
    <w:rsid w:val="006B69DD"/>
    <w:rsid w:val="006C06A2"/>
    <w:rsid w:val="006C45CD"/>
    <w:rsid w:val="006D46C5"/>
    <w:rsid w:val="006D5D3D"/>
    <w:rsid w:val="006D7368"/>
    <w:rsid w:val="006D7A98"/>
    <w:rsid w:val="006E26BA"/>
    <w:rsid w:val="006F346C"/>
    <w:rsid w:val="006F5BBF"/>
    <w:rsid w:val="007077F3"/>
    <w:rsid w:val="00712889"/>
    <w:rsid w:val="00720BD7"/>
    <w:rsid w:val="007248A1"/>
    <w:rsid w:val="0072529B"/>
    <w:rsid w:val="00730F46"/>
    <w:rsid w:val="00731264"/>
    <w:rsid w:val="00734459"/>
    <w:rsid w:val="007370C8"/>
    <w:rsid w:val="00740B92"/>
    <w:rsid w:val="00743A73"/>
    <w:rsid w:val="00762FF3"/>
    <w:rsid w:val="00765F9A"/>
    <w:rsid w:val="00773985"/>
    <w:rsid w:val="00775AEC"/>
    <w:rsid w:val="00782FA3"/>
    <w:rsid w:val="0078739E"/>
    <w:rsid w:val="00787CEF"/>
    <w:rsid w:val="00790833"/>
    <w:rsid w:val="00796E44"/>
    <w:rsid w:val="007A71C9"/>
    <w:rsid w:val="007B2B39"/>
    <w:rsid w:val="007D0534"/>
    <w:rsid w:val="007D6A8F"/>
    <w:rsid w:val="007E7606"/>
    <w:rsid w:val="00802831"/>
    <w:rsid w:val="00815CD8"/>
    <w:rsid w:val="008254EB"/>
    <w:rsid w:val="00836A91"/>
    <w:rsid w:val="00843346"/>
    <w:rsid w:val="00844B07"/>
    <w:rsid w:val="00845094"/>
    <w:rsid w:val="00850AA0"/>
    <w:rsid w:val="0085299D"/>
    <w:rsid w:val="0085739B"/>
    <w:rsid w:val="00861FFA"/>
    <w:rsid w:val="008628F9"/>
    <w:rsid w:val="00865420"/>
    <w:rsid w:val="008726AD"/>
    <w:rsid w:val="00872747"/>
    <w:rsid w:val="008760D0"/>
    <w:rsid w:val="008832E0"/>
    <w:rsid w:val="00887CB7"/>
    <w:rsid w:val="00896BA5"/>
    <w:rsid w:val="008A2511"/>
    <w:rsid w:val="008A4095"/>
    <w:rsid w:val="008B2F59"/>
    <w:rsid w:val="008C08EC"/>
    <w:rsid w:val="008C3360"/>
    <w:rsid w:val="008D011A"/>
    <w:rsid w:val="008D0B49"/>
    <w:rsid w:val="008D16BB"/>
    <w:rsid w:val="008D234C"/>
    <w:rsid w:val="008D3574"/>
    <w:rsid w:val="008D4231"/>
    <w:rsid w:val="008D74B1"/>
    <w:rsid w:val="008F48E6"/>
    <w:rsid w:val="008F5945"/>
    <w:rsid w:val="0090413F"/>
    <w:rsid w:val="00905DFF"/>
    <w:rsid w:val="009106B6"/>
    <w:rsid w:val="00917A77"/>
    <w:rsid w:val="00920879"/>
    <w:rsid w:val="00920AF3"/>
    <w:rsid w:val="00922B3C"/>
    <w:rsid w:val="00930F3B"/>
    <w:rsid w:val="00934414"/>
    <w:rsid w:val="00941D93"/>
    <w:rsid w:val="00972D7B"/>
    <w:rsid w:val="00996BC1"/>
    <w:rsid w:val="009A0A8C"/>
    <w:rsid w:val="009A1C08"/>
    <w:rsid w:val="009A600C"/>
    <w:rsid w:val="009B195E"/>
    <w:rsid w:val="009B7C50"/>
    <w:rsid w:val="009D042A"/>
    <w:rsid w:val="009D109D"/>
    <w:rsid w:val="009D6139"/>
    <w:rsid w:val="009E06C6"/>
    <w:rsid w:val="00A00302"/>
    <w:rsid w:val="00A028B5"/>
    <w:rsid w:val="00A12521"/>
    <w:rsid w:val="00A143DA"/>
    <w:rsid w:val="00A2453B"/>
    <w:rsid w:val="00A26CEC"/>
    <w:rsid w:val="00A40058"/>
    <w:rsid w:val="00A405EB"/>
    <w:rsid w:val="00A439B2"/>
    <w:rsid w:val="00A47FC1"/>
    <w:rsid w:val="00A517AD"/>
    <w:rsid w:val="00A51FB9"/>
    <w:rsid w:val="00A529E8"/>
    <w:rsid w:val="00A54DA4"/>
    <w:rsid w:val="00A61468"/>
    <w:rsid w:val="00A6220B"/>
    <w:rsid w:val="00A6594C"/>
    <w:rsid w:val="00A711A9"/>
    <w:rsid w:val="00A72487"/>
    <w:rsid w:val="00A73712"/>
    <w:rsid w:val="00A75D01"/>
    <w:rsid w:val="00A75E61"/>
    <w:rsid w:val="00A877D4"/>
    <w:rsid w:val="00A90B4A"/>
    <w:rsid w:val="00A90BE4"/>
    <w:rsid w:val="00AA0861"/>
    <w:rsid w:val="00AA2214"/>
    <w:rsid w:val="00AA63C0"/>
    <w:rsid w:val="00AB3633"/>
    <w:rsid w:val="00AB4A65"/>
    <w:rsid w:val="00AC1E01"/>
    <w:rsid w:val="00AC5579"/>
    <w:rsid w:val="00AD1D85"/>
    <w:rsid w:val="00AD364A"/>
    <w:rsid w:val="00AD728A"/>
    <w:rsid w:val="00AE3B63"/>
    <w:rsid w:val="00AE5BBF"/>
    <w:rsid w:val="00AE6347"/>
    <w:rsid w:val="00AF18B6"/>
    <w:rsid w:val="00AF3035"/>
    <w:rsid w:val="00B147C0"/>
    <w:rsid w:val="00B14CFD"/>
    <w:rsid w:val="00B17FCF"/>
    <w:rsid w:val="00B31FBD"/>
    <w:rsid w:val="00B3473B"/>
    <w:rsid w:val="00B35D08"/>
    <w:rsid w:val="00B41E8C"/>
    <w:rsid w:val="00B447A2"/>
    <w:rsid w:val="00B5169E"/>
    <w:rsid w:val="00B66961"/>
    <w:rsid w:val="00B672D1"/>
    <w:rsid w:val="00B72BAB"/>
    <w:rsid w:val="00B80091"/>
    <w:rsid w:val="00B81067"/>
    <w:rsid w:val="00B86604"/>
    <w:rsid w:val="00B96977"/>
    <w:rsid w:val="00BB32B6"/>
    <w:rsid w:val="00BC2189"/>
    <w:rsid w:val="00BC2CF2"/>
    <w:rsid w:val="00BC560A"/>
    <w:rsid w:val="00BC60C7"/>
    <w:rsid w:val="00BC6C69"/>
    <w:rsid w:val="00BC7E1F"/>
    <w:rsid w:val="00BC7E64"/>
    <w:rsid w:val="00BF151B"/>
    <w:rsid w:val="00BF3748"/>
    <w:rsid w:val="00BF5002"/>
    <w:rsid w:val="00C00CA2"/>
    <w:rsid w:val="00C32FA3"/>
    <w:rsid w:val="00C3778A"/>
    <w:rsid w:val="00C4432D"/>
    <w:rsid w:val="00C44FDE"/>
    <w:rsid w:val="00C45294"/>
    <w:rsid w:val="00C520F4"/>
    <w:rsid w:val="00C5683D"/>
    <w:rsid w:val="00C57DDF"/>
    <w:rsid w:val="00C62AEB"/>
    <w:rsid w:val="00C64CF3"/>
    <w:rsid w:val="00C917BC"/>
    <w:rsid w:val="00C9685A"/>
    <w:rsid w:val="00CB1B95"/>
    <w:rsid w:val="00CB2490"/>
    <w:rsid w:val="00CC2225"/>
    <w:rsid w:val="00CC460B"/>
    <w:rsid w:val="00CC6506"/>
    <w:rsid w:val="00CC6C79"/>
    <w:rsid w:val="00CD6A70"/>
    <w:rsid w:val="00CD7BA6"/>
    <w:rsid w:val="00CE33FA"/>
    <w:rsid w:val="00D00300"/>
    <w:rsid w:val="00D20352"/>
    <w:rsid w:val="00D2494D"/>
    <w:rsid w:val="00D31BEA"/>
    <w:rsid w:val="00D37005"/>
    <w:rsid w:val="00D42C78"/>
    <w:rsid w:val="00D44B1C"/>
    <w:rsid w:val="00D45987"/>
    <w:rsid w:val="00D464C6"/>
    <w:rsid w:val="00D46849"/>
    <w:rsid w:val="00D63D45"/>
    <w:rsid w:val="00D74D4C"/>
    <w:rsid w:val="00D9720B"/>
    <w:rsid w:val="00DA27BC"/>
    <w:rsid w:val="00DB528E"/>
    <w:rsid w:val="00DB6BED"/>
    <w:rsid w:val="00DC13BB"/>
    <w:rsid w:val="00DC1F44"/>
    <w:rsid w:val="00DD35B0"/>
    <w:rsid w:val="00DD4628"/>
    <w:rsid w:val="00DD4856"/>
    <w:rsid w:val="00DF02DF"/>
    <w:rsid w:val="00DF02FA"/>
    <w:rsid w:val="00E05A05"/>
    <w:rsid w:val="00E05A0E"/>
    <w:rsid w:val="00E10796"/>
    <w:rsid w:val="00E2717D"/>
    <w:rsid w:val="00E27570"/>
    <w:rsid w:val="00E35C33"/>
    <w:rsid w:val="00E4543C"/>
    <w:rsid w:val="00E51408"/>
    <w:rsid w:val="00E540ED"/>
    <w:rsid w:val="00E67496"/>
    <w:rsid w:val="00E72067"/>
    <w:rsid w:val="00E74119"/>
    <w:rsid w:val="00E7437F"/>
    <w:rsid w:val="00E75FAA"/>
    <w:rsid w:val="00E920F8"/>
    <w:rsid w:val="00EA4A03"/>
    <w:rsid w:val="00EB37CD"/>
    <w:rsid w:val="00EC00C2"/>
    <w:rsid w:val="00EC390B"/>
    <w:rsid w:val="00EC4E6B"/>
    <w:rsid w:val="00EC6551"/>
    <w:rsid w:val="00EC7F71"/>
    <w:rsid w:val="00ED455B"/>
    <w:rsid w:val="00EE46BA"/>
    <w:rsid w:val="00EE4E85"/>
    <w:rsid w:val="00EF1262"/>
    <w:rsid w:val="00EF396D"/>
    <w:rsid w:val="00EF4D78"/>
    <w:rsid w:val="00EF5089"/>
    <w:rsid w:val="00F049E9"/>
    <w:rsid w:val="00F04F87"/>
    <w:rsid w:val="00F14267"/>
    <w:rsid w:val="00F24C45"/>
    <w:rsid w:val="00F256B9"/>
    <w:rsid w:val="00F36460"/>
    <w:rsid w:val="00F44A2E"/>
    <w:rsid w:val="00F51BAF"/>
    <w:rsid w:val="00F535DF"/>
    <w:rsid w:val="00F57BDE"/>
    <w:rsid w:val="00F64FE5"/>
    <w:rsid w:val="00F65BDA"/>
    <w:rsid w:val="00F67C5D"/>
    <w:rsid w:val="00F67DC6"/>
    <w:rsid w:val="00F81047"/>
    <w:rsid w:val="00F8140F"/>
    <w:rsid w:val="00F82C3A"/>
    <w:rsid w:val="00F8448B"/>
    <w:rsid w:val="00F96657"/>
    <w:rsid w:val="00FA61E9"/>
    <w:rsid w:val="00FC1F6B"/>
    <w:rsid w:val="00FC4F23"/>
    <w:rsid w:val="00FC6C84"/>
    <w:rsid w:val="00FD0C29"/>
    <w:rsid w:val="00FD2E24"/>
    <w:rsid w:val="00FD47EA"/>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67618"/>
  <w15:docId w15:val="{0958B1EB-F61F-4226-A145-94F50B82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DC6"/>
  </w:style>
  <w:style w:type="paragraph" w:styleId="1">
    <w:name w:val="heading 1"/>
    <w:basedOn w:val="a"/>
    <w:link w:val="10"/>
    <w:uiPriority w:val="9"/>
    <w:qFormat/>
    <w:rsid w:val="00934414"/>
    <w:pPr>
      <w:spacing w:before="75" w:after="0" w:line="240" w:lineRule="auto"/>
      <w:outlineLvl w:val="0"/>
    </w:pPr>
    <w:rPr>
      <w:rFonts w:ascii="Times New Roman" w:eastAsia="Times New Roman" w:hAnsi="Times New Roman" w:cs="Times New Roman"/>
      <w:kern w:val="36"/>
      <w:sz w:val="43"/>
      <w:szCs w:val="4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4414"/>
    <w:rPr>
      <w:rFonts w:ascii="Times New Roman" w:eastAsia="Times New Roman" w:hAnsi="Times New Roman" w:cs="Times New Roman"/>
      <w:kern w:val="36"/>
      <w:sz w:val="43"/>
      <w:szCs w:val="43"/>
    </w:rPr>
  </w:style>
  <w:style w:type="character" w:styleId="a3">
    <w:name w:val="Hyperlink"/>
    <w:basedOn w:val="a0"/>
    <w:uiPriority w:val="99"/>
    <w:semiHidden/>
    <w:unhideWhenUsed/>
    <w:rsid w:val="00934414"/>
    <w:rPr>
      <w:color w:val="0000FF"/>
      <w:u w:val="single"/>
    </w:rPr>
  </w:style>
  <w:style w:type="character" w:customStyle="1" w:styleId="bkimgc4">
    <w:name w:val="bkimg_c4"/>
    <w:basedOn w:val="a0"/>
    <w:rsid w:val="00934414"/>
  </w:style>
  <w:style w:type="character" w:customStyle="1" w:styleId="bkimgc5">
    <w:name w:val="bkimg_c5"/>
    <w:basedOn w:val="a0"/>
    <w:rsid w:val="00934414"/>
    <w:rPr>
      <w:vanish w:val="0"/>
      <w:webHidden w:val="0"/>
      <w:specVanish w:val="0"/>
    </w:rPr>
  </w:style>
  <w:style w:type="character" w:customStyle="1" w:styleId="bkimgc6">
    <w:name w:val="bkimg_c6"/>
    <w:basedOn w:val="a0"/>
    <w:rsid w:val="00934414"/>
  </w:style>
  <w:style w:type="character" w:customStyle="1" w:styleId="bkimgb5">
    <w:name w:val="bkimg_b5"/>
    <w:basedOn w:val="a0"/>
    <w:rsid w:val="00934414"/>
  </w:style>
  <w:style w:type="paragraph" w:styleId="z-">
    <w:name w:val="HTML Top of Form"/>
    <w:basedOn w:val="a"/>
    <w:next w:val="a"/>
    <w:link w:val="z-0"/>
    <w:hidden/>
    <w:uiPriority w:val="99"/>
    <w:semiHidden/>
    <w:unhideWhenUsed/>
    <w:rsid w:val="0093441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934414"/>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93441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934414"/>
    <w:rPr>
      <w:rFonts w:ascii="Arial" w:eastAsia="Times New Roman" w:hAnsi="Arial" w:cs="Arial"/>
      <w:vanish/>
      <w:sz w:val="16"/>
      <w:szCs w:val="16"/>
    </w:rPr>
  </w:style>
  <w:style w:type="paragraph" w:styleId="a4">
    <w:name w:val="Balloon Text"/>
    <w:basedOn w:val="a"/>
    <w:link w:val="a5"/>
    <w:uiPriority w:val="99"/>
    <w:semiHidden/>
    <w:unhideWhenUsed/>
    <w:rsid w:val="009344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34414"/>
    <w:rPr>
      <w:rFonts w:ascii="Tahoma" w:hAnsi="Tahoma" w:cs="Tahoma"/>
      <w:sz w:val="16"/>
      <w:szCs w:val="16"/>
    </w:rPr>
  </w:style>
  <w:style w:type="paragraph" w:styleId="a6">
    <w:name w:val="No Spacing"/>
    <w:uiPriority w:val="1"/>
    <w:qFormat/>
    <w:rsid w:val="00A877D4"/>
    <w:pPr>
      <w:spacing w:after="0" w:line="240" w:lineRule="auto"/>
    </w:pPr>
  </w:style>
  <w:style w:type="paragraph" w:styleId="a7">
    <w:name w:val="List Paragraph"/>
    <w:basedOn w:val="a"/>
    <w:uiPriority w:val="34"/>
    <w:qFormat/>
    <w:rsid w:val="00D9720B"/>
    <w:pPr>
      <w:ind w:left="720"/>
      <w:contextualSpacing/>
    </w:pPr>
  </w:style>
  <w:style w:type="paragraph" w:styleId="a8">
    <w:name w:val="header"/>
    <w:basedOn w:val="a"/>
    <w:link w:val="a9"/>
    <w:uiPriority w:val="99"/>
    <w:unhideWhenUsed/>
    <w:rsid w:val="008D0B4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D0B49"/>
  </w:style>
  <w:style w:type="paragraph" w:styleId="aa">
    <w:name w:val="footer"/>
    <w:basedOn w:val="a"/>
    <w:link w:val="ab"/>
    <w:uiPriority w:val="99"/>
    <w:unhideWhenUsed/>
    <w:rsid w:val="008D0B4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D0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70276">
      <w:marLeft w:val="0"/>
      <w:marRight w:val="0"/>
      <w:marTop w:val="0"/>
      <w:marBottom w:val="0"/>
      <w:divBdr>
        <w:top w:val="none" w:sz="0" w:space="0" w:color="auto"/>
        <w:left w:val="none" w:sz="0" w:space="0" w:color="auto"/>
        <w:bottom w:val="none" w:sz="0" w:space="0" w:color="auto"/>
        <w:right w:val="none" w:sz="0" w:space="0" w:color="auto"/>
      </w:divBdr>
    </w:div>
    <w:div w:id="588344895">
      <w:marLeft w:val="0"/>
      <w:marRight w:val="0"/>
      <w:marTop w:val="0"/>
      <w:marBottom w:val="0"/>
      <w:divBdr>
        <w:top w:val="none" w:sz="0" w:space="0" w:color="auto"/>
        <w:left w:val="none" w:sz="0" w:space="0" w:color="auto"/>
        <w:bottom w:val="single" w:sz="6" w:space="4" w:color="EEEEEE"/>
        <w:right w:val="none" w:sz="0" w:space="0" w:color="auto"/>
      </w:divBdr>
    </w:div>
    <w:div w:id="651907916">
      <w:marLeft w:val="0"/>
      <w:marRight w:val="0"/>
      <w:marTop w:val="0"/>
      <w:marBottom w:val="0"/>
      <w:divBdr>
        <w:top w:val="none" w:sz="0" w:space="0" w:color="auto"/>
        <w:left w:val="none" w:sz="0" w:space="0" w:color="auto"/>
        <w:bottom w:val="none" w:sz="0" w:space="0" w:color="auto"/>
        <w:right w:val="none" w:sz="0" w:space="0" w:color="auto"/>
      </w:divBdr>
      <w:divsChild>
        <w:div w:id="109668496">
          <w:marLeft w:val="0"/>
          <w:marRight w:val="0"/>
          <w:marTop w:val="0"/>
          <w:marBottom w:val="0"/>
          <w:divBdr>
            <w:top w:val="none" w:sz="0" w:space="0" w:color="auto"/>
            <w:left w:val="none" w:sz="0" w:space="0" w:color="auto"/>
            <w:bottom w:val="none" w:sz="0" w:space="0" w:color="auto"/>
            <w:right w:val="none" w:sz="0" w:space="0" w:color="auto"/>
          </w:divBdr>
        </w:div>
        <w:div w:id="146093052">
          <w:marLeft w:val="0"/>
          <w:marRight w:val="0"/>
          <w:marTop w:val="0"/>
          <w:marBottom w:val="0"/>
          <w:divBdr>
            <w:top w:val="none" w:sz="0" w:space="0" w:color="auto"/>
            <w:left w:val="none" w:sz="0" w:space="0" w:color="auto"/>
            <w:bottom w:val="none" w:sz="0" w:space="0" w:color="auto"/>
            <w:right w:val="none" w:sz="0" w:space="0" w:color="auto"/>
          </w:divBdr>
        </w:div>
        <w:div w:id="1663464845">
          <w:marLeft w:val="0"/>
          <w:marRight w:val="0"/>
          <w:marTop w:val="0"/>
          <w:marBottom w:val="0"/>
          <w:divBdr>
            <w:top w:val="none" w:sz="0" w:space="0" w:color="auto"/>
            <w:left w:val="none" w:sz="0" w:space="0" w:color="auto"/>
            <w:bottom w:val="none" w:sz="0" w:space="0" w:color="auto"/>
            <w:right w:val="none" w:sz="0" w:space="0" w:color="auto"/>
          </w:divBdr>
        </w:div>
        <w:div w:id="1479111435">
          <w:marLeft w:val="0"/>
          <w:marRight w:val="0"/>
          <w:marTop w:val="0"/>
          <w:marBottom w:val="0"/>
          <w:divBdr>
            <w:top w:val="none" w:sz="0" w:space="0" w:color="auto"/>
            <w:left w:val="none" w:sz="0" w:space="0" w:color="auto"/>
            <w:bottom w:val="none" w:sz="0" w:space="0" w:color="auto"/>
            <w:right w:val="none" w:sz="0" w:space="0" w:color="auto"/>
          </w:divBdr>
        </w:div>
      </w:divsChild>
    </w:div>
    <w:div w:id="2094203367">
      <w:marLeft w:val="0"/>
      <w:marRight w:val="0"/>
      <w:marTop w:val="0"/>
      <w:marBottom w:val="0"/>
      <w:divBdr>
        <w:top w:val="none" w:sz="0" w:space="0" w:color="auto"/>
        <w:left w:val="none" w:sz="0" w:space="0" w:color="auto"/>
        <w:bottom w:val="none" w:sz="0" w:space="0" w:color="auto"/>
        <w:right w:val="none" w:sz="0" w:space="0" w:color="auto"/>
      </w:divBdr>
      <w:divsChild>
        <w:div w:id="960575228">
          <w:marLeft w:val="0"/>
          <w:marRight w:val="0"/>
          <w:marTop w:val="0"/>
          <w:marBottom w:val="0"/>
          <w:divBdr>
            <w:top w:val="none" w:sz="0" w:space="0" w:color="auto"/>
            <w:left w:val="none" w:sz="0" w:space="0" w:color="auto"/>
            <w:bottom w:val="none" w:sz="0" w:space="0" w:color="auto"/>
            <w:right w:val="none" w:sz="0" w:space="0" w:color="auto"/>
          </w:divBdr>
          <w:divsChild>
            <w:div w:id="19285815">
              <w:marLeft w:val="0"/>
              <w:marRight w:val="0"/>
              <w:marTop w:val="300"/>
              <w:marBottom w:val="150"/>
              <w:divBdr>
                <w:top w:val="none" w:sz="0" w:space="0" w:color="auto"/>
                <w:left w:val="none" w:sz="0" w:space="0" w:color="auto"/>
                <w:bottom w:val="none" w:sz="0" w:space="0" w:color="auto"/>
                <w:right w:val="none" w:sz="0" w:space="0" w:color="auto"/>
              </w:divBdr>
              <w:divsChild>
                <w:div w:id="1531528343">
                  <w:marLeft w:val="0"/>
                  <w:marRight w:val="0"/>
                  <w:marTop w:val="0"/>
                  <w:marBottom w:val="0"/>
                  <w:divBdr>
                    <w:top w:val="none" w:sz="0" w:space="0" w:color="auto"/>
                    <w:left w:val="none" w:sz="0" w:space="0" w:color="auto"/>
                    <w:bottom w:val="none" w:sz="0" w:space="0" w:color="auto"/>
                    <w:right w:val="none" w:sz="0" w:space="0" w:color="auto"/>
                  </w:divBdr>
                </w:div>
                <w:div w:id="186636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067383">
          <w:marLeft w:val="0"/>
          <w:marRight w:val="0"/>
          <w:marTop w:val="0"/>
          <w:marBottom w:val="0"/>
          <w:divBdr>
            <w:top w:val="none" w:sz="0" w:space="0" w:color="auto"/>
            <w:left w:val="none" w:sz="0" w:space="0" w:color="auto"/>
            <w:bottom w:val="none" w:sz="0" w:space="0" w:color="auto"/>
            <w:right w:val="none" w:sz="0" w:space="0" w:color="auto"/>
          </w:divBdr>
          <w:divsChild>
            <w:div w:id="1515693">
              <w:marLeft w:val="0"/>
              <w:marRight w:val="0"/>
              <w:marTop w:val="0"/>
              <w:marBottom w:val="0"/>
              <w:divBdr>
                <w:top w:val="none" w:sz="0" w:space="0" w:color="auto"/>
                <w:left w:val="none" w:sz="0" w:space="0" w:color="auto"/>
                <w:bottom w:val="none" w:sz="0" w:space="0" w:color="auto"/>
                <w:right w:val="none" w:sz="0" w:space="0" w:color="auto"/>
              </w:divBdr>
            </w:div>
            <w:div w:id="319386115">
              <w:marLeft w:val="0"/>
              <w:marRight w:val="0"/>
              <w:marTop w:val="0"/>
              <w:marBottom w:val="0"/>
              <w:divBdr>
                <w:top w:val="none" w:sz="0" w:space="0" w:color="auto"/>
                <w:left w:val="none" w:sz="0" w:space="0" w:color="auto"/>
                <w:bottom w:val="none" w:sz="0" w:space="0" w:color="auto"/>
                <w:right w:val="none" w:sz="0" w:space="0" w:color="auto"/>
              </w:divBdr>
            </w:div>
            <w:div w:id="309749498">
              <w:marLeft w:val="0"/>
              <w:marRight w:val="0"/>
              <w:marTop w:val="0"/>
              <w:marBottom w:val="0"/>
              <w:divBdr>
                <w:top w:val="none" w:sz="0" w:space="0" w:color="auto"/>
                <w:left w:val="none" w:sz="0" w:space="0" w:color="auto"/>
                <w:bottom w:val="none" w:sz="0" w:space="0" w:color="auto"/>
                <w:right w:val="none" w:sz="0" w:space="0" w:color="auto"/>
              </w:divBdr>
            </w:div>
            <w:div w:id="855996840">
              <w:marLeft w:val="0"/>
              <w:marRight w:val="0"/>
              <w:marTop w:val="0"/>
              <w:marBottom w:val="0"/>
              <w:divBdr>
                <w:top w:val="none" w:sz="0" w:space="0" w:color="auto"/>
                <w:left w:val="none" w:sz="0" w:space="0" w:color="auto"/>
                <w:bottom w:val="none" w:sz="0" w:space="0" w:color="auto"/>
                <w:right w:val="none" w:sz="0" w:space="0" w:color="auto"/>
              </w:divBdr>
            </w:div>
            <w:div w:id="1242569510">
              <w:marLeft w:val="0"/>
              <w:marRight w:val="0"/>
              <w:marTop w:val="0"/>
              <w:marBottom w:val="0"/>
              <w:divBdr>
                <w:top w:val="none" w:sz="0" w:space="0" w:color="auto"/>
                <w:left w:val="none" w:sz="0" w:space="0" w:color="auto"/>
                <w:bottom w:val="none" w:sz="0" w:space="0" w:color="auto"/>
                <w:right w:val="none" w:sz="0" w:space="0" w:color="auto"/>
              </w:divBdr>
            </w:div>
            <w:div w:id="450049775">
              <w:marLeft w:val="0"/>
              <w:marRight w:val="0"/>
              <w:marTop w:val="0"/>
              <w:marBottom w:val="0"/>
              <w:divBdr>
                <w:top w:val="none" w:sz="0" w:space="0" w:color="auto"/>
                <w:left w:val="none" w:sz="0" w:space="0" w:color="auto"/>
                <w:bottom w:val="none" w:sz="0" w:space="0" w:color="auto"/>
                <w:right w:val="none" w:sz="0" w:space="0" w:color="auto"/>
              </w:divBdr>
            </w:div>
            <w:div w:id="98304750">
              <w:marLeft w:val="0"/>
              <w:marRight w:val="0"/>
              <w:marTop w:val="0"/>
              <w:marBottom w:val="0"/>
              <w:divBdr>
                <w:top w:val="none" w:sz="0" w:space="0" w:color="auto"/>
                <w:left w:val="none" w:sz="0" w:space="0" w:color="auto"/>
                <w:bottom w:val="none" w:sz="0" w:space="0" w:color="auto"/>
                <w:right w:val="none" w:sz="0" w:space="0" w:color="auto"/>
              </w:divBdr>
            </w:div>
            <w:div w:id="1764911248">
              <w:marLeft w:val="0"/>
              <w:marRight w:val="0"/>
              <w:marTop w:val="0"/>
              <w:marBottom w:val="0"/>
              <w:divBdr>
                <w:top w:val="none" w:sz="0" w:space="0" w:color="auto"/>
                <w:left w:val="none" w:sz="0" w:space="0" w:color="auto"/>
                <w:bottom w:val="none" w:sz="0" w:space="0" w:color="auto"/>
                <w:right w:val="none" w:sz="0" w:space="0" w:color="auto"/>
              </w:divBdr>
            </w:div>
            <w:div w:id="1966421245">
              <w:marLeft w:val="0"/>
              <w:marRight w:val="0"/>
              <w:marTop w:val="0"/>
              <w:marBottom w:val="0"/>
              <w:divBdr>
                <w:top w:val="none" w:sz="0" w:space="0" w:color="auto"/>
                <w:left w:val="none" w:sz="0" w:space="0" w:color="auto"/>
                <w:bottom w:val="none" w:sz="0" w:space="0" w:color="auto"/>
                <w:right w:val="none" w:sz="0" w:space="0" w:color="auto"/>
              </w:divBdr>
            </w:div>
            <w:div w:id="1488596818">
              <w:marLeft w:val="0"/>
              <w:marRight w:val="0"/>
              <w:marTop w:val="0"/>
              <w:marBottom w:val="0"/>
              <w:divBdr>
                <w:top w:val="none" w:sz="0" w:space="0" w:color="auto"/>
                <w:left w:val="none" w:sz="0" w:space="0" w:color="auto"/>
                <w:bottom w:val="none" w:sz="0" w:space="0" w:color="auto"/>
                <w:right w:val="none" w:sz="0" w:space="0" w:color="auto"/>
              </w:divBdr>
            </w:div>
            <w:div w:id="1765029696">
              <w:marLeft w:val="0"/>
              <w:marRight w:val="0"/>
              <w:marTop w:val="0"/>
              <w:marBottom w:val="0"/>
              <w:divBdr>
                <w:top w:val="none" w:sz="0" w:space="0" w:color="auto"/>
                <w:left w:val="none" w:sz="0" w:space="0" w:color="auto"/>
                <w:bottom w:val="none" w:sz="0" w:space="0" w:color="auto"/>
                <w:right w:val="none" w:sz="0" w:space="0" w:color="auto"/>
              </w:divBdr>
            </w:div>
            <w:div w:id="871847091">
              <w:marLeft w:val="0"/>
              <w:marRight w:val="0"/>
              <w:marTop w:val="0"/>
              <w:marBottom w:val="0"/>
              <w:divBdr>
                <w:top w:val="none" w:sz="0" w:space="0" w:color="auto"/>
                <w:left w:val="none" w:sz="0" w:space="0" w:color="auto"/>
                <w:bottom w:val="none" w:sz="0" w:space="0" w:color="auto"/>
                <w:right w:val="none" w:sz="0" w:space="0" w:color="auto"/>
              </w:divBdr>
            </w:div>
            <w:div w:id="1884247803">
              <w:marLeft w:val="0"/>
              <w:marRight w:val="0"/>
              <w:marTop w:val="0"/>
              <w:marBottom w:val="0"/>
              <w:divBdr>
                <w:top w:val="none" w:sz="0" w:space="0" w:color="auto"/>
                <w:left w:val="none" w:sz="0" w:space="0" w:color="auto"/>
                <w:bottom w:val="none" w:sz="0" w:space="0" w:color="auto"/>
                <w:right w:val="none" w:sz="0" w:space="0" w:color="auto"/>
              </w:divBdr>
            </w:div>
            <w:div w:id="1883127938">
              <w:marLeft w:val="0"/>
              <w:marRight w:val="0"/>
              <w:marTop w:val="0"/>
              <w:marBottom w:val="0"/>
              <w:divBdr>
                <w:top w:val="none" w:sz="0" w:space="0" w:color="auto"/>
                <w:left w:val="none" w:sz="0" w:space="0" w:color="auto"/>
                <w:bottom w:val="none" w:sz="0" w:space="0" w:color="auto"/>
                <w:right w:val="none" w:sz="0" w:space="0" w:color="auto"/>
              </w:divBdr>
            </w:div>
            <w:div w:id="1356082241">
              <w:marLeft w:val="0"/>
              <w:marRight w:val="0"/>
              <w:marTop w:val="0"/>
              <w:marBottom w:val="0"/>
              <w:divBdr>
                <w:top w:val="none" w:sz="0" w:space="0" w:color="auto"/>
                <w:left w:val="none" w:sz="0" w:space="0" w:color="auto"/>
                <w:bottom w:val="none" w:sz="0" w:space="0" w:color="auto"/>
                <w:right w:val="none" w:sz="0" w:space="0" w:color="auto"/>
              </w:divBdr>
            </w:div>
            <w:div w:id="1207059412">
              <w:marLeft w:val="0"/>
              <w:marRight w:val="0"/>
              <w:marTop w:val="0"/>
              <w:marBottom w:val="0"/>
              <w:divBdr>
                <w:top w:val="none" w:sz="0" w:space="0" w:color="auto"/>
                <w:left w:val="none" w:sz="0" w:space="0" w:color="auto"/>
                <w:bottom w:val="none" w:sz="0" w:space="0" w:color="auto"/>
                <w:right w:val="none" w:sz="0" w:space="0" w:color="auto"/>
              </w:divBdr>
            </w:div>
            <w:div w:id="949553915">
              <w:marLeft w:val="0"/>
              <w:marRight w:val="0"/>
              <w:marTop w:val="0"/>
              <w:marBottom w:val="0"/>
              <w:divBdr>
                <w:top w:val="none" w:sz="0" w:space="0" w:color="auto"/>
                <w:left w:val="none" w:sz="0" w:space="0" w:color="auto"/>
                <w:bottom w:val="none" w:sz="0" w:space="0" w:color="auto"/>
                <w:right w:val="none" w:sz="0" w:space="0" w:color="auto"/>
              </w:divBdr>
            </w:div>
            <w:div w:id="1267689950">
              <w:marLeft w:val="0"/>
              <w:marRight w:val="0"/>
              <w:marTop w:val="0"/>
              <w:marBottom w:val="0"/>
              <w:divBdr>
                <w:top w:val="none" w:sz="0" w:space="0" w:color="auto"/>
                <w:left w:val="none" w:sz="0" w:space="0" w:color="auto"/>
                <w:bottom w:val="none" w:sz="0" w:space="0" w:color="auto"/>
                <w:right w:val="none" w:sz="0" w:space="0" w:color="auto"/>
              </w:divBdr>
            </w:div>
            <w:div w:id="16777881">
              <w:marLeft w:val="0"/>
              <w:marRight w:val="0"/>
              <w:marTop w:val="0"/>
              <w:marBottom w:val="0"/>
              <w:divBdr>
                <w:top w:val="none" w:sz="0" w:space="0" w:color="auto"/>
                <w:left w:val="none" w:sz="0" w:space="0" w:color="auto"/>
                <w:bottom w:val="none" w:sz="0" w:space="0" w:color="auto"/>
                <w:right w:val="none" w:sz="0" w:space="0" w:color="auto"/>
              </w:divBdr>
            </w:div>
            <w:div w:id="896472856">
              <w:marLeft w:val="0"/>
              <w:marRight w:val="0"/>
              <w:marTop w:val="0"/>
              <w:marBottom w:val="0"/>
              <w:divBdr>
                <w:top w:val="none" w:sz="0" w:space="0" w:color="auto"/>
                <w:left w:val="none" w:sz="0" w:space="0" w:color="auto"/>
                <w:bottom w:val="none" w:sz="0" w:space="0" w:color="auto"/>
                <w:right w:val="none" w:sz="0" w:space="0" w:color="auto"/>
              </w:divBdr>
            </w:div>
            <w:div w:id="2030906512">
              <w:marLeft w:val="0"/>
              <w:marRight w:val="0"/>
              <w:marTop w:val="0"/>
              <w:marBottom w:val="0"/>
              <w:divBdr>
                <w:top w:val="none" w:sz="0" w:space="0" w:color="auto"/>
                <w:left w:val="none" w:sz="0" w:space="0" w:color="auto"/>
                <w:bottom w:val="none" w:sz="0" w:space="0" w:color="auto"/>
                <w:right w:val="none" w:sz="0" w:space="0" w:color="auto"/>
              </w:divBdr>
            </w:div>
            <w:div w:id="496924953">
              <w:marLeft w:val="0"/>
              <w:marRight w:val="0"/>
              <w:marTop w:val="0"/>
              <w:marBottom w:val="0"/>
              <w:divBdr>
                <w:top w:val="none" w:sz="0" w:space="0" w:color="auto"/>
                <w:left w:val="none" w:sz="0" w:space="0" w:color="auto"/>
                <w:bottom w:val="none" w:sz="0" w:space="0" w:color="auto"/>
                <w:right w:val="none" w:sz="0" w:space="0" w:color="auto"/>
              </w:divBdr>
            </w:div>
            <w:div w:id="1717927704">
              <w:marLeft w:val="0"/>
              <w:marRight w:val="0"/>
              <w:marTop w:val="0"/>
              <w:marBottom w:val="0"/>
              <w:divBdr>
                <w:top w:val="none" w:sz="0" w:space="0" w:color="auto"/>
                <w:left w:val="none" w:sz="0" w:space="0" w:color="auto"/>
                <w:bottom w:val="none" w:sz="0" w:space="0" w:color="auto"/>
                <w:right w:val="none" w:sz="0" w:space="0" w:color="auto"/>
              </w:divBdr>
            </w:div>
            <w:div w:id="1938755237">
              <w:marLeft w:val="0"/>
              <w:marRight w:val="0"/>
              <w:marTop w:val="0"/>
              <w:marBottom w:val="0"/>
              <w:divBdr>
                <w:top w:val="none" w:sz="0" w:space="0" w:color="auto"/>
                <w:left w:val="none" w:sz="0" w:space="0" w:color="auto"/>
                <w:bottom w:val="none" w:sz="0" w:space="0" w:color="auto"/>
                <w:right w:val="none" w:sz="0" w:space="0" w:color="auto"/>
              </w:divBdr>
            </w:div>
            <w:div w:id="1848984271">
              <w:marLeft w:val="0"/>
              <w:marRight w:val="0"/>
              <w:marTop w:val="0"/>
              <w:marBottom w:val="0"/>
              <w:divBdr>
                <w:top w:val="none" w:sz="0" w:space="0" w:color="auto"/>
                <w:left w:val="none" w:sz="0" w:space="0" w:color="auto"/>
                <w:bottom w:val="none" w:sz="0" w:space="0" w:color="auto"/>
                <w:right w:val="none" w:sz="0" w:space="0" w:color="auto"/>
              </w:divBdr>
            </w:div>
            <w:div w:id="258029707">
              <w:marLeft w:val="0"/>
              <w:marRight w:val="0"/>
              <w:marTop w:val="0"/>
              <w:marBottom w:val="0"/>
              <w:divBdr>
                <w:top w:val="none" w:sz="0" w:space="0" w:color="auto"/>
                <w:left w:val="none" w:sz="0" w:space="0" w:color="auto"/>
                <w:bottom w:val="none" w:sz="0" w:space="0" w:color="auto"/>
                <w:right w:val="none" w:sz="0" w:space="0" w:color="auto"/>
              </w:divBdr>
            </w:div>
            <w:div w:id="918322231">
              <w:marLeft w:val="0"/>
              <w:marRight w:val="0"/>
              <w:marTop w:val="0"/>
              <w:marBottom w:val="0"/>
              <w:divBdr>
                <w:top w:val="none" w:sz="0" w:space="0" w:color="auto"/>
                <w:left w:val="none" w:sz="0" w:space="0" w:color="auto"/>
                <w:bottom w:val="none" w:sz="0" w:space="0" w:color="auto"/>
                <w:right w:val="none" w:sz="0" w:space="0" w:color="auto"/>
              </w:divBdr>
            </w:div>
            <w:div w:id="1706516004">
              <w:marLeft w:val="0"/>
              <w:marRight w:val="0"/>
              <w:marTop w:val="0"/>
              <w:marBottom w:val="0"/>
              <w:divBdr>
                <w:top w:val="none" w:sz="0" w:space="0" w:color="auto"/>
                <w:left w:val="none" w:sz="0" w:space="0" w:color="auto"/>
                <w:bottom w:val="none" w:sz="0" w:space="0" w:color="auto"/>
                <w:right w:val="none" w:sz="0" w:space="0" w:color="auto"/>
              </w:divBdr>
            </w:div>
            <w:div w:id="878978336">
              <w:marLeft w:val="0"/>
              <w:marRight w:val="0"/>
              <w:marTop w:val="0"/>
              <w:marBottom w:val="0"/>
              <w:divBdr>
                <w:top w:val="none" w:sz="0" w:space="0" w:color="auto"/>
                <w:left w:val="none" w:sz="0" w:space="0" w:color="auto"/>
                <w:bottom w:val="none" w:sz="0" w:space="0" w:color="auto"/>
                <w:right w:val="none" w:sz="0" w:space="0" w:color="auto"/>
              </w:divBdr>
            </w:div>
            <w:div w:id="1310552846">
              <w:marLeft w:val="0"/>
              <w:marRight w:val="0"/>
              <w:marTop w:val="0"/>
              <w:marBottom w:val="0"/>
              <w:divBdr>
                <w:top w:val="none" w:sz="0" w:space="0" w:color="auto"/>
                <w:left w:val="none" w:sz="0" w:space="0" w:color="auto"/>
                <w:bottom w:val="none" w:sz="0" w:space="0" w:color="auto"/>
                <w:right w:val="none" w:sz="0" w:space="0" w:color="auto"/>
              </w:divBdr>
            </w:div>
            <w:div w:id="149250255">
              <w:marLeft w:val="0"/>
              <w:marRight w:val="0"/>
              <w:marTop w:val="0"/>
              <w:marBottom w:val="0"/>
              <w:divBdr>
                <w:top w:val="none" w:sz="0" w:space="0" w:color="auto"/>
                <w:left w:val="none" w:sz="0" w:space="0" w:color="auto"/>
                <w:bottom w:val="none" w:sz="0" w:space="0" w:color="auto"/>
                <w:right w:val="none" w:sz="0" w:space="0" w:color="auto"/>
              </w:divBdr>
            </w:div>
            <w:div w:id="144205190">
              <w:marLeft w:val="0"/>
              <w:marRight w:val="0"/>
              <w:marTop w:val="0"/>
              <w:marBottom w:val="0"/>
              <w:divBdr>
                <w:top w:val="none" w:sz="0" w:space="0" w:color="auto"/>
                <w:left w:val="none" w:sz="0" w:space="0" w:color="auto"/>
                <w:bottom w:val="none" w:sz="0" w:space="0" w:color="auto"/>
                <w:right w:val="none" w:sz="0" w:space="0" w:color="auto"/>
              </w:divBdr>
            </w:div>
            <w:div w:id="1806659846">
              <w:marLeft w:val="0"/>
              <w:marRight w:val="0"/>
              <w:marTop w:val="0"/>
              <w:marBottom w:val="0"/>
              <w:divBdr>
                <w:top w:val="none" w:sz="0" w:space="0" w:color="auto"/>
                <w:left w:val="none" w:sz="0" w:space="0" w:color="auto"/>
                <w:bottom w:val="none" w:sz="0" w:space="0" w:color="auto"/>
                <w:right w:val="none" w:sz="0" w:space="0" w:color="auto"/>
              </w:divBdr>
            </w:div>
            <w:div w:id="582764432">
              <w:marLeft w:val="0"/>
              <w:marRight w:val="0"/>
              <w:marTop w:val="0"/>
              <w:marBottom w:val="0"/>
              <w:divBdr>
                <w:top w:val="none" w:sz="0" w:space="0" w:color="auto"/>
                <w:left w:val="none" w:sz="0" w:space="0" w:color="auto"/>
                <w:bottom w:val="none" w:sz="0" w:space="0" w:color="auto"/>
                <w:right w:val="none" w:sz="0" w:space="0" w:color="auto"/>
              </w:divBdr>
            </w:div>
            <w:div w:id="2145807689">
              <w:marLeft w:val="0"/>
              <w:marRight w:val="0"/>
              <w:marTop w:val="0"/>
              <w:marBottom w:val="0"/>
              <w:divBdr>
                <w:top w:val="none" w:sz="0" w:space="0" w:color="auto"/>
                <w:left w:val="none" w:sz="0" w:space="0" w:color="auto"/>
                <w:bottom w:val="none" w:sz="0" w:space="0" w:color="auto"/>
                <w:right w:val="none" w:sz="0" w:space="0" w:color="auto"/>
              </w:divBdr>
            </w:div>
            <w:div w:id="933629943">
              <w:marLeft w:val="0"/>
              <w:marRight w:val="0"/>
              <w:marTop w:val="0"/>
              <w:marBottom w:val="0"/>
              <w:divBdr>
                <w:top w:val="none" w:sz="0" w:space="0" w:color="auto"/>
                <w:left w:val="none" w:sz="0" w:space="0" w:color="auto"/>
                <w:bottom w:val="none" w:sz="0" w:space="0" w:color="auto"/>
                <w:right w:val="none" w:sz="0" w:space="0" w:color="auto"/>
              </w:divBdr>
            </w:div>
            <w:div w:id="2091729263">
              <w:marLeft w:val="0"/>
              <w:marRight w:val="0"/>
              <w:marTop w:val="0"/>
              <w:marBottom w:val="0"/>
              <w:divBdr>
                <w:top w:val="none" w:sz="0" w:space="0" w:color="auto"/>
                <w:left w:val="none" w:sz="0" w:space="0" w:color="auto"/>
                <w:bottom w:val="none" w:sz="0" w:space="0" w:color="auto"/>
                <w:right w:val="none" w:sz="0" w:space="0" w:color="auto"/>
              </w:divBdr>
            </w:div>
            <w:div w:id="1510952373">
              <w:marLeft w:val="0"/>
              <w:marRight w:val="0"/>
              <w:marTop w:val="0"/>
              <w:marBottom w:val="0"/>
              <w:divBdr>
                <w:top w:val="none" w:sz="0" w:space="0" w:color="auto"/>
                <w:left w:val="none" w:sz="0" w:space="0" w:color="auto"/>
                <w:bottom w:val="none" w:sz="0" w:space="0" w:color="auto"/>
                <w:right w:val="none" w:sz="0" w:space="0" w:color="auto"/>
              </w:divBdr>
            </w:div>
            <w:div w:id="859316783">
              <w:marLeft w:val="0"/>
              <w:marRight w:val="0"/>
              <w:marTop w:val="0"/>
              <w:marBottom w:val="0"/>
              <w:divBdr>
                <w:top w:val="none" w:sz="0" w:space="0" w:color="auto"/>
                <w:left w:val="none" w:sz="0" w:space="0" w:color="auto"/>
                <w:bottom w:val="none" w:sz="0" w:space="0" w:color="auto"/>
                <w:right w:val="none" w:sz="0" w:space="0" w:color="auto"/>
              </w:divBdr>
            </w:div>
            <w:div w:id="1835416183">
              <w:marLeft w:val="0"/>
              <w:marRight w:val="0"/>
              <w:marTop w:val="0"/>
              <w:marBottom w:val="0"/>
              <w:divBdr>
                <w:top w:val="none" w:sz="0" w:space="0" w:color="auto"/>
                <w:left w:val="none" w:sz="0" w:space="0" w:color="auto"/>
                <w:bottom w:val="none" w:sz="0" w:space="0" w:color="auto"/>
                <w:right w:val="none" w:sz="0" w:space="0" w:color="auto"/>
              </w:divBdr>
            </w:div>
            <w:div w:id="214437788">
              <w:marLeft w:val="0"/>
              <w:marRight w:val="0"/>
              <w:marTop w:val="0"/>
              <w:marBottom w:val="0"/>
              <w:divBdr>
                <w:top w:val="none" w:sz="0" w:space="0" w:color="auto"/>
                <w:left w:val="none" w:sz="0" w:space="0" w:color="auto"/>
                <w:bottom w:val="none" w:sz="0" w:space="0" w:color="auto"/>
                <w:right w:val="none" w:sz="0" w:space="0" w:color="auto"/>
              </w:divBdr>
            </w:div>
            <w:div w:id="1344163045">
              <w:marLeft w:val="0"/>
              <w:marRight w:val="0"/>
              <w:marTop w:val="0"/>
              <w:marBottom w:val="0"/>
              <w:divBdr>
                <w:top w:val="none" w:sz="0" w:space="0" w:color="auto"/>
                <w:left w:val="none" w:sz="0" w:space="0" w:color="auto"/>
                <w:bottom w:val="none" w:sz="0" w:space="0" w:color="auto"/>
                <w:right w:val="none" w:sz="0" w:space="0" w:color="auto"/>
              </w:divBdr>
            </w:div>
            <w:div w:id="436800031">
              <w:marLeft w:val="0"/>
              <w:marRight w:val="0"/>
              <w:marTop w:val="0"/>
              <w:marBottom w:val="0"/>
              <w:divBdr>
                <w:top w:val="none" w:sz="0" w:space="0" w:color="auto"/>
                <w:left w:val="none" w:sz="0" w:space="0" w:color="auto"/>
                <w:bottom w:val="none" w:sz="0" w:space="0" w:color="auto"/>
                <w:right w:val="none" w:sz="0" w:space="0" w:color="auto"/>
              </w:divBdr>
            </w:div>
            <w:div w:id="1066030249">
              <w:marLeft w:val="0"/>
              <w:marRight w:val="0"/>
              <w:marTop w:val="0"/>
              <w:marBottom w:val="0"/>
              <w:divBdr>
                <w:top w:val="none" w:sz="0" w:space="0" w:color="auto"/>
                <w:left w:val="none" w:sz="0" w:space="0" w:color="auto"/>
                <w:bottom w:val="none" w:sz="0" w:space="0" w:color="auto"/>
                <w:right w:val="none" w:sz="0" w:space="0" w:color="auto"/>
              </w:divBdr>
            </w:div>
            <w:div w:id="2146582525">
              <w:marLeft w:val="0"/>
              <w:marRight w:val="0"/>
              <w:marTop w:val="0"/>
              <w:marBottom w:val="0"/>
              <w:divBdr>
                <w:top w:val="none" w:sz="0" w:space="0" w:color="auto"/>
                <w:left w:val="none" w:sz="0" w:space="0" w:color="auto"/>
                <w:bottom w:val="none" w:sz="0" w:space="0" w:color="auto"/>
                <w:right w:val="none" w:sz="0" w:space="0" w:color="auto"/>
              </w:divBdr>
            </w:div>
            <w:div w:id="1925986708">
              <w:marLeft w:val="0"/>
              <w:marRight w:val="0"/>
              <w:marTop w:val="0"/>
              <w:marBottom w:val="0"/>
              <w:divBdr>
                <w:top w:val="none" w:sz="0" w:space="0" w:color="auto"/>
                <w:left w:val="none" w:sz="0" w:space="0" w:color="auto"/>
                <w:bottom w:val="none" w:sz="0" w:space="0" w:color="auto"/>
                <w:right w:val="none" w:sz="0" w:space="0" w:color="auto"/>
              </w:divBdr>
            </w:div>
            <w:div w:id="62066142">
              <w:marLeft w:val="0"/>
              <w:marRight w:val="0"/>
              <w:marTop w:val="0"/>
              <w:marBottom w:val="0"/>
              <w:divBdr>
                <w:top w:val="none" w:sz="0" w:space="0" w:color="auto"/>
                <w:left w:val="none" w:sz="0" w:space="0" w:color="auto"/>
                <w:bottom w:val="none" w:sz="0" w:space="0" w:color="auto"/>
                <w:right w:val="none" w:sz="0" w:space="0" w:color="auto"/>
              </w:divBdr>
            </w:div>
            <w:div w:id="8024152">
              <w:marLeft w:val="0"/>
              <w:marRight w:val="0"/>
              <w:marTop w:val="0"/>
              <w:marBottom w:val="0"/>
              <w:divBdr>
                <w:top w:val="none" w:sz="0" w:space="0" w:color="auto"/>
                <w:left w:val="none" w:sz="0" w:space="0" w:color="auto"/>
                <w:bottom w:val="none" w:sz="0" w:space="0" w:color="auto"/>
                <w:right w:val="none" w:sz="0" w:space="0" w:color="auto"/>
              </w:divBdr>
            </w:div>
            <w:div w:id="29839418">
              <w:marLeft w:val="0"/>
              <w:marRight w:val="0"/>
              <w:marTop w:val="0"/>
              <w:marBottom w:val="0"/>
              <w:divBdr>
                <w:top w:val="none" w:sz="0" w:space="0" w:color="auto"/>
                <w:left w:val="none" w:sz="0" w:space="0" w:color="auto"/>
                <w:bottom w:val="none" w:sz="0" w:space="0" w:color="auto"/>
                <w:right w:val="none" w:sz="0" w:space="0" w:color="auto"/>
              </w:divBdr>
            </w:div>
            <w:div w:id="1816801910">
              <w:marLeft w:val="0"/>
              <w:marRight w:val="0"/>
              <w:marTop w:val="0"/>
              <w:marBottom w:val="0"/>
              <w:divBdr>
                <w:top w:val="none" w:sz="0" w:space="0" w:color="auto"/>
                <w:left w:val="none" w:sz="0" w:space="0" w:color="auto"/>
                <w:bottom w:val="none" w:sz="0" w:space="0" w:color="auto"/>
                <w:right w:val="none" w:sz="0" w:space="0" w:color="auto"/>
              </w:divBdr>
            </w:div>
            <w:div w:id="1687360735">
              <w:marLeft w:val="0"/>
              <w:marRight w:val="0"/>
              <w:marTop w:val="0"/>
              <w:marBottom w:val="0"/>
              <w:divBdr>
                <w:top w:val="none" w:sz="0" w:space="0" w:color="auto"/>
                <w:left w:val="none" w:sz="0" w:space="0" w:color="auto"/>
                <w:bottom w:val="none" w:sz="0" w:space="0" w:color="auto"/>
                <w:right w:val="none" w:sz="0" w:space="0" w:color="auto"/>
              </w:divBdr>
            </w:div>
            <w:div w:id="891119758">
              <w:marLeft w:val="0"/>
              <w:marRight w:val="0"/>
              <w:marTop w:val="0"/>
              <w:marBottom w:val="0"/>
              <w:divBdr>
                <w:top w:val="none" w:sz="0" w:space="0" w:color="auto"/>
                <w:left w:val="none" w:sz="0" w:space="0" w:color="auto"/>
                <w:bottom w:val="none" w:sz="0" w:space="0" w:color="auto"/>
                <w:right w:val="none" w:sz="0" w:space="0" w:color="auto"/>
              </w:divBdr>
            </w:div>
            <w:div w:id="739521609">
              <w:marLeft w:val="0"/>
              <w:marRight w:val="0"/>
              <w:marTop w:val="0"/>
              <w:marBottom w:val="0"/>
              <w:divBdr>
                <w:top w:val="none" w:sz="0" w:space="0" w:color="auto"/>
                <w:left w:val="none" w:sz="0" w:space="0" w:color="auto"/>
                <w:bottom w:val="none" w:sz="0" w:space="0" w:color="auto"/>
                <w:right w:val="none" w:sz="0" w:space="0" w:color="auto"/>
              </w:divBdr>
            </w:div>
            <w:div w:id="2111317508">
              <w:marLeft w:val="0"/>
              <w:marRight w:val="0"/>
              <w:marTop w:val="0"/>
              <w:marBottom w:val="0"/>
              <w:divBdr>
                <w:top w:val="none" w:sz="0" w:space="0" w:color="auto"/>
                <w:left w:val="none" w:sz="0" w:space="0" w:color="auto"/>
                <w:bottom w:val="none" w:sz="0" w:space="0" w:color="auto"/>
                <w:right w:val="none" w:sz="0" w:space="0" w:color="auto"/>
              </w:divBdr>
            </w:div>
            <w:div w:id="1892958801">
              <w:marLeft w:val="0"/>
              <w:marRight w:val="0"/>
              <w:marTop w:val="0"/>
              <w:marBottom w:val="0"/>
              <w:divBdr>
                <w:top w:val="none" w:sz="0" w:space="0" w:color="auto"/>
                <w:left w:val="none" w:sz="0" w:space="0" w:color="auto"/>
                <w:bottom w:val="none" w:sz="0" w:space="0" w:color="auto"/>
                <w:right w:val="none" w:sz="0" w:space="0" w:color="auto"/>
              </w:divBdr>
            </w:div>
            <w:div w:id="935208154">
              <w:marLeft w:val="0"/>
              <w:marRight w:val="0"/>
              <w:marTop w:val="0"/>
              <w:marBottom w:val="0"/>
              <w:divBdr>
                <w:top w:val="none" w:sz="0" w:space="0" w:color="auto"/>
                <w:left w:val="none" w:sz="0" w:space="0" w:color="auto"/>
                <w:bottom w:val="none" w:sz="0" w:space="0" w:color="auto"/>
                <w:right w:val="none" w:sz="0" w:space="0" w:color="auto"/>
              </w:divBdr>
            </w:div>
            <w:div w:id="1591355873">
              <w:marLeft w:val="0"/>
              <w:marRight w:val="0"/>
              <w:marTop w:val="0"/>
              <w:marBottom w:val="0"/>
              <w:divBdr>
                <w:top w:val="none" w:sz="0" w:space="0" w:color="auto"/>
                <w:left w:val="none" w:sz="0" w:space="0" w:color="auto"/>
                <w:bottom w:val="none" w:sz="0" w:space="0" w:color="auto"/>
                <w:right w:val="none" w:sz="0" w:space="0" w:color="auto"/>
              </w:divBdr>
            </w:div>
            <w:div w:id="705255174">
              <w:marLeft w:val="0"/>
              <w:marRight w:val="0"/>
              <w:marTop w:val="0"/>
              <w:marBottom w:val="0"/>
              <w:divBdr>
                <w:top w:val="none" w:sz="0" w:space="0" w:color="auto"/>
                <w:left w:val="none" w:sz="0" w:space="0" w:color="auto"/>
                <w:bottom w:val="none" w:sz="0" w:space="0" w:color="auto"/>
                <w:right w:val="none" w:sz="0" w:space="0" w:color="auto"/>
              </w:divBdr>
            </w:div>
            <w:div w:id="390620107">
              <w:marLeft w:val="0"/>
              <w:marRight w:val="0"/>
              <w:marTop w:val="0"/>
              <w:marBottom w:val="0"/>
              <w:divBdr>
                <w:top w:val="none" w:sz="0" w:space="0" w:color="auto"/>
                <w:left w:val="none" w:sz="0" w:space="0" w:color="auto"/>
                <w:bottom w:val="none" w:sz="0" w:space="0" w:color="auto"/>
                <w:right w:val="none" w:sz="0" w:space="0" w:color="auto"/>
              </w:divBdr>
            </w:div>
            <w:div w:id="26029188">
              <w:marLeft w:val="0"/>
              <w:marRight w:val="0"/>
              <w:marTop w:val="0"/>
              <w:marBottom w:val="0"/>
              <w:divBdr>
                <w:top w:val="none" w:sz="0" w:space="0" w:color="auto"/>
                <w:left w:val="none" w:sz="0" w:space="0" w:color="auto"/>
                <w:bottom w:val="none" w:sz="0" w:space="0" w:color="auto"/>
                <w:right w:val="none" w:sz="0" w:space="0" w:color="auto"/>
              </w:divBdr>
            </w:div>
            <w:div w:id="1636132814">
              <w:marLeft w:val="0"/>
              <w:marRight w:val="0"/>
              <w:marTop w:val="0"/>
              <w:marBottom w:val="0"/>
              <w:divBdr>
                <w:top w:val="none" w:sz="0" w:space="0" w:color="auto"/>
                <w:left w:val="none" w:sz="0" w:space="0" w:color="auto"/>
                <w:bottom w:val="none" w:sz="0" w:space="0" w:color="auto"/>
                <w:right w:val="none" w:sz="0" w:space="0" w:color="auto"/>
              </w:divBdr>
            </w:div>
            <w:div w:id="1925795936">
              <w:marLeft w:val="0"/>
              <w:marRight w:val="0"/>
              <w:marTop w:val="0"/>
              <w:marBottom w:val="0"/>
              <w:divBdr>
                <w:top w:val="none" w:sz="0" w:space="0" w:color="auto"/>
                <w:left w:val="none" w:sz="0" w:space="0" w:color="auto"/>
                <w:bottom w:val="none" w:sz="0" w:space="0" w:color="auto"/>
                <w:right w:val="none" w:sz="0" w:space="0" w:color="auto"/>
              </w:divBdr>
            </w:div>
            <w:div w:id="10493368">
              <w:marLeft w:val="0"/>
              <w:marRight w:val="0"/>
              <w:marTop w:val="0"/>
              <w:marBottom w:val="0"/>
              <w:divBdr>
                <w:top w:val="none" w:sz="0" w:space="0" w:color="auto"/>
                <w:left w:val="none" w:sz="0" w:space="0" w:color="auto"/>
                <w:bottom w:val="none" w:sz="0" w:space="0" w:color="auto"/>
                <w:right w:val="none" w:sz="0" w:space="0" w:color="auto"/>
              </w:divBdr>
            </w:div>
            <w:div w:id="916136774">
              <w:marLeft w:val="0"/>
              <w:marRight w:val="0"/>
              <w:marTop w:val="0"/>
              <w:marBottom w:val="0"/>
              <w:divBdr>
                <w:top w:val="none" w:sz="0" w:space="0" w:color="auto"/>
                <w:left w:val="none" w:sz="0" w:space="0" w:color="auto"/>
                <w:bottom w:val="none" w:sz="0" w:space="0" w:color="auto"/>
                <w:right w:val="none" w:sz="0" w:space="0" w:color="auto"/>
              </w:divBdr>
            </w:div>
            <w:div w:id="1156922945">
              <w:marLeft w:val="0"/>
              <w:marRight w:val="0"/>
              <w:marTop w:val="0"/>
              <w:marBottom w:val="0"/>
              <w:divBdr>
                <w:top w:val="none" w:sz="0" w:space="0" w:color="auto"/>
                <w:left w:val="none" w:sz="0" w:space="0" w:color="auto"/>
                <w:bottom w:val="none" w:sz="0" w:space="0" w:color="auto"/>
                <w:right w:val="none" w:sz="0" w:space="0" w:color="auto"/>
              </w:divBdr>
            </w:div>
            <w:div w:id="1453551531">
              <w:marLeft w:val="0"/>
              <w:marRight w:val="0"/>
              <w:marTop w:val="0"/>
              <w:marBottom w:val="0"/>
              <w:divBdr>
                <w:top w:val="none" w:sz="0" w:space="0" w:color="auto"/>
                <w:left w:val="none" w:sz="0" w:space="0" w:color="auto"/>
                <w:bottom w:val="none" w:sz="0" w:space="0" w:color="auto"/>
                <w:right w:val="none" w:sz="0" w:space="0" w:color="auto"/>
              </w:divBdr>
            </w:div>
            <w:div w:id="427895903">
              <w:marLeft w:val="0"/>
              <w:marRight w:val="0"/>
              <w:marTop w:val="0"/>
              <w:marBottom w:val="0"/>
              <w:divBdr>
                <w:top w:val="none" w:sz="0" w:space="0" w:color="auto"/>
                <w:left w:val="none" w:sz="0" w:space="0" w:color="auto"/>
                <w:bottom w:val="none" w:sz="0" w:space="0" w:color="auto"/>
                <w:right w:val="none" w:sz="0" w:space="0" w:color="auto"/>
              </w:divBdr>
            </w:div>
            <w:div w:id="1466393906">
              <w:marLeft w:val="0"/>
              <w:marRight w:val="0"/>
              <w:marTop w:val="0"/>
              <w:marBottom w:val="0"/>
              <w:divBdr>
                <w:top w:val="none" w:sz="0" w:space="0" w:color="auto"/>
                <w:left w:val="none" w:sz="0" w:space="0" w:color="auto"/>
                <w:bottom w:val="none" w:sz="0" w:space="0" w:color="auto"/>
                <w:right w:val="none" w:sz="0" w:space="0" w:color="auto"/>
              </w:divBdr>
            </w:div>
            <w:div w:id="1384914252">
              <w:marLeft w:val="0"/>
              <w:marRight w:val="0"/>
              <w:marTop w:val="0"/>
              <w:marBottom w:val="0"/>
              <w:divBdr>
                <w:top w:val="none" w:sz="0" w:space="0" w:color="auto"/>
                <w:left w:val="none" w:sz="0" w:space="0" w:color="auto"/>
                <w:bottom w:val="none" w:sz="0" w:space="0" w:color="auto"/>
                <w:right w:val="none" w:sz="0" w:space="0" w:color="auto"/>
              </w:divBdr>
            </w:div>
            <w:div w:id="243103630">
              <w:marLeft w:val="0"/>
              <w:marRight w:val="0"/>
              <w:marTop w:val="0"/>
              <w:marBottom w:val="0"/>
              <w:divBdr>
                <w:top w:val="none" w:sz="0" w:space="0" w:color="auto"/>
                <w:left w:val="none" w:sz="0" w:space="0" w:color="auto"/>
                <w:bottom w:val="none" w:sz="0" w:space="0" w:color="auto"/>
                <w:right w:val="none" w:sz="0" w:space="0" w:color="auto"/>
              </w:divBdr>
            </w:div>
            <w:div w:id="946935072">
              <w:marLeft w:val="0"/>
              <w:marRight w:val="0"/>
              <w:marTop w:val="0"/>
              <w:marBottom w:val="0"/>
              <w:divBdr>
                <w:top w:val="none" w:sz="0" w:space="0" w:color="auto"/>
                <w:left w:val="none" w:sz="0" w:space="0" w:color="auto"/>
                <w:bottom w:val="none" w:sz="0" w:space="0" w:color="auto"/>
                <w:right w:val="none" w:sz="0" w:space="0" w:color="auto"/>
              </w:divBdr>
            </w:div>
            <w:div w:id="72433278">
              <w:marLeft w:val="0"/>
              <w:marRight w:val="0"/>
              <w:marTop w:val="0"/>
              <w:marBottom w:val="0"/>
              <w:divBdr>
                <w:top w:val="none" w:sz="0" w:space="0" w:color="auto"/>
                <w:left w:val="none" w:sz="0" w:space="0" w:color="auto"/>
                <w:bottom w:val="none" w:sz="0" w:space="0" w:color="auto"/>
                <w:right w:val="none" w:sz="0" w:space="0" w:color="auto"/>
              </w:divBdr>
            </w:div>
            <w:div w:id="1907300891">
              <w:marLeft w:val="0"/>
              <w:marRight w:val="0"/>
              <w:marTop w:val="0"/>
              <w:marBottom w:val="0"/>
              <w:divBdr>
                <w:top w:val="none" w:sz="0" w:space="0" w:color="auto"/>
                <w:left w:val="none" w:sz="0" w:space="0" w:color="auto"/>
                <w:bottom w:val="none" w:sz="0" w:space="0" w:color="auto"/>
                <w:right w:val="none" w:sz="0" w:space="0" w:color="auto"/>
              </w:divBdr>
            </w:div>
            <w:div w:id="168830767">
              <w:marLeft w:val="0"/>
              <w:marRight w:val="0"/>
              <w:marTop w:val="0"/>
              <w:marBottom w:val="0"/>
              <w:divBdr>
                <w:top w:val="none" w:sz="0" w:space="0" w:color="auto"/>
                <w:left w:val="none" w:sz="0" w:space="0" w:color="auto"/>
                <w:bottom w:val="none" w:sz="0" w:space="0" w:color="auto"/>
                <w:right w:val="none" w:sz="0" w:space="0" w:color="auto"/>
              </w:divBdr>
            </w:div>
            <w:div w:id="1353797706">
              <w:marLeft w:val="0"/>
              <w:marRight w:val="0"/>
              <w:marTop w:val="0"/>
              <w:marBottom w:val="0"/>
              <w:divBdr>
                <w:top w:val="none" w:sz="0" w:space="0" w:color="auto"/>
                <w:left w:val="none" w:sz="0" w:space="0" w:color="auto"/>
                <w:bottom w:val="none" w:sz="0" w:space="0" w:color="auto"/>
                <w:right w:val="none" w:sz="0" w:space="0" w:color="auto"/>
              </w:divBdr>
            </w:div>
            <w:div w:id="1142432155">
              <w:marLeft w:val="0"/>
              <w:marRight w:val="0"/>
              <w:marTop w:val="0"/>
              <w:marBottom w:val="0"/>
              <w:divBdr>
                <w:top w:val="none" w:sz="0" w:space="0" w:color="auto"/>
                <w:left w:val="none" w:sz="0" w:space="0" w:color="auto"/>
                <w:bottom w:val="none" w:sz="0" w:space="0" w:color="auto"/>
                <w:right w:val="none" w:sz="0" w:space="0" w:color="auto"/>
              </w:divBdr>
            </w:div>
            <w:div w:id="1082722146">
              <w:marLeft w:val="0"/>
              <w:marRight w:val="0"/>
              <w:marTop w:val="0"/>
              <w:marBottom w:val="0"/>
              <w:divBdr>
                <w:top w:val="none" w:sz="0" w:space="0" w:color="auto"/>
                <w:left w:val="none" w:sz="0" w:space="0" w:color="auto"/>
                <w:bottom w:val="none" w:sz="0" w:space="0" w:color="auto"/>
                <w:right w:val="none" w:sz="0" w:space="0" w:color="auto"/>
              </w:divBdr>
            </w:div>
            <w:div w:id="1073116226">
              <w:marLeft w:val="0"/>
              <w:marRight w:val="0"/>
              <w:marTop w:val="0"/>
              <w:marBottom w:val="0"/>
              <w:divBdr>
                <w:top w:val="none" w:sz="0" w:space="0" w:color="auto"/>
                <w:left w:val="none" w:sz="0" w:space="0" w:color="auto"/>
                <w:bottom w:val="none" w:sz="0" w:space="0" w:color="auto"/>
                <w:right w:val="none" w:sz="0" w:space="0" w:color="auto"/>
              </w:divBdr>
            </w:div>
            <w:div w:id="875436033">
              <w:marLeft w:val="0"/>
              <w:marRight w:val="0"/>
              <w:marTop w:val="0"/>
              <w:marBottom w:val="0"/>
              <w:divBdr>
                <w:top w:val="none" w:sz="0" w:space="0" w:color="auto"/>
                <w:left w:val="none" w:sz="0" w:space="0" w:color="auto"/>
                <w:bottom w:val="none" w:sz="0" w:space="0" w:color="auto"/>
                <w:right w:val="none" w:sz="0" w:space="0" w:color="auto"/>
              </w:divBdr>
            </w:div>
            <w:div w:id="1822846967">
              <w:marLeft w:val="0"/>
              <w:marRight w:val="0"/>
              <w:marTop w:val="0"/>
              <w:marBottom w:val="0"/>
              <w:divBdr>
                <w:top w:val="none" w:sz="0" w:space="0" w:color="auto"/>
                <w:left w:val="none" w:sz="0" w:space="0" w:color="auto"/>
                <w:bottom w:val="none" w:sz="0" w:space="0" w:color="auto"/>
                <w:right w:val="none" w:sz="0" w:space="0" w:color="auto"/>
              </w:divBdr>
            </w:div>
            <w:div w:id="1904825902">
              <w:marLeft w:val="0"/>
              <w:marRight w:val="0"/>
              <w:marTop w:val="0"/>
              <w:marBottom w:val="0"/>
              <w:divBdr>
                <w:top w:val="none" w:sz="0" w:space="0" w:color="auto"/>
                <w:left w:val="none" w:sz="0" w:space="0" w:color="auto"/>
                <w:bottom w:val="none" w:sz="0" w:space="0" w:color="auto"/>
                <w:right w:val="none" w:sz="0" w:space="0" w:color="auto"/>
              </w:divBdr>
            </w:div>
            <w:div w:id="1438401926">
              <w:marLeft w:val="0"/>
              <w:marRight w:val="0"/>
              <w:marTop w:val="0"/>
              <w:marBottom w:val="0"/>
              <w:divBdr>
                <w:top w:val="none" w:sz="0" w:space="0" w:color="auto"/>
                <w:left w:val="none" w:sz="0" w:space="0" w:color="auto"/>
                <w:bottom w:val="none" w:sz="0" w:space="0" w:color="auto"/>
                <w:right w:val="none" w:sz="0" w:space="0" w:color="auto"/>
              </w:divBdr>
            </w:div>
            <w:div w:id="1000352477">
              <w:marLeft w:val="0"/>
              <w:marRight w:val="0"/>
              <w:marTop w:val="0"/>
              <w:marBottom w:val="0"/>
              <w:divBdr>
                <w:top w:val="none" w:sz="0" w:space="0" w:color="auto"/>
                <w:left w:val="none" w:sz="0" w:space="0" w:color="auto"/>
                <w:bottom w:val="none" w:sz="0" w:space="0" w:color="auto"/>
                <w:right w:val="none" w:sz="0" w:space="0" w:color="auto"/>
              </w:divBdr>
            </w:div>
            <w:div w:id="1746224619">
              <w:marLeft w:val="0"/>
              <w:marRight w:val="0"/>
              <w:marTop w:val="0"/>
              <w:marBottom w:val="0"/>
              <w:divBdr>
                <w:top w:val="none" w:sz="0" w:space="0" w:color="auto"/>
                <w:left w:val="none" w:sz="0" w:space="0" w:color="auto"/>
                <w:bottom w:val="none" w:sz="0" w:space="0" w:color="auto"/>
                <w:right w:val="none" w:sz="0" w:space="0" w:color="auto"/>
              </w:divBdr>
            </w:div>
            <w:div w:id="1531920633">
              <w:marLeft w:val="0"/>
              <w:marRight w:val="0"/>
              <w:marTop w:val="0"/>
              <w:marBottom w:val="0"/>
              <w:divBdr>
                <w:top w:val="none" w:sz="0" w:space="0" w:color="auto"/>
                <w:left w:val="none" w:sz="0" w:space="0" w:color="auto"/>
                <w:bottom w:val="none" w:sz="0" w:space="0" w:color="auto"/>
                <w:right w:val="none" w:sz="0" w:space="0" w:color="auto"/>
              </w:divBdr>
            </w:div>
            <w:div w:id="643507277">
              <w:marLeft w:val="0"/>
              <w:marRight w:val="0"/>
              <w:marTop w:val="0"/>
              <w:marBottom w:val="0"/>
              <w:divBdr>
                <w:top w:val="none" w:sz="0" w:space="0" w:color="auto"/>
                <w:left w:val="none" w:sz="0" w:space="0" w:color="auto"/>
                <w:bottom w:val="none" w:sz="0" w:space="0" w:color="auto"/>
                <w:right w:val="none" w:sz="0" w:space="0" w:color="auto"/>
              </w:divBdr>
            </w:div>
            <w:div w:id="1028947764">
              <w:marLeft w:val="0"/>
              <w:marRight w:val="0"/>
              <w:marTop w:val="0"/>
              <w:marBottom w:val="0"/>
              <w:divBdr>
                <w:top w:val="none" w:sz="0" w:space="0" w:color="auto"/>
                <w:left w:val="none" w:sz="0" w:space="0" w:color="auto"/>
                <w:bottom w:val="none" w:sz="0" w:space="0" w:color="auto"/>
                <w:right w:val="none" w:sz="0" w:space="0" w:color="auto"/>
              </w:divBdr>
            </w:div>
            <w:div w:id="579678747">
              <w:marLeft w:val="0"/>
              <w:marRight w:val="0"/>
              <w:marTop w:val="0"/>
              <w:marBottom w:val="0"/>
              <w:divBdr>
                <w:top w:val="none" w:sz="0" w:space="0" w:color="auto"/>
                <w:left w:val="none" w:sz="0" w:space="0" w:color="auto"/>
                <w:bottom w:val="none" w:sz="0" w:space="0" w:color="auto"/>
                <w:right w:val="none" w:sz="0" w:space="0" w:color="auto"/>
              </w:divBdr>
            </w:div>
            <w:div w:id="1508211298">
              <w:marLeft w:val="0"/>
              <w:marRight w:val="0"/>
              <w:marTop w:val="0"/>
              <w:marBottom w:val="0"/>
              <w:divBdr>
                <w:top w:val="none" w:sz="0" w:space="0" w:color="auto"/>
                <w:left w:val="none" w:sz="0" w:space="0" w:color="auto"/>
                <w:bottom w:val="none" w:sz="0" w:space="0" w:color="auto"/>
                <w:right w:val="none" w:sz="0" w:space="0" w:color="auto"/>
              </w:divBdr>
            </w:div>
            <w:div w:id="763766088">
              <w:marLeft w:val="0"/>
              <w:marRight w:val="0"/>
              <w:marTop w:val="0"/>
              <w:marBottom w:val="0"/>
              <w:divBdr>
                <w:top w:val="none" w:sz="0" w:space="0" w:color="auto"/>
                <w:left w:val="none" w:sz="0" w:space="0" w:color="auto"/>
                <w:bottom w:val="none" w:sz="0" w:space="0" w:color="auto"/>
                <w:right w:val="none" w:sz="0" w:space="0" w:color="auto"/>
              </w:divBdr>
            </w:div>
            <w:div w:id="1529642755">
              <w:marLeft w:val="0"/>
              <w:marRight w:val="0"/>
              <w:marTop w:val="0"/>
              <w:marBottom w:val="0"/>
              <w:divBdr>
                <w:top w:val="none" w:sz="0" w:space="0" w:color="auto"/>
                <w:left w:val="none" w:sz="0" w:space="0" w:color="auto"/>
                <w:bottom w:val="none" w:sz="0" w:space="0" w:color="auto"/>
                <w:right w:val="none" w:sz="0" w:space="0" w:color="auto"/>
              </w:divBdr>
            </w:div>
            <w:div w:id="988167434">
              <w:marLeft w:val="0"/>
              <w:marRight w:val="0"/>
              <w:marTop w:val="0"/>
              <w:marBottom w:val="0"/>
              <w:divBdr>
                <w:top w:val="none" w:sz="0" w:space="0" w:color="auto"/>
                <w:left w:val="none" w:sz="0" w:space="0" w:color="auto"/>
                <w:bottom w:val="none" w:sz="0" w:space="0" w:color="auto"/>
                <w:right w:val="none" w:sz="0" w:space="0" w:color="auto"/>
              </w:divBdr>
            </w:div>
            <w:div w:id="1040472046">
              <w:marLeft w:val="0"/>
              <w:marRight w:val="0"/>
              <w:marTop w:val="0"/>
              <w:marBottom w:val="0"/>
              <w:divBdr>
                <w:top w:val="none" w:sz="0" w:space="0" w:color="auto"/>
                <w:left w:val="none" w:sz="0" w:space="0" w:color="auto"/>
                <w:bottom w:val="none" w:sz="0" w:space="0" w:color="auto"/>
                <w:right w:val="none" w:sz="0" w:space="0" w:color="auto"/>
              </w:divBdr>
            </w:div>
            <w:div w:id="1833593887">
              <w:marLeft w:val="0"/>
              <w:marRight w:val="0"/>
              <w:marTop w:val="0"/>
              <w:marBottom w:val="0"/>
              <w:divBdr>
                <w:top w:val="none" w:sz="0" w:space="0" w:color="auto"/>
                <w:left w:val="none" w:sz="0" w:space="0" w:color="auto"/>
                <w:bottom w:val="none" w:sz="0" w:space="0" w:color="auto"/>
                <w:right w:val="none" w:sz="0" w:space="0" w:color="auto"/>
              </w:divBdr>
            </w:div>
            <w:div w:id="429816262">
              <w:marLeft w:val="0"/>
              <w:marRight w:val="0"/>
              <w:marTop w:val="0"/>
              <w:marBottom w:val="0"/>
              <w:divBdr>
                <w:top w:val="none" w:sz="0" w:space="0" w:color="auto"/>
                <w:left w:val="none" w:sz="0" w:space="0" w:color="auto"/>
                <w:bottom w:val="none" w:sz="0" w:space="0" w:color="auto"/>
                <w:right w:val="none" w:sz="0" w:space="0" w:color="auto"/>
              </w:divBdr>
            </w:div>
            <w:div w:id="1599560364">
              <w:marLeft w:val="0"/>
              <w:marRight w:val="0"/>
              <w:marTop w:val="0"/>
              <w:marBottom w:val="0"/>
              <w:divBdr>
                <w:top w:val="none" w:sz="0" w:space="0" w:color="auto"/>
                <w:left w:val="none" w:sz="0" w:space="0" w:color="auto"/>
                <w:bottom w:val="none" w:sz="0" w:space="0" w:color="auto"/>
                <w:right w:val="none" w:sz="0" w:space="0" w:color="auto"/>
              </w:divBdr>
            </w:div>
            <w:div w:id="156309885">
              <w:marLeft w:val="0"/>
              <w:marRight w:val="0"/>
              <w:marTop w:val="0"/>
              <w:marBottom w:val="0"/>
              <w:divBdr>
                <w:top w:val="none" w:sz="0" w:space="0" w:color="auto"/>
                <w:left w:val="none" w:sz="0" w:space="0" w:color="auto"/>
                <w:bottom w:val="none" w:sz="0" w:space="0" w:color="auto"/>
                <w:right w:val="none" w:sz="0" w:space="0" w:color="auto"/>
              </w:divBdr>
            </w:div>
            <w:div w:id="1449740306">
              <w:marLeft w:val="0"/>
              <w:marRight w:val="0"/>
              <w:marTop w:val="0"/>
              <w:marBottom w:val="0"/>
              <w:divBdr>
                <w:top w:val="none" w:sz="0" w:space="0" w:color="auto"/>
                <w:left w:val="none" w:sz="0" w:space="0" w:color="auto"/>
                <w:bottom w:val="none" w:sz="0" w:space="0" w:color="auto"/>
                <w:right w:val="none" w:sz="0" w:space="0" w:color="auto"/>
              </w:divBdr>
            </w:div>
            <w:div w:id="2029214374">
              <w:marLeft w:val="0"/>
              <w:marRight w:val="0"/>
              <w:marTop w:val="0"/>
              <w:marBottom w:val="0"/>
              <w:divBdr>
                <w:top w:val="none" w:sz="0" w:space="0" w:color="auto"/>
                <w:left w:val="none" w:sz="0" w:space="0" w:color="auto"/>
                <w:bottom w:val="none" w:sz="0" w:space="0" w:color="auto"/>
                <w:right w:val="none" w:sz="0" w:space="0" w:color="auto"/>
              </w:divBdr>
            </w:div>
            <w:div w:id="1161850372">
              <w:marLeft w:val="0"/>
              <w:marRight w:val="0"/>
              <w:marTop w:val="0"/>
              <w:marBottom w:val="0"/>
              <w:divBdr>
                <w:top w:val="none" w:sz="0" w:space="0" w:color="auto"/>
                <w:left w:val="none" w:sz="0" w:space="0" w:color="auto"/>
                <w:bottom w:val="none" w:sz="0" w:space="0" w:color="auto"/>
                <w:right w:val="none" w:sz="0" w:space="0" w:color="auto"/>
              </w:divBdr>
            </w:div>
            <w:div w:id="1052658854">
              <w:marLeft w:val="0"/>
              <w:marRight w:val="0"/>
              <w:marTop w:val="0"/>
              <w:marBottom w:val="0"/>
              <w:divBdr>
                <w:top w:val="none" w:sz="0" w:space="0" w:color="auto"/>
                <w:left w:val="none" w:sz="0" w:space="0" w:color="auto"/>
                <w:bottom w:val="none" w:sz="0" w:space="0" w:color="auto"/>
                <w:right w:val="none" w:sz="0" w:space="0" w:color="auto"/>
              </w:divBdr>
            </w:div>
            <w:div w:id="685323742">
              <w:marLeft w:val="0"/>
              <w:marRight w:val="0"/>
              <w:marTop w:val="0"/>
              <w:marBottom w:val="0"/>
              <w:divBdr>
                <w:top w:val="none" w:sz="0" w:space="0" w:color="auto"/>
                <w:left w:val="none" w:sz="0" w:space="0" w:color="auto"/>
                <w:bottom w:val="none" w:sz="0" w:space="0" w:color="auto"/>
                <w:right w:val="none" w:sz="0" w:space="0" w:color="auto"/>
              </w:divBdr>
            </w:div>
            <w:div w:id="292255433">
              <w:marLeft w:val="0"/>
              <w:marRight w:val="0"/>
              <w:marTop w:val="0"/>
              <w:marBottom w:val="0"/>
              <w:divBdr>
                <w:top w:val="none" w:sz="0" w:space="0" w:color="auto"/>
                <w:left w:val="none" w:sz="0" w:space="0" w:color="auto"/>
                <w:bottom w:val="none" w:sz="0" w:space="0" w:color="auto"/>
                <w:right w:val="none" w:sz="0" w:space="0" w:color="auto"/>
              </w:divBdr>
            </w:div>
            <w:div w:id="647125240">
              <w:marLeft w:val="0"/>
              <w:marRight w:val="0"/>
              <w:marTop w:val="0"/>
              <w:marBottom w:val="0"/>
              <w:divBdr>
                <w:top w:val="none" w:sz="0" w:space="0" w:color="auto"/>
                <w:left w:val="none" w:sz="0" w:space="0" w:color="auto"/>
                <w:bottom w:val="none" w:sz="0" w:space="0" w:color="auto"/>
                <w:right w:val="none" w:sz="0" w:space="0" w:color="auto"/>
              </w:divBdr>
            </w:div>
            <w:div w:id="1138033569">
              <w:marLeft w:val="0"/>
              <w:marRight w:val="0"/>
              <w:marTop w:val="0"/>
              <w:marBottom w:val="0"/>
              <w:divBdr>
                <w:top w:val="none" w:sz="0" w:space="0" w:color="auto"/>
                <w:left w:val="none" w:sz="0" w:space="0" w:color="auto"/>
                <w:bottom w:val="none" w:sz="0" w:space="0" w:color="auto"/>
                <w:right w:val="none" w:sz="0" w:space="0" w:color="auto"/>
              </w:divBdr>
            </w:div>
            <w:div w:id="1137147545">
              <w:marLeft w:val="0"/>
              <w:marRight w:val="0"/>
              <w:marTop w:val="0"/>
              <w:marBottom w:val="0"/>
              <w:divBdr>
                <w:top w:val="none" w:sz="0" w:space="0" w:color="auto"/>
                <w:left w:val="none" w:sz="0" w:space="0" w:color="auto"/>
                <w:bottom w:val="none" w:sz="0" w:space="0" w:color="auto"/>
                <w:right w:val="none" w:sz="0" w:space="0" w:color="auto"/>
              </w:divBdr>
            </w:div>
            <w:div w:id="1900440062">
              <w:marLeft w:val="0"/>
              <w:marRight w:val="0"/>
              <w:marTop w:val="0"/>
              <w:marBottom w:val="0"/>
              <w:divBdr>
                <w:top w:val="none" w:sz="0" w:space="0" w:color="auto"/>
                <w:left w:val="none" w:sz="0" w:space="0" w:color="auto"/>
                <w:bottom w:val="none" w:sz="0" w:space="0" w:color="auto"/>
                <w:right w:val="none" w:sz="0" w:space="0" w:color="auto"/>
              </w:divBdr>
            </w:div>
            <w:div w:id="1688366642">
              <w:marLeft w:val="0"/>
              <w:marRight w:val="0"/>
              <w:marTop w:val="0"/>
              <w:marBottom w:val="0"/>
              <w:divBdr>
                <w:top w:val="none" w:sz="0" w:space="0" w:color="auto"/>
                <w:left w:val="none" w:sz="0" w:space="0" w:color="auto"/>
                <w:bottom w:val="none" w:sz="0" w:space="0" w:color="auto"/>
                <w:right w:val="none" w:sz="0" w:space="0" w:color="auto"/>
              </w:divBdr>
            </w:div>
            <w:div w:id="339308851">
              <w:marLeft w:val="0"/>
              <w:marRight w:val="0"/>
              <w:marTop w:val="0"/>
              <w:marBottom w:val="0"/>
              <w:divBdr>
                <w:top w:val="none" w:sz="0" w:space="0" w:color="auto"/>
                <w:left w:val="none" w:sz="0" w:space="0" w:color="auto"/>
                <w:bottom w:val="none" w:sz="0" w:space="0" w:color="auto"/>
                <w:right w:val="none" w:sz="0" w:space="0" w:color="auto"/>
              </w:divBdr>
            </w:div>
          </w:divsChild>
        </w:div>
        <w:div w:id="1436631589">
          <w:marLeft w:val="0"/>
          <w:marRight w:val="0"/>
          <w:marTop w:val="0"/>
          <w:marBottom w:val="0"/>
          <w:divBdr>
            <w:top w:val="none" w:sz="0" w:space="0" w:color="auto"/>
            <w:left w:val="none" w:sz="0" w:space="0" w:color="auto"/>
            <w:bottom w:val="none" w:sz="0" w:space="0" w:color="auto"/>
            <w:right w:val="none" w:sz="0" w:space="0" w:color="auto"/>
          </w:divBdr>
          <w:divsChild>
            <w:div w:id="170949706">
              <w:marLeft w:val="0"/>
              <w:marRight w:val="0"/>
              <w:marTop w:val="0"/>
              <w:marBottom w:val="0"/>
              <w:divBdr>
                <w:top w:val="none" w:sz="0" w:space="0" w:color="auto"/>
                <w:left w:val="none" w:sz="0" w:space="0" w:color="auto"/>
                <w:bottom w:val="none" w:sz="0" w:space="0" w:color="auto"/>
                <w:right w:val="none" w:sz="0" w:space="0" w:color="auto"/>
              </w:divBdr>
              <w:divsChild>
                <w:div w:id="1421755734">
                  <w:marLeft w:val="0"/>
                  <w:marRight w:val="0"/>
                  <w:marTop w:val="0"/>
                  <w:marBottom w:val="0"/>
                  <w:divBdr>
                    <w:top w:val="none" w:sz="0" w:space="0" w:color="auto"/>
                    <w:left w:val="none" w:sz="0" w:space="0" w:color="auto"/>
                    <w:bottom w:val="none" w:sz="0" w:space="0" w:color="auto"/>
                    <w:right w:val="none" w:sz="0" w:space="0" w:color="auto"/>
                  </w:divBdr>
                  <w:divsChild>
                    <w:div w:id="1026099623">
                      <w:marLeft w:val="0"/>
                      <w:marRight w:val="0"/>
                      <w:marTop w:val="0"/>
                      <w:marBottom w:val="0"/>
                      <w:divBdr>
                        <w:top w:val="none" w:sz="0" w:space="0" w:color="auto"/>
                        <w:left w:val="none" w:sz="0" w:space="0" w:color="auto"/>
                        <w:bottom w:val="none" w:sz="0" w:space="0" w:color="auto"/>
                        <w:right w:val="none" w:sz="0" w:space="0" w:color="auto"/>
                      </w:divBdr>
                    </w:div>
                    <w:div w:id="1636064280">
                      <w:marLeft w:val="480"/>
                      <w:marRight w:val="0"/>
                      <w:marTop w:val="0"/>
                      <w:marBottom w:val="0"/>
                      <w:divBdr>
                        <w:top w:val="none" w:sz="0" w:space="0" w:color="auto"/>
                        <w:left w:val="none" w:sz="0" w:space="0" w:color="auto"/>
                        <w:bottom w:val="none" w:sz="0" w:space="0" w:color="auto"/>
                        <w:right w:val="none" w:sz="0" w:space="0" w:color="auto"/>
                      </w:divBdr>
                      <w:divsChild>
                        <w:div w:id="1309365250">
                          <w:marLeft w:val="0"/>
                          <w:marRight w:val="0"/>
                          <w:marTop w:val="0"/>
                          <w:marBottom w:val="0"/>
                          <w:divBdr>
                            <w:top w:val="none" w:sz="0" w:space="0" w:color="auto"/>
                            <w:left w:val="none" w:sz="0" w:space="0" w:color="auto"/>
                            <w:bottom w:val="none" w:sz="0" w:space="0" w:color="auto"/>
                            <w:right w:val="none" w:sz="0" w:space="0" w:color="auto"/>
                          </w:divBdr>
                        </w:div>
                      </w:divsChild>
                    </w:div>
                    <w:div w:id="918516732">
                      <w:marLeft w:val="0"/>
                      <w:marRight w:val="0"/>
                      <w:marTop w:val="0"/>
                      <w:marBottom w:val="0"/>
                      <w:divBdr>
                        <w:top w:val="none" w:sz="0" w:space="0" w:color="auto"/>
                        <w:left w:val="none" w:sz="0" w:space="0" w:color="auto"/>
                        <w:bottom w:val="none" w:sz="0" w:space="0" w:color="auto"/>
                        <w:right w:val="none" w:sz="0" w:space="0" w:color="auto"/>
                      </w:divBdr>
                    </w:div>
                    <w:div w:id="1540432835">
                      <w:marLeft w:val="480"/>
                      <w:marRight w:val="0"/>
                      <w:marTop w:val="0"/>
                      <w:marBottom w:val="0"/>
                      <w:divBdr>
                        <w:top w:val="none" w:sz="0" w:space="0" w:color="auto"/>
                        <w:left w:val="none" w:sz="0" w:space="0" w:color="auto"/>
                        <w:bottom w:val="none" w:sz="0" w:space="0" w:color="auto"/>
                        <w:right w:val="none" w:sz="0" w:space="0" w:color="auto"/>
                      </w:divBdr>
                      <w:divsChild>
                        <w:div w:id="836043307">
                          <w:marLeft w:val="0"/>
                          <w:marRight w:val="0"/>
                          <w:marTop w:val="0"/>
                          <w:marBottom w:val="0"/>
                          <w:divBdr>
                            <w:top w:val="none" w:sz="0" w:space="0" w:color="auto"/>
                            <w:left w:val="none" w:sz="0" w:space="0" w:color="auto"/>
                            <w:bottom w:val="none" w:sz="0" w:space="0" w:color="auto"/>
                            <w:right w:val="none" w:sz="0" w:space="0" w:color="auto"/>
                          </w:divBdr>
                        </w:div>
                        <w:div w:id="988096710">
                          <w:marLeft w:val="0"/>
                          <w:marRight w:val="0"/>
                          <w:marTop w:val="0"/>
                          <w:marBottom w:val="0"/>
                          <w:divBdr>
                            <w:top w:val="none" w:sz="0" w:space="0" w:color="auto"/>
                            <w:left w:val="none" w:sz="0" w:space="0" w:color="auto"/>
                            <w:bottom w:val="none" w:sz="0" w:space="0" w:color="auto"/>
                            <w:right w:val="none" w:sz="0" w:space="0" w:color="auto"/>
                          </w:divBdr>
                        </w:div>
                        <w:div w:id="1132134577">
                          <w:marLeft w:val="0"/>
                          <w:marRight w:val="0"/>
                          <w:marTop w:val="0"/>
                          <w:marBottom w:val="0"/>
                          <w:divBdr>
                            <w:top w:val="none" w:sz="0" w:space="0" w:color="auto"/>
                            <w:left w:val="none" w:sz="0" w:space="0" w:color="auto"/>
                            <w:bottom w:val="none" w:sz="0" w:space="0" w:color="auto"/>
                            <w:right w:val="none" w:sz="0" w:space="0" w:color="auto"/>
                          </w:divBdr>
                        </w:div>
                        <w:div w:id="562982268">
                          <w:marLeft w:val="0"/>
                          <w:marRight w:val="0"/>
                          <w:marTop w:val="0"/>
                          <w:marBottom w:val="0"/>
                          <w:divBdr>
                            <w:top w:val="none" w:sz="0" w:space="0" w:color="auto"/>
                            <w:left w:val="none" w:sz="0" w:space="0" w:color="auto"/>
                            <w:bottom w:val="none" w:sz="0" w:space="0" w:color="auto"/>
                            <w:right w:val="none" w:sz="0" w:space="0" w:color="auto"/>
                          </w:divBdr>
                        </w:div>
                      </w:divsChild>
                    </w:div>
                    <w:div w:id="289677711">
                      <w:marLeft w:val="0"/>
                      <w:marRight w:val="0"/>
                      <w:marTop w:val="0"/>
                      <w:marBottom w:val="0"/>
                      <w:divBdr>
                        <w:top w:val="none" w:sz="0" w:space="0" w:color="auto"/>
                        <w:left w:val="none" w:sz="0" w:space="0" w:color="auto"/>
                        <w:bottom w:val="none" w:sz="0" w:space="0" w:color="auto"/>
                        <w:right w:val="none" w:sz="0" w:space="0" w:color="auto"/>
                      </w:divBdr>
                    </w:div>
                    <w:div w:id="197632863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469944">
          <w:marLeft w:val="0"/>
          <w:marRight w:val="0"/>
          <w:marTop w:val="0"/>
          <w:marBottom w:val="0"/>
          <w:divBdr>
            <w:top w:val="none" w:sz="0" w:space="0" w:color="auto"/>
            <w:left w:val="none" w:sz="0" w:space="0" w:color="auto"/>
            <w:bottom w:val="none" w:sz="0" w:space="0" w:color="auto"/>
            <w:right w:val="none" w:sz="0" w:space="0" w:color="auto"/>
          </w:divBdr>
          <w:divsChild>
            <w:div w:id="36861782">
              <w:marLeft w:val="0"/>
              <w:marRight w:val="0"/>
              <w:marTop w:val="0"/>
              <w:marBottom w:val="0"/>
              <w:divBdr>
                <w:top w:val="none" w:sz="0" w:space="0" w:color="auto"/>
                <w:left w:val="none" w:sz="0" w:space="0" w:color="auto"/>
                <w:bottom w:val="none" w:sz="0" w:space="0" w:color="auto"/>
                <w:right w:val="none" w:sz="0" w:space="0" w:color="auto"/>
              </w:divBdr>
              <w:divsChild>
                <w:div w:id="170225655">
                  <w:marLeft w:val="480"/>
                  <w:marRight w:val="0"/>
                  <w:marTop w:val="0"/>
                  <w:marBottom w:val="0"/>
                  <w:divBdr>
                    <w:top w:val="none" w:sz="0" w:space="0" w:color="auto"/>
                    <w:left w:val="none" w:sz="0" w:space="0" w:color="auto"/>
                    <w:bottom w:val="none" w:sz="0" w:space="0" w:color="auto"/>
                    <w:right w:val="none" w:sz="0" w:space="0" w:color="auto"/>
                  </w:divBdr>
                  <w:divsChild>
                    <w:div w:id="245069148">
                      <w:marLeft w:val="0"/>
                      <w:marRight w:val="0"/>
                      <w:marTop w:val="0"/>
                      <w:marBottom w:val="0"/>
                      <w:divBdr>
                        <w:top w:val="none" w:sz="0" w:space="0" w:color="auto"/>
                        <w:left w:val="none" w:sz="0" w:space="0" w:color="auto"/>
                        <w:bottom w:val="none" w:sz="0" w:space="0" w:color="auto"/>
                        <w:right w:val="none" w:sz="0" w:space="0" w:color="auto"/>
                      </w:divBdr>
                    </w:div>
                    <w:div w:id="177991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21840">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8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onsultant.ru/document/cons_doc_LAW_154121/" TargetMode="External"/><Relationship Id="rId4" Type="http://schemas.openxmlformats.org/officeDocument/2006/relationships/settings" Target="settings.xml"/><Relationship Id="rId9" Type="http://schemas.openxmlformats.org/officeDocument/2006/relationships/hyperlink" Target="http://www.consultant.ru/document/cons_doc_LAW_154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9E28-084E-4769-A11D-8CC8A3E4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1860</TotalTime>
  <Pages>15</Pages>
  <Words>4708</Words>
  <Characters>26840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Балалаева</dc:creator>
  <cp:keywords/>
  <dc:description/>
  <cp:lastModifiedBy>Симонова Татьяна Викторовна</cp:lastModifiedBy>
  <cp:revision>644</cp:revision>
  <cp:lastPrinted>2025-02-06T09:33:00Z</cp:lastPrinted>
  <dcterms:created xsi:type="dcterms:W3CDTF">2013-11-14T12:07:00Z</dcterms:created>
  <dcterms:modified xsi:type="dcterms:W3CDTF">2025-02-10T05:52:00Z</dcterms:modified>
</cp:coreProperties>
</file>