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5F08" w14:textId="77777777" w:rsidR="00CC0808" w:rsidRPr="004A2CBE" w:rsidRDefault="00CC0808" w:rsidP="00077B04">
      <w:pPr>
        <w:ind w:firstLine="567"/>
        <w:jc w:val="both"/>
        <w:rPr>
          <w:b/>
          <w:szCs w:val="28"/>
        </w:rPr>
      </w:pPr>
    </w:p>
    <w:p w14:paraId="5999A9D2" w14:textId="77777777" w:rsidR="004A2CBE" w:rsidRPr="004A2CBE" w:rsidRDefault="004A2CBE" w:rsidP="00475585">
      <w:pPr>
        <w:ind w:firstLine="0"/>
        <w:jc w:val="center"/>
        <w:rPr>
          <w:b/>
          <w:szCs w:val="28"/>
          <w:lang w:eastAsia="ru-RU"/>
        </w:rPr>
      </w:pPr>
      <w:r w:rsidRPr="004A2CBE">
        <w:rPr>
          <w:b/>
          <w:szCs w:val="28"/>
          <w:lang w:eastAsia="ru-RU"/>
        </w:rPr>
        <w:t>РОССИЙСКАЯ ФЕДЕРАЦИЯ</w:t>
      </w:r>
    </w:p>
    <w:p w14:paraId="7714B720" w14:textId="77777777" w:rsidR="004A2CBE" w:rsidRPr="004A2CBE" w:rsidRDefault="004A2CBE" w:rsidP="00475585">
      <w:pPr>
        <w:ind w:firstLine="0"/>
        <w:jc w:val="center"/>
        <w:rPr>
          <w:b/>
          <w:szCs w:val="28"/>
          <w:lang w:eastAsia="ru-RU"/>
        </w:rPr>
      </w:pPr>
      <w:r w:rsidRPr="004A2CBE">
        <w:rPr>
          <w:b/>
          <w:szCs w:val="28"/>
          <w:lang w:eastAsia="ru-RU"/>
        </w:rPr>
        <w:t>БРЯНСКАЯ ОБЛАСТЬ</w:t>
      </w:r>
    </w:p>
    <w:p w14:paraId="70C23EA8" w14:textId="77777777" w:rsidR="004A2CBE" w:rsidRPr="004A2CBE" w:rsidRDefault="004A2CBE" w:rsidP="00475585">
      <w:pPr>
        <w:ind w:firstLine="0"/>
        <w:jc w:val="center"/>
        <w:rPr>
          <w:b/>
          <w:szCs w:val="28"/>
          <w:lang w:eastAsia="ru-RU"/>
        </w:rPr>
      </w:pPr>
      <w:r w:rsidRPr="004A2CBE">
        <w:rPr>
          <w:b/>
          <w:szCs w:val="28"/>
          <w:lang w:eastAsia="ru-RU"/>
        </w:rPr>
        <w:t>АДМИНИСТРАЦИЯ ВЫГОНИЧСКОГО РАЙОНА</w:t>
      </w:r>
    </w:p>
    <w:p w14:paraId="66EAB2EF" w14:textId="61DF3B7A" w:rsidR="004A2CBE" w:rsidRPr="004A2CBE" w:rsidRDefault="00F11E9B" w:rsidP="00475585">
      <w:pPr>
        <w:ind w:firstLine="0"/>
        <w:jc w:val="center"/>
        <w:rPr>
          <w:b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BD4245" wp14:editId="49A53496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3619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1906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mFeejA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</w:p>
    <w:p w14:paraId="54DF570F" w14:textId="77777777" w:rsidR="004A2CBE" w:rsidRPr="004A2CBE" w:rsidRDefault="004A2CBE" w:rsidP="00475585">
      <w:pPr>
        <w:ind w:firstLine="0"/>
        <w:jc w:val="center"/>
        <w:rPr>
          <w:b/>
          <w:szCs w:val="28"/>
          <w:lang w:eastAsia="ru-RU"/>
        </w:rPr>
      </w:pPr>
    </w:p>
    <w:p w14:paraId="171BCB4B" w14:textId="77777777" w:rsidR="004A2CBE" w:rsidRPr="004A2CBE" w:rsidRDefault="004A2CBE" w:rsidP="00475585">
      <w:pPr>
        <w:ind w:firstLine="0"/>
        <w:jc w:val="center"/>
        <w:rPr>
          <w:b/>
          <w:szCs w:val="28"/>
          <w:lang w:eastAsia="ru-RU"/>
        </w:rPr>
      </w:pPr>
      <w:r w:rsidRPr="004A2CBE">
        <w:rPr>
          <w:b/>
          <w:szCs w:val="28"/>
          <w:lang w:eastAsia="ru-RU"/>
        </w:rPr>
        <w:t>ПОСТАНОВЛЕНИЕ</w:t>
      </w:r>
    </w:p>
    <w:p w14:paraId="2052C4DB" w14:textId="77777777" w:rsidR="004A2CBE" w:rsidRPr="004A2CBE" w:rsidRDefault="004A2CBE" w:rsidP="00077B04">
      <w:pPr>
        <w:ind w:firstLine="0"/>
        <w:jc w:val="both"/>
        <w:rPr>
          <w:szCs w:val="28"/>
          <w:lang w:eastAsia="ru-RU"/>
        </w:rPr>
      </w:pPr>
    </w:p>
    <w:p w14:paraId="2256B969" w14:textId="77777777" w:rsidR="004A2CBE" w:rsidRPr="004A2CBE" w:rsidRDefault="004A2CBE" w:rsidP="00077B04">
      <w:pPr>
        <w:ind w:left="142" w:firstLine="0"/>
        <w:jc w:val="both"/>
        <w:rPr>
          <w:szCs w:val="28"/>
          <w:lang w:eastAsia="ru-RU"/>
        </w:rPr>
      </w:pPr>
      <w:r w:rsidRPr="005E6B63">
        <w:rPr>
          <w:szCs w:val="28"/>
          <w:lang w:eastAsia="ru-RU"/>
        </w:rPr>
        <w:t xml:space="preserve">от </w:t>
      </w:r>
      <w:r w:rsidR="005E6B63">
        <w:rPr>
          <w:szCs w:val="28"/>
          <w:lang w:eastAsia="ru-RU"/>
        </w:rPr>
        <w:t>01.08.</w:t>
      </w:r>
      <w:r w:rsidR="00077B04" w:rsidRPr="005E6B63">
        <w:rPr>
          <w:szCs w:val="28"/>
          <w:lang w:eastAsia="ru-RU"/>
        </w:rPr>
        <w:t>2024</w:t>
      </w:r>
      <w:r w:rsidR="005E6B63" w:rsidRPr="005E6B63">
        <w:rPr>
          <w:szCs w:val="28"/>
          <w:lang w:eastAsia="ru-RU"/>
        </w:rPr>
        <w:t xml:space="preserve"> года № 339</w:t>
      </w:r>
    </w:p>
    <w:p w14:paraId="7413BF4B" w14:textId="77777777" w:rsidR="0019374D" w:rsidRPr="004A2CBE" w:rsidRDefault="0019374D" w:rsidP="00077B04">
      <w:pPr>
        <w:ind w:firstLine="567"/>
        <w:jc w:val="both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</w:tblGrid>
      <w:tr w:rsidR="0019374D" w:rsidRPr="004A2CBE" w14:paraId="415671F1" w14:textId="77777777" w:rsidTr="005D748F">
        <w:tc>
          <w:tcPr>
            <w:tcW w:w="4786" w:type="dxa"/>
          </w:tcPr>
          <w:p w14:paraId="349E8B65" w14:textId="77777777" w:rsidR="0019374D" w:rsidRPr="004A2CBE" w:rsidRDefault="00FA31C9" w:rsidP="00077B04">
            <w:pPr>
              <w:ind w:firstLine="0"/>
              <w:jc w:val="both"/>
              <w:rPr>
                <w:b/>
                <w:szCs w:val="28"/>
              </w:rPr>
            </w:pPr>
            <w:r w:rsidRPr="004A2CBE">
              <w:rPr>
                <w:b/>
                <w:szCs w:val="28"/>
              </w:rPr>
              <w:t>О</w:t>
            </w:r>
            <w:r w:rsidR="006445AE" w:rsidRPr="004A2CBE">
              <w:rPr>
                <w:b/>
                <w:szCs w:val="28"/>
              </w:rPr>
              <w:t xml:space="preserve">б </w:t>
            </w:r>
            <w:r w:rsidR="00153974" w:rsidRPr="004A2CBE">
              <w:rPr>
                <w:b/>
                <w:szCs w:val="28"/>
              </w:rPr>
              <w:t>у</w:t>
            </w:r>
            <w:r w:rsidR="00CC7CF4">
              <w:rPr>
                <w:b/>
                <w:szCs w:val="28"/>
              </w:rPr>
              <w:t xml:space="preserve">тверждении порядка разработки, </w:t>
            </w:r>
            <w:r w:rsidR="006445AE" w:rsidRPr="004A2CBE">
              <w:rPr>
                <w:b/>
                <w:szCs w:val="28"/>
              </w:rPr>
              <w:t>ко</w:t>
            </w:r>
            <w:r w:rsidR="006445AE" w:rsidRPr="004A2CBE">
              <w:rPr>
                <w:b/>
                <w:szCs w:val="28"/>
              </w:rPr>
              <w:t>р</w:t>
            </w:r>
            <w:r w:rsidR="006445AE" w:rsidRPr="004A2CBE">
              <w:rPr>
                <w:b/>
                <w:szCs w:val="28"/>
              </w:rPr>
              <w:t xml:space="preserve">ректировки, осуществления мониторинга и контроля реализации прогноза социально-экономического развития </w:t>
            </w:r>
            <w:r w:rsidR="00ED5402" w:rsidRPr="004A2CBE">
              <w:rPr>
                <w:b/>
                <w:szCs w:val="28"/>
              </w:rPr>
              <w:t>Выгоничского</w:t>
            </w:r>
            <w:r w:rsidR="006445AE" w:rsidRPr="004A2CBE">
              <w:rPr>
                <w:b/>
                <w:szCs w:val="28"/>
              </w:rPr>
              <w:t xml:space="preserve"> муниципального района Брянской области на среднесрочный период</w:t>
            </w:r>
          </w:p>
        </w:tc>
      </w:tr>
    </w:tbl>
    <w:p w14:paraId="2C5DF2A2" w14:textId="77777777" w:rsidR="0019374D" w:rsidRPr="004A2CBE" w:rsidRDefault="0019374D" w:rsidP="00077B04">
      <w:pPr>
        <w:ind w:firstLine="567"/>
        <w:jc w:val="both"/>
        <w:rPr>
          <w:szCs w:val="28"/>
        </w:rPr>
      </w:pPr>
    </w:p>
    <w:p w14:paraId="2B3200A7" w14:textId="77777777" w:rsidR="005D0B48" w:rsidRPr="004A2CBE" w:rsidRDefault="006445AE" w:rsidP="00077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266773" w:rsidRPr="004A2CBE">
        <w:rPr>
          <w:rFonts w:ascii="Times New Roman" w:hAnsi="Times New Roman" w:cs="Times New Roman"/>
          <w:sz w:val="28"/>
          <w:szCs w:val="28"/>
        </w:rPr>
        <w:t>ст.</w:t>
      </w:r>
      <w:r w:rsidRPr="004A2CBE">
        <w:rPr>
          <w:rFonts w:ascii="Times New Roman" w:hAnsi="Times New Roman" w:cs="Times New Roman"/>
          <w:sz w:val="28"/>
          <w:szCs w:val="28"/>
        </w:rPr>
        <w:t xml:space="preserve"> 173 Бюджетного кодекса Российской Федерации, Федерал</w:t>
      </w:r>
      <w:r w:rsidRPr="004A2CBE">
        <w:rPr>
          <w:rFonts w:ascii="Times New Roman" w:hAnsi="Times New Roman" w:cs="Times New Roman"/>
          <w:sz w:val="28"/>
          <w:szCs w:val="28"/>
        </w:rPr>
        <w:t>ь</w:t>
      </w:r>
      <w:r w:rsidRPr="004A2CBE">
        <w:rPr>
          <w:rFonts w:ascii="Times New Roman" w:hAnsi="Times New Roman" w:cs="Times New Roman"/>
          <w:sz w:val="28"/>
          <w:szCs w:val="28"/>
        </w:rPr>
        <w:t>ны</w:t>
      </w:r>
      <w:r w:rsidR="00FE6BAD">
        <w:rPr>
          <w:rFonts w:ascii="Times New Roman" w:hAnsi="Times New Roman" w:cs="Times New Roman"/>
          <w:sz w:val="28"/>
          <w:szCs w:val="28"/>
        </w:rPr>
        <w:t>м законом от 28 июня 2014 года № 172-ФЗ «</w:t>
      </w:r>
      <w:r w:rsidRPr="004A2CBE">
        <w:rPr>
          <w:rFonts w:ascii="Times New Roman" w:hAnsi="Times New Roman" w:cs="Times New Roman"/>
          <w:sz w:val="28"/>
          <w:szCs w:val="28"/>
        </w:rPr>
        <w:t>О стратегическом планировании в Росси</w:t>
      </w:r>
      <w:r w:rsidRPr="004A2CBE">
        <w:rPr>
          <w:rFonts w:ascii="Times New Roman" w:hAnsi="Times New Roman" w:cs="Times New Roman"/>
          <w:sz w:val="28"/>
          <w:szCs w:val="28"/>
        </w:rPr>
        <w:t>й</w:t>
      </w:r>
      <w:r w:rsidR="00FE6BAD">
        <w:rPr>
          <w:rFonts w:ascii="Times New Roman" w:hAnsi="Times New Roman" w:cs="Times New Roman"/>
          <w:sz w:val="28"/>
          <w:szCs w:val="28"/>
        </w:rPr>
        <w:t>ской Федерации»</w:t>
      </w:r>
      <w:r w:rsidRPr="004A2CBE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</w:t>
      </w:r>
      <w:r w:rsidR="00FE6BAD">
        <w:rPr>
          <w:rFonts w:ascii="Times New Roman" w:hAnsi="Times New Roman" w:cs="Times New Roman"/>
          <w:sz w:val="28"/>
          <w:szCs w:val="28"/>
        </w:rPr>
        <w:t>ции от 14 ноября 2015 года № 1234 «</w:t>
      </w:r>
      <w:r w:rsidRPr="004A2CBE">
        <w:rPr>
          <w:rFonts w:ascii="Times New Roman" w:hAnsi="Times New Roman" w:cs="Times New Roman"/>
          <w:sz w:val="28"/>
          <w:szCs w:val="28"/>
        </w:rPr>
        <w:t>О порядке разработки, корректировки, осуществления мониторинга и контроля реализации прогноза социально-экономического развития Российской Федер</w:t>
      </w:r>
      <w:r w:rsidRPr="004A2CBE">
        <w:rPr>
          <w:rFonts w:ascii="Times New Roman" w:hAnsi="Times New Roman" w:cs="Times New Roman"/>
          <w:sz w:val="28"/>
          <w:szCs w:val="28"/>
        </w:rPr>
        <w:t>а</w:t>
      </w:r>
      <w:r w:rsidRPr="004A2CBE">
        <w:rPr>
          <w:rFonts w:ascii="Times New Roman" w:hAnsi="Times New Roman" w:cs="Times New Roman"/>
          <w:sz w:val="28"/>
          <w:szCs w:val="28"/>
        </w:rPr>
        <w:t>ции на среднесрочный период и признании утратившими силу некоторых актов Прав</w:t>
      </w:r>
      <w:r w:rsidRPr="004A2CBE">
        <w:rPr>
          <w:rFonts w:ascii="Times New Roman" w:hAnsi="Times New Roman" w:cs="Times New Roman"/>
          <w:sz w:val="28"/>
          <w:szCs w:val="28"/>
        </w:rPr>
        <w:t>и</w:t>
      </w:r>
      <w:r w:rsidR="00FE6BAD">
        <w:rPr>
          <w:rFonts w:ascii="Times New Roman" w:hAnsi="Times New Roman" w:cs="Times New Roman"/>
          <w:sz w:val="28"/>
          <w:szCs w:val="28"/>
        </w:rPr>
        <w:t>тельства Российской Федерации»</w:t>
      </w:r>
      <w:r w:rsidRPr="004A2CBE">
        <w:rPr>
          <w:rFonts w:ascii="Times New Roman" w:hAnsi="Times New Roman" w:cs="Times New Roman"/>
          <w:sz w:val="28"/>
          <w:szCs w:val="28"/>
        </w:rPr>
        <w:t>, Законом Брянской</w:t>
      </w:r>
      <w:r w:rsidR="00FE6BAD">
        <w:rPr>
          <w:rFonts w:ascii="Times New Roman" w:hAnsi="Times New Roman" w:cs="Times New Roman"/>
          <w:sz w:val="28"/>
          <w:szCs w:val="28"/>
        </w:rPr>
        <w:t xml:space="preserve"> области от 9 ноября 2015 года № 111-З «</w:t>
      </w:r>
      <w:r w:rsidRPr="004A2CBE">
        <w:rPr>
          <w:rFonts w:ascii="Times New Roman" w:hAnsi="Times New Roman" w:cs="Times New Roman"/>
          <w:sz w:val="28"/>
          <w:szCs w:val="28"/>
        </w:rPr>
        <w:t xml:space="preserve">О стратегическом </w:t>
      </w:r>
      <w:r w:rsidR="00FE6BAD">
        <w:rPr>
          <w:rFonts w:ascii="Times New Roman" w:hAnsi="Times New Roman" w:cs="Times New Roman"/>
          <w:sz w:val="28"/>
          <w:szCs w:val="28"/>
        </w:rPr>
        <w:t>планировании в Брянской области»</w:t>
      </w:r>
      <w:r w:rsidR="00A34D7D" w:rsidRPr="004A2CBE">
        <w:rPr>
          <w:rFonts w:ascii="Times New Roman" w:hAnsi="Times New Roman" w:cs="Times New Roman"/>
          <w:sz w:val="28"/>
          <w:szCs w:val="28"/>
        </w:rPr>
        <w:t>, постановлением П</w:t>
      </w:r>
      <w:r w:rsidRPr="004A2CBE">
        <w:rPr>
          <w:rFonts w:ascii="Times New Roman" w:hAnsi="Times New Roman" w:cs="Times New Roman"/>
          <w:sz w:val="28"/>
          <w:szCs w:val="28"/>
        </w:rPr>
        <w:t>равительства Брянской области</w:t>
      </w:r>
      <w:r w:rsidR="00C079D4" w:rsidRPr="004A2CBE">
        <w:rPr>
          <w:rFonts w:ascii="Times New Roman" w:hAnsi="Times New Roman" w:cs="Times New Roman"/>
          <w:sz w:val="28"/>
          <w:szCs w:val="28"/>
        </w:rPr>
        <w:t xml:space="preserve"> от 5 августа 2019 г. №</w:t>
      </w:r>
      <w:r w:rsidRPr="004A2CBE">
        <w:rPr>
          <w:rFonts w:ascii="Times New Roman" w:hAnsi="Times New Roman" w:cs="Times New Roman"/>
          <w:sz w:val="28"/>
          <w:szCs w:val="28"/>
        </w:rPr>
        <w:t xml:space="preserve"> 352-п «Об утверждении порядка разработки, ко</w:t>
      </w:r>
      <w:r w:rsidRPr="004A2CBE">
        <w:rPr>
          <w:rFonts w:ascii="Times New Roman" w:hAnsi="Times New Roman" w:cs="Times New Roman"/>
          <w:sz w:val="28"/>
          <w:szCs w:val="28"/>
        </w:rPr>
        <w:t>р</w:t>
      </w:r>
      <w:r w:rsidRPr="004A2CBE">
        <w:rPr>
          <w:rFonts w:ascii="Times New Roman" w:hAnsi="Times New Roman" w:cs="Times New Roman"/>
          <w:sz w:val="28"/>
          <w:szCs w:val="28"/>
        </w:rPr>
        <w:t>ректировки, осуществления мониторинга и контроля реализации прогноза социально-экономического развития Брянской области на среднесрочный период»</w:t>
      </w:r>
      <w:r w:rsidR="00A34D7D" w:rsidRPr="004A2CBE">
        <w:rPr>
          <w:rFonts w:ascii="Times New Roman" w:hAnsi="Times New Roman" w:cs="Times New Roman"/>
          <w:sz w:val="28"/>
          <w:szCs w:val="28"/>
        </w:rPr>
        <w:t xml:space="preserve">, решением </w:t>
      </w:r>
      <w:r w:rsidR="00AF3E02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="00A34D7D" w:rsidRPr="004A2CBE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AF3E02" w:rsidRPr="004A2CBE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r w:rsidR="00D340C4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AF3E02" w:rsidRPr="004A2CBE">
        <w:rPr>
          <w:rFonts w:ascii="Times New Roman" w:hAnsi="Times New Roman" w:cs="Times New Roman"/>
          <w:sz w:val="28"/>
          <w:szCs w:val="28"/>
        </w:rPr>
        <w:t>от 30</w:t>
      </w:r>
      <w:r w:rsidR="00A34D7D" w:rsidRPr="004A2CBE">
        <w:rPr>
          <w:rFonts w:ascii="Times New Roman" w:hAnsi="Times New Roman" w:cs="Times New Roman"/>
          <w:sz w:val="28"/>
          <w:szCs w:val="28"/>
        </w:rPr>
        <w:t xml:space="preserve"> </w:t>
      </w:r>
      <w:r w:rsidR="00AF3E02" w:rsidRPr="004A2CBE">
        <w:rPr>
          <w:rFonts w:ascii="Times New Roman" w:hAnsi="Times New Roman" w:cs="Times New Roman"/>
          <w:sz w:val="28"/>
          <w:szCs w:val="28"/>
        </w:rPr>
        <w:t xml:space="preserve">января 2019 </w:t>
      </w:r>
      <w:r w:rsidR="00A34D7D" w:rsidRPr="004A2CBE">
        <w:rPr>
          <w:rFonts w:ascii="Times New Roman" w:hAnsi="Times New Roman" w:cs="Times New Roman"/>
          <w:sz w:val="28"/>
          <w:szCs w:val="28"/>
        </w:rPr>
        <w:t xml:space="preserve">г. № </w:t>
      </w:r>
      <w:r w:rsidR="00AF3E02" w:rsidRPr="004A2CBE">
        <w:rPr>
          <w:rFonts w:ascii="Times New Roman" w:hAnsi="Times New Roman" w:cs="Times New Roman"/>
          <w:sz w:val="28"/>
          <w:szCs w:val="28"/>
        </w:rPr>
        <w:t>246</w:t>
      </w:r>
      <w:r w:rsidR="00A34D7D" w:rsidRPr="004A2CBE">
        <w:rPr>
          <w:rFonts w:ascii="Times New Roman" w:hAnsi="Times New Roman" w:cs="Times New Roman"/>
          <w:sz w:val="28"/>
          <w:szCs w:val="28"/>
        </w:rPr>
        <w:t xml:space="preserve"> «</w:t>
      </w:r>
      <w:r w:rsidR="00AF3E02" w:rsidRPr="004A2CBE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развития Выгоничского муниципального района Брянской области на период 2030 года и Плана мероприятий по ее реализации</w:t>
      </w:r>
      <w:r w:rsidR="00A34D7D" w:rsidRPr="004A2CBE">
        <w:rPr>
          <w:rFonts w:ascii="Times New Roman" w:hAnsi="Times New Roman" w:cs="Times New Roman"/>
          <w:sz w:val="28"/>
          <w:szCs w:val="28"/>
        </w:rPr>
        <w:t>»</w:t>
      </w:r>
      <w:r w:rsidRPr="004A2CBE">
        <w:rPr>
          <w:rFonts w:ascii="Times New Roman" w:hAnsi="Times New Roman" w:cs="Times New Roman"/>
          <w:sz w:val="28"/>
          <w:szCs w:val="28"/>
        </w:rPr>
        <w:t>:</w:t>
      </w:r>
    </w:p>
    <w:p w14:paraId="384FCB4E" w14:textId="77777777" w:rsidR="000E5D1B" w:rsidRPr="004A2CBE" w:rsidRDefault="000E5D1B" w:rsidP="00077B0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6837317F" w14:textId="77777777" w:rsidR="000E5D1B" w:rsidRPr="004A2CBE" w:rsidRDefault="000E5D1B" w:rsidP="00077B04">
      <w:pPr>
        <w:ind w:firstLine="567"/>
        <w:jc w:val="both"/>
        <w:rPr>
          <w:b/>
          <w:szCs w:val="28"/>
        </w:rPr>
      </w:pPr>
      <w:r w:rsidRPr="004A2CBE">
        <w:rPr>
          <w:b/>
          <w:szCs w:val="28"/>
        </w:rPr>
        <w:t>ПОСТАНОВЛЯЮ:</w:t>
      </w:r>
    </w:p>
    <w:p w14:paraId="2872BDE3" w14:textId="77777777" w:rsidR="000E5D1B" w:rsidRPr="004A2CBE" w:rsidRDefault="000E5D1B" w:rsidP="00077B0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54EB84C1" w14:textId="77777777" w:rsidR="00555209" w:rsidRPr="004A2CBE" w:rsidRDefault="00A36583" w:rsidP="00077B0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4A2CBE">
        <w:rPr>
          <w:szCs w:val="28"/>
        </w:rPr>
        <w:t>Утвердить прилагаемый п</w:t>
      </w:r>
      <w:r w:rsidR="0019374D" w:rsidRPr="004A2CBE">
        <w:rPr>
          <w:szCs w:val="28"/>
        </w:rPr>
        <w:t xml:space="preserve">орядок </w:t>
      </w:r>
      <w:r w:rsidR="000C7087" w:rsidRPr="004A2CBE">
        <w:rPr>
          <w:szCs w:val="28"/>
        </w:rPr>
        <w:t xml:space="preserve">разработки, корректировки, осуществления мониторинга и контроля реализации прогноза социально-экономического развития </w:t>
      </w:r>
      <w:r w:rsidR="00ED5402" w:rsidRPr="004A2CBE">
        <w:rPr>
          <w:szCs w:val="28"/>
        </w:rPr>
        <w:t>Выгоничского</w:t>
      </w:r>
      <w:r w:rsidR="000C7087" w:rsidRPr="004A2CBE">
        <w:rPr>
          <w:szCs w:val="28"/>
        </w:rPr>
        <w:t xml:space="preserve"> муниципального района Брянской области на среднесрочный период</w:t>
      </w:r>
      <w:r w:rsidR="00555209" w:rsidRPr="004A2CBE">
        <w:rPr>
          <w:szCs w:val="28"/>
        </w:rPr>
        <w:t xml:space="preserve"> (приложение № 1)</w:t>
      </w:r>
      <w:r w:rsidR="000C7087" w:rsidRPr="004A2CBE">
        <w:rPr>
          <w:szCs w:val="28"/>
        </w:rPr>
        <w:t>.</w:t>
      </w:r>
    </w:p>
    <w:p w14:paraId="6A50D167" w14:textId="77777777" w:rsidR="000C7087" w:rsidRPr="00077B04" w:rsidRDefault="00555209" w:rsidP="00077B0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4A2CBE">
        <w:rPr>
          <w:szCs w:val="28"/>
        </w:rPr>
        <w:t>Утвердить закрепление показателей прогноза социально- эконо</w:t>
      </w:r>
      <w:r w:rsidRPr="004A2CBE">
        <w:rPr>
          <w:szCs w:val="28"/>
        </w:rPr>
        <w:lastRenderedPageBreak/>
        <w:t>мического развития Выгоничского муниципального района Брянской области за структурными подразделениями администрации Выгоничского района (далее – закрепление показателей) (приложение №2).</w:t>
      </w:r>
    </w:p>
    <w:p w14:paraId="397E4ED6" w14:textId="77777777" w:rsidR="000C7087" w:rsidRPr="004A2CBE" w:rsidRDefault="000C7087" w:rsidP="00077B04">
      <w:pPr>
        <w:numPr>
          <w:ilvl w:val="0"/>
          <w:numId w:val="9"/>
        </w:numPr>
        <w:ind w:left="0" w:firstLine="567"/>
        <w:jc w:val="both"/>
        <w:rPr>
          <w:szCs w:val="28"/>
        </w:rPr>
      </w:pPr>
      <w:r w:rsidRPr="004A2CBE">
        <w:rPr>
          <w:szCs w:val="28"/>
        </w:rPr>
        <w:t xml:space="preserve">Отделу </w:t>
      </w:r>
      <w:r w:rsidR="00ED5402" w:rsidRPr="004A2CBE">
        <w:rPr>
          <w:szCs w:val="28"/>
        </w:rPr>
        <w:t>экономического развития и потребительского рынка</w:t>
      </w:r>
      <w:r w:rsidRPr="004A2CBE">
        <w:rPr>
          <w:szCs w:val="28"/>
        </w:rPr>
        <w:t xml:space="preserve"> администрации </w:t>
      </w:r>
      <w:r w:rsidR="00ED5402" w:rsidRPr="004A2CBE">
        <w:rPr>
          <w:szCs w:val="28"/>
        </w:rPr>
        <w:t xml:space="preserve">Выгоничского </w:t>
      </w:r>
      <w:r w:rsidRPr="004A2CBE">
        <w:rPr>
          <w:szCs w:val="28"/>
        </w:rPr>
        <w:t>района обеспечить орган</w:t>
      </w:r>
      <w:r w:rsidRPr="004A2CBE">
        <w:rPr>
          <w:szCs w:val="28"/>
        </w:rPr>
        <w:t>и</w:t>
      </w:r>
      <w:r w:rsidR="00CC7CF4">
        <w:rPr>
          <w:szCs w:val="28"/>
        </w:rPr>
        <w:t>зацию разработки и корректировки</w:t>
      </w:r>
      <w:r w:rsidRPr="004A2CBE">
        <w:rPr>
          <w:szCs w:val="28"/>
        </w:rPr>
        <w:t xml:space="preserve"> прогноза социально-экономического развития </w:t>
      </w:r>
      <w:r w:rsidR="00ED5402" w:rsidRPr="004A2CBE">
        <w:rPr>
          <w:szCs w:val="28"/>
        </w:rPr>
        <w:t>Выгоничского</w:t>
      </w:r>
      <w:r w:rsidRPr="004A2CBE">
        <w:rPr>
          <w:szCs w:val="28"/>
        </w:rPr>
        <w:t xml:space="preserve"> муниц</w:t>
      </w:r>
      <w:r w:rsidRPr="004A2CBE">
        <w:rPr>
          <w:szCs w:val="28"/>
        </w:rPr>
        <w:t>и</w:t>
      </w:r>
      <w:r w:rsidRPr="004A2CBE">
        <w:rPr>
          <w:szCs w:val="28"/>
        </w:rPr>
        <w:t>пального района Брянской области.</w:t>
      </w:r>
    </w:p>
    <w:p w14:paraId="3DA3293B" w14:textId="77777777" w:rsidR="00ED5402" w:rsidRPr="004A2CBE" w:rsidRDefault="00615E37" w:rsidP="00077B04">
      <w:pPr>
        <w:numPr>
          <w:ilvl w:val="0"/>
          <w:numId w:val="9"/>
        </w:numPr>
        <w:ind w:left="0" w:firstLine="567"/>
        <w:jc w:val="both"/>
        <w:rPr>
          <w:szCs w:val="28"/>
        </w:rPr>
      </w:pPr>
      <w:r w:rsidRPr="004A2CBE">
        <w:rPr>
          <w:szCs w:val="28"/>
        </w:rPr>
        <w:t xml:space="preserve">Руководителям </w:t>
      </w:r>
      <w:r w:rsidR="00F82A9C" w:rsidRPr="004A2CBE">
        <w:rPr>
          <w:szCs w:val="28"/>
        </w:rPr>
        <w:t xml:space="preserve">структурных подразделений </w:t>
      </w:r>
      <w:r w:rsidRPr="004A2CBE">
        <w:rPr>
          <w:szCs w:val="28"/>
        </w:rPr>
        <w:t xml:space="preserve">администрации </w:t>
      </w:r>
      <w:r w:rsidR="00ED5402" w:rsidRPr="004A2CBE">
        <w:rPr>
          <w:szCs w:val="28"/>
        </w:rPr>
        <w:t>Выгоничского</w:t>
      </w:r>
      <w:r w:rsidR="006B5BA4" w:rsidRPr="004A2CBE">
        <w:rPr>
          <w:szCs w:val="28"/>
        </w:rPr>
        <w:t xml:space="preserve"> района</w:t>
      </w:r>
      <w:r w:rsidR="006D5E6C">
        <w:rPr>
          <w:szCs w:val="28"/>
        </w:rPr>
        <w:t>, участвующим</w:t>
      </w:r>
      <w:r w:rsidRPr="004A2CBE">
        <w:rPr>
          <w:szCs w:val="28"/>
        </w:rPr>
        <w:t xml:space="preserve"> в разработке прогноза по курируемым направлениям деятельности, обеспечить подготовку и представление необходимых материалов в соответс</w:t>
      </w:r>
      <w:r w:rsidR="00C8084B" w:rsidRPr="004A2CBE">
        <w:rPr>
          <w:szCs w:val="28"/>
        </w:rPr>
        <w:t>твии с прил</w:t>
      </w:r>
      <w:r w:rsidR="00C8084B" w:rsidRPr="004A2CBE">
        <w:rPr>
          <w:szCs w:val="28"/>
        </w:rPr>
        <w:t>а</w:t>
      </w:r>
      <w:r w:rsidR="00C8084B" w:rsidRPr="004A2CBE">
        <w:rPr>
          <w:szCs w:val="28"/>
        </w:rPr>
        <w:t>гаемым п</w:t>
      </w:r>
      <w:r w:rsidRPr="004A2CBE">
        <w:rPr>
          <w:szCs w:val="28"/>
        </w:rPr>
        <w:t>орядком</w:t>
      </w:r>
      <w:r w:rsidR="00555209" w:rsidRPr="004A2CBE">
        <w:rPr>
          <w:szCs w:val="28"/>
        </w:rPr>
        <w:t xml:space="preserve"> и закреплением показателей</w:t>
      </w:r>
      <w:r w:rsidRPr="004A2CBE">
        <w:rPr>
          <w:szCs w:val="28"/>
        </w:rPr>
        <w:t>.</w:t>
      </w:r>
    </w:p>
    <w:p w14:paraId="37718CD5" w14:textId="77777777" w:rsidR="00DA5BC1" w:rsidRPr="004A2CBE" w:rsidRDefault="000C7087" w:rsidP="00077B04">
      <w:pPr>
        <w:numPr>
          <w:ilvl w:val="0"/>
          <w:numId w:val="9"/>
        </w:numPr>
        <w:ind w:left="0" w:firstLine="567"/>
        <w:jc w:val="both"/>
        <w:rPr>
          <w:szCs w:val="28"/>
        </w:rPr>
      </w:pPr>
      <w:r w:rsidRPr="004A2CBE">
        <w:rPr>
          <w:szCs w:val="28"/>
        </w:rPr>
        <w:t xml:space="preserve">Признать утратившим силу постановление </w:t>
      </w:r>
      <w:r w:rsidR="00A91078" w:rsidRPr="004A2CBE">
        <w:rPr>
          <w:szCs w:val="28"/>
        </w:rPr>
        <w:t xml:space="preserve">администрации </w:t>
      </w:r>
      <w:r w:rsidR="00ED5402" w:rsidRPr="004A2CBE">
        <w:rPr>
          <w:szCs w:val="28"/>
        </w:rPr>
        <w:t>Выгоничского</w:t>
      </w:r>
      <w:r w:rsidR="00A91078" w:rsidRPr="004A2CBE">
        <w:rPr>
          <w:szCs w:val="28"/>
        </w:rPr>
        <w:t xml:space="preserve"> района от </w:t>
      </w:r>
      <w:r w:rsidR="00ED5402" w:rsidRPr="004A2CBE">
        <w:rPr>
          <w:szCs w:val="28"/>
        </w:rPr>
        <w:t>26.10.2015 г. № 624 «Об утверждении Порядка разработки и корректировки прогноза социально-экономическог</w:t>
      </w:r>
      <w:r w:rsidR="00153974" w:rsidRPr="004A2CBE">
        <w:rPr>
          <w:szCs w:val="28"/>
        </w:rPr>
        <w:t>о развития Выгоничского района».</w:t>
      </w:r>
    </w:p>
    <w:p w14:paraId="1A349D66" w14:textId="77777777" w:rsidR="00077B04" w:rsidRDefault="000E5D1B" w:rsidP="00077B04">
      <w:pPr>
        <w:pStyle w:val="a4"/>
        <w:numPr>
          <w:ilvl w:val="0"/>
          <w:numId w:val="9"/>
        </w:numPr>
        <w:ind w:left="0" w:firstLine="567"/>
        <w:jc w:val="both"/>
        <w:rPr>
          <w:szCs w:val="28"/>
        </w:rPr>
      </w:pPr>
      <w:r w:rsidRPr="004A2CBE">
        <w:rPr>
          <w:szCs w:val="28"/>
        </w:rPr>
        <w:t xml:space="preserve">Контроль за исполнением настоящего постановления возложить на </w:t>
      </w:r>
      <w:r w:rsidR="00ED5402" w:rsidRPr="004A2CBE">
        <w:rPr>
          <w:szCs w:val="28"/>
        </w:rPr>
        <w:t xml:space="preserve">первого </w:t>
      </w:r>
      <w:r w:rsidRPr="004A2CBE">
        <w:rPr>
          <w:szCs w:val="28"/>
        </w:rPr>
        <w:t>замест</w:t>
      </w:r>
      <w:r w:rsidRPr="004A2CBE">
        <w:rPr>
          <w:szCs w:val="28"/>
        </w:rPr>
        <w:t>и</w:t>
      </w:r>
      <w:r w:rsidRPr="004A2CBE">
        <w:rPr>
          <w:szCs w:val="28"/>
        </w:rPr>
        <w:t>теля главы администрации</w:t>
      </w:r>
      <w:r w:rsidR="001E7FC3" w:rsidRPr="004A2CBE">
        <w:rPr>
          <w:szCs w:val="28"/>
        </w:rPr>
        <w:t xml:space="preserve"> района</w:t>
      </w:r>
      <w:r w:rsidRPr="004A2CBE">
        <w:rPr>
          <w:szCs w:val="28"/>
        </w:rPr>
        <w:t xml:space="preserve"> </w:t>
      </w:r>
      <w:r w:rsidR="00ED5402" w:rsidRPr="004A2CBE">
        <w:rPr>
          <w:szCs w:val="28"/>
        </w:rPr>
        <w:t>Юркина А.Г.</w:t>
      </w:r>
    </w:p>
    <w:p w14:paraId="6F87199C" w14:textId="77777777" w:rsidR="000E5D1B" w:rsidRPr="00077B04" w:rsidRDefault="00CC7CF4" w:rsidP="00077B04">
      <w:pPr>
        <w:pStyle w:val="a4"/>
        <w:numPr>
          <w:ilvl w:val="0"/>
          <w:numId w:val="9"/>
        </w:numPr>
        <w:ind w:left="0" w:firstLine="567"/>
        <w:jc w:val="both"/>
        <w:rPr>
          <w:szCs w:val="28"/>
        </w:rPr>
      </w:pPr>
      <w:r w:rsidRPr="00CC7CF4">
        <w:rPr>
          <w:szCs w:val="28"/>
        </w:rPr>
        <w:t>Постановление вступает в силу со дня его официального опубликования</w:t>
      </w:r>
      <w:r>
        <w:rPr>
          <w:szCs w:val="28"/>
        </w:rPr>
        <w:t xml:space="preserve"> и</w:t>
      </w:r>
      <w:r w:rsidR="00ED5402" w:rsidRPr="00077B04">
        <w:rPr>
          <w:szCs w:val="28"/>
        </w:rPr>
        <w:t xml:space="preserve"> подлежит </w:t>
      </w:r>
      <w:r w:rsidR="006D5E6C">
        <w:rPr>
          <w:szCs w:val="28"/>
        </w:rPr>
        <w:t xml:space="preserve">размещению </w:t>
      </w:r>
      <w:r w:rsidR="00ED5402" w:rsidRPr="00077B04">
        <w:rPr>
          <w:szCs w:val="28"/>
        </w:rPr>
        <w:t>в периодическом издании «Информационный бюллетень Выгоничского муниципального района Брянской области» и на официальном сайте администрации Выгоничского района в информационно-телекоммуникационной сети «Интернет» по адресу: www.adminwr.ru. в разделе «</w:t>
      </w:r>
      <w:r w:rsidR="009C3E25" w:rsidRPr="00077B04">
        <w:rPr>
          <w:szCs w:val="28"/>
        </w:rPr>
        <w:t>Экономика района</w:t>
      </w:r>
      <w:r w:rsidR="00ED5402" w:rsidRPr="00077B04">
        <w:rPr>
          <w:szCs w:val="28"/>
        </w:rPr>
        <w:t>»</w:t>
      </w:r>
      <w:r w:rsidR="006D5E6C">
        <w:rPr>
          <w:szCs w:val="28"/>
        </w:rPr>
        <w:t>,</w:t>
      </w:r>
      <w:r w:rsidR="009C3E25" w:rsidRPr="00077B04">
        <w:rPr>
          <w:szCs w:val="28"/>
        </w:rPr>
        <w:t xml:space="preserve"> подраздел «Прогноз социально-экономического развития района</w:t>
      </w:r>
      <w:r w:rsidR="00ED5402" w:rsidRPr="00077B04">
        <w:rPr>
          <w:szCs w:val="28"/>
        </w:rPr>
        <w:t>.</w:t>
      </w:r>
    </w:p>
    <w:p w14:paraId="2CEE616C" w14:textId="77777777" w:rsidR="000E5D1B" w:rsidRPr="004A2CBE" w:rsidRDefault="000E5D1B" w:rsidP="00077B04">
      <w:pPr>
        <w:pStyle w:val="a4"/>
        <w:ind w:left="0" w:firstLine="567"/>
        <w:jc w:val="both"/>
        <w:rPr>
          <w:szCs w:val="28"/>
        </w:rPr>
      </w:pPr>
    </w:p>
    <w:p w14:paraId="501C2781" w14:textId="77777777" w:rsidR="000E5D1B" w:rsidRPr="004A2CBE" w:rsidRDefault="000E5D1B" w:rsidP="00077B04">
      <w:pPr>
        <w:pStyle w:val="a4"/>
        <w:ind w:left="0" w:firstLine="567"/>
        <w:jc w:val="both"/>
        <w:rPr>
          <w:szCs w:val="28"/>
        </w:rPr>
      </w:pPr>
    </w:p>
    <w:p w14:paraId="63244D56" w14:textId="77777777" w:rsidR="000E5D1B" w:rsidRPr="004A2CBE" w:rsidRDefault="009C3E25" w:rsidP="00077B04">
      <w:pPr>
        <w:pStyle w:val="a9"/>
        <w:tabs>
          <w:tab w:val="num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4A2CBE">
        <w:rPr>
          <w:sz w:val="28"/>
          <w:szCs w:val="28"/>
        </w:rPr>
        <w:t>Глава администрации района</w:t>
      </w:r>
      <w:r w:rsidR="000E5D1B" w:rsidRPr="004A2CBE">
        <w:rPr>
          <w:sz w:val="28"/>
          <w:szCs w:val="28"/>
        </w:rPr>
        <w:t xml:space="preserve">           </w:t>
      </w:r>
      <w:r w:rsidR="00F15574" w:rsidRPr="004A2CBE">
        <w:rPr>
          <w:sz w:val="28"/>
          <w:szCs w:val="28"/>
        </w:rPr>
        <w:t xml:space="preserve">      </w:t>
      </w:r>
      <w:r w:rsidRPr="004A2CBE">
        <w:rPr>
          <w:sz w:val="28"/>
          <w:szCs w:val="28"/>
        </w:rPr>
        <w:t xml:space="preserve">        </w:t>
      </w:r>
      <w:r w:rsidR="000E5D1B" w:rsidRPr="004A2CBE">
        <w:rPr>
          <w:sz w:val="28"/>
          <w:szCs w:val="28"/>
        </w:rPr>
        <w:t xml:space="preserve">            </w:t>
      </w:r>
      <w:r w:rsidR="00077B04">
        <w:rPr>
          <w:sz w:val="28"/>
          <w:szCs w:val="28"/>
        </w:rPr>
        <w:t xml:space="preserve">                     </w:t>
      </w:r>
      <w:r w:rsidRPr="004A2CBE">
        <w:rPr>
          <w:sz w:val="28"/>
          <w:szCs w:val="28"/>
        </w:rPr>
        <w:t>С.Н. Чепиков</w:t>
      </w:r>
    </w:p>
    <w:p w14:paraId="02B7D568" w14:textId="77777777" w:rsidR="000E5D1B" w:rsidRPr="004A2CBE" w:rsidRDefault="000E5D1B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61829F3E" w14:textId="77777777" w:rsidR="009861F7" w:rsidRPr="004A2CBE" w:rsidRDefault="009861F7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6B23EAA9" w14:textId="77777777" w:rsidR="00947D79" w:rsidRPr="004A2CBE" w:rsidRDefault="00947D79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5BEE3DC5" w14:textId="77777777" w:rsidR="00B34A59" w:rsidRPr="004A2CBE" w:rsidRDefault="00B34A59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5DC48974" w14:textId="77777777" w:rsidR="00B34A59" w:rsidRPr="004A2CBE" w:rsidRDefault="00B34A59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57DA0DA4" w14:textId="77777777" w:rsidR="00B34A59" w:rsidRPr="004A2CBE" w:rsidRDefault="00B34A59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634A38FF" w14:textId="77777777" w:rsidR="006E0ACB" w:rsidRPr="004A2CBE" w:rsidRDefault="006E0ACB" w:rsidP="00077B04">
      <w:pPr>
        <w:widowControl w:val="0"/>
        <w:autoSpaceDE w:val="0"/>
        <w:autoSpaceDN w:val="0"/>
        <w:adjustRightInd w:val="0"/>
        <w:ind w:firstLine="0"/>
        <w:jc w:val="both"/>
        <w:rPr>
          <w:szCs w:val="28"/>
        </w:rPr>
      </w:pPr>
    </w:p>
    <w:p w14:paraId="31798879" w14:textId="77777777" w:rsidR="00947D79" w:rsidRPr="004A2CBE" w:rsidRDefault="00947D79" w:rsidP="00077B0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1E754AC6" w14:textId="77777777" w:rsidR="000E5D1B" w:rsidRPr="004A2CBE" w:rsidRDefault="000E5D1B" w:rsidP="00077B04">
      <w:pPr>
        <w:pStyle w:val="a9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4C245FB" w14:textId="77777777" w:rsidR="0019374D" w:rsidRPr="004A2CBE" w:rsidRDefault="0019374D" w:rsidP="00077B04">
      <w:pPr>
        <w:widowControl w:val="0"/>
        <w:tabs>
          <w:tab w:val="left" w:pos="1453"/>
        </w:tabs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C035C90" w14:textId="77777777" w:rsidR="00BE3C23" w:rsidRPr="004A2CBE" w:rsidRDefault="00BE3C23" w:rsidP="00077B04">
      <w:pPr>
        <w:widowControl w:val="0"/>
        <w:tabs>
          <w:tab w:val="left" w:pos="1453"/>
        </w:tabs>
        <w:autoSpaceDE w:val="0"/>
        <w:autoSpaceDN w:val="0"/>
        <w:adjustRightInd w:val="0"/>
        <w:ind w:firstLine="567"/>
        <w:jc w:val="both"/>
        <w:rPr>
          <w:szCs w:val="28"/>
        </w:rPr>
        <w:sectPr w:rsidR="00BE3C23" w:rsidRPr="004A2CBE" w:rsidSect="00CC0808">
          <w:pgSz w:w="11906" w:h="16838"/>
          <w:pgMar w:top="993" w:right="851" w:bottom="1418" w:left="1701" w:header="709" w:footer="709" w:gutter="0"/>
          <w:cols w:space="708"/>
          <w:titlePg/>
          <w:docGrid w:linePitch="381"/>
        </w:sectPr>
      </w:pPr>
    </w:p>
    <w:p w14:paraId="2802EADD" w14:textId="77777777" w:rsidR="009E59CA" w:rsidRDefault="00077B04" w:rsidP="00077B04">
      <w:pPr>
        <w:ind w:left="4820" w:firstLine="567"/>
        <w:rPr>
          <w:szCs w:val="28"/>
        </w:rPr>
      </w:pPr>
      <w:bookmarkStart w:id="0" w:name="Par25"/>
      <w:bookmarkEnd w:id="0"/>
      <w:r>
        <w:rPr>
          <w:szCs w:val="28"/>
        </w:rPr>
        <w:lastRenderedPageBreak/>
        <w:t xml:space="preserve">Приложение № 1 </w:t>
      </w:r>
    </w:p>
    <w:p w14:paraId="12F8DF27" w14:textId="77777777" w:rsidR="0068307D" w:rsidRPr="004A2CBE" w:rsidRDefault="009E59CA" w:rsidP="009E59CA">
      <w:pPr>
        <w:ind w:left="4820" w:firstLine="567"/>
        <w:rPr>
          <w:szCs w:val="28"/>
        </w:rPr>
      </w:pPr>
      <w:r>
        <w:rPr>
          <w:szCs w:val="28"/>
        </w:rPr>
        <w:t xml:space="preserve">к </w:t>
      </w:r>
      <w:r w:rsidR="00077B04">
        <w:rPr>
          <w:szCs w:val="28"/>
        </w:rPr>
        <w:t>постановлению</w:t>
      </w:r>
      <w:r w:rsidR="0068307D" w:rsidRPr="004A2CBE">
        <w:rPr>
          <w:szCs w:val="28"/>
        </w:rPr>
        <w:t xml:space="preserve"> администрации</w:t>
      </w:r>
    </w:p>
    <w:p w14:paraId="70959DDA" w14:textId="77777777" w:rsidR="0068307D" w:rsidRPr="004A2CBE" w:rsidRDefault="009C3E25" w:rsidP="00077B04">
      <w:pPr>
        <w:ind w:left="4820" w:firstLine="567"/>
        <w:jc w:val="both"/>
        <w:rPr>
          <w:szCs w:val="28"/>
        </w:rPr>
      </w:pPr>
      <w:r w:rsidRPr="004A2CBE">
        <w:rPr>
          <w:szCs w:val="28"/>
        </w:rPr>
        <w:t>Выгоничского</w:t>
      </w:r>
      <w:r w:rsidR="0068307D" w:rsidRPr="004A2CBE">
        <w:rPr>
          <w:szCs w:val="28"/>
        </w:rPr>
        <w:t xml:space="preserve"> района </w:t>
      </w:r>
    </w:p>
    <w:p w14:paraId="36D5A75C" w14:textId="77777777" w:rsidR="0068307D" w:rsidRPr="004A2CBE" w:rsidRDefault="0068307D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                                                   </w:t>
      </w:r>
      <w:r w:rsidR="00077B04">
        <w:rPr>
          <w:szCs w:val="28"/>
        </w:rPr>
        <w:t xml:space="preserve">                  </w:t>
      </w:r>
      <w:r w:rsidR="005E6B63">
        <w:rPr>
          <w:szCs w:val="28"/>
        </w:rPr>
        <w:t>от 01.08.2024 г. № 339</w:t>
      </w:r>
      <w:r w:rsidRPr="004A2CBE">
        <w:rPr>
          <w:szCs w:val="28"/>
        </w:rPr>
        <w:t xml:space="preserve">     </w:t>
      </w:r>
    </w:p>
    <w:p w14:paraId="3D82554E" w14:textId="77777777" w:rsidR="0019374D" w:rsidRPr="004A2CBE" w:rsidRDefault="0019374D" w:rsidP="00077B0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C0F65DB" w14:textId="77777777" w:rsidR="00BE3C23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bookmarkStart w:id="1" w:name="Par31"/>
      <w:bookmarkEnd w:id="1"/>
      <w:r w:rsidRPr="004A2CBE">
        <w:rPr>
          <w:b/>
          <w:szCs w:val="28"/>
        </w:rPr>
        <w:t>ПОРЯДОК</w:t>
      </w:r>
    </w:p>
    <w:p w14:paraId="05C35835" w14:textId="77777777" w:rsidR="00BE3C23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>разработки, корректировки, осуществления мониторинга</w:t>
      </w:r>
    </w:p>
    <w:p w14:paraId="321B8DF8" w14:textId="77777777" w:rsidR="00BE3C23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>и контроля реализации прогноза социально-экономического</w:t>
      </w:r>
    </w:p>
    <w:p w14:paraId="66223D15" w14:textId="77777777" w:rsidR="000D5265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 xml:space="preserve">развития </w:t>
      </w:r>
      <w:r w:rsidR="009C3E25" w:rsidRPr="004A2CBE">
        <w:rPr>
          <w:b/>
          <w:szCs w:val="28"/>
        </w:rPr>
        <w:t xml:space="preserve">Выгоничского </w:t>
      </w:r>
      <w:r w:rsidRPr="004A2CBE">
        <w:rPr>
          <w:b/>
          <w:szCs w:val="28"/>
        </w:rPr>
        <w:t>муниципального района Брянской области</w:t>
      </w:r>
    </w:p>
    <w:p w14:paraId="4A8E2E3D" w14:textId="77777777" w:rsidR="00BE3C23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>на среднесрочный период</w:t>
      </w:r>
    </w:p>
    <w:p w14:paraId="4B90AB4F" w14:textId="77777777" w:rsidR="00907F7F" w:rsidRPr="004A2CBE" w:rsidRDefault="00907F7F" w:rsidP="00077B04">
      <w:pPr>
        <w:widowControl w:val="0"/>
        <w:autoSpaceDE w:val="0"/>
        <w:autoSpaceDN w:val="0"/>
        <w:adjustRightInd w:val="0"/>
        <w:ind w:firstLine="567"/>
        <w:jc w:val="both"/>
        <w:rPr>
          <w:b/>
          <w:szCs w:val="28"/>
        </w:rPr>
      </w:pPr>
    </w:p>
    <w:p w14:paraId="0808C4AD" w14:textId="77777777" w:rsidR="00907F7F" w:rsidRPr="004A2CBE" w:rsidRDefault="00907F7F" w:rsidP="006D5E6C">
      <w:pPr>
        <w:widowControl w:val="0"/>
        <w:autoSpaceDE w:val="0"/>
        <w:autoSpaceDN w:val="0"/>
        <w:adjustRightInd w:val="0"/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>I. Общие положения</w:t>
      </w:r>
    </w:p>
    <w:p w14:paraId="536DE58E" w14:textId="77777777" w:rsidR="00BE3C23" w:rsidRPr="004A2CBE" w:rsidRDefault="00BE3C23" w:rsidP="00077B04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A0C6814" w14:textId="77777777" w:rsidR="00B67A0E" w:rsidRPr="004A2CBE" w:rsidRDefault="00302FF8" w:rsidP="00077B04">
      <w:pPr>
        <w:pStyle w:val="ConsPlusNormal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5"/>
      <w:bookmarkEnd w:id="2"/>
      <w:r w:rsidRPr="004A2CBE">
        <w:rPr>
          <w:rFonts w:ascii="Times New Roman" w:hAnsi="Times New Roman" w:cs="Times New Roman"/>
          <w:sz w:val="28"/>
          <w:szCs w:val="28"/>
        </w:rPr>
        <w:t>Настоящий Порядок определяет общие правила разработки, корректировки, осуществления мониторинга и контроля реализации прогноза социально-экономического ра</w:t>
      </w:r>
      <w:r w:rsidRPr="004A2CBE">
        <w:rPr>
          <w:rFonts w:ascii="Times New Roman" w:hAnsi="Times New Roman" w:cs="Times New Roman"/>
          <w:sz w:val="28"/>
          <w:szCs w:val="28"/>
        </w:rPr>
        <w:t>з</w:t>
      </w:r>
      <w:r w:rsidRPr="004A2CBE">
        <w:rPr>
          <w:rFonts w:ascii="Times New Roman" w:hAnsi="Times New Roman" w:cs="Times New Roman"/>
          <w:sz w:val="28"/>
          <w:szCs w:val="28"/>
        </w:rPr>
        <w:t xml:space="preserve">вития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Pr="004A2CB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="00F24684" w:rsidRPr="004A2CBE">
        <w:rPr>
          <w:rFonts w:ascii="Times New Roman" w:hAnsi="Times New Roman" w:cs="Times New Roman"/>
          <w:sz w:val="28"/>
          <w:szCs w:val="28"/>
        </w:rPr>
        <w:t xml:space="preserve"> </w:t>
      </w:r>
      <w:r w:rsidRPr="004A2CBE">
        <w:rPr>
          <w:rFonts w:ascii="Times New Roman" w:hAnsi="Times New Roman" w:cs="Times New Roman"/>
          <w:sz w:val="28"/>
          <w:szCs w:val="28"/>
        </w:rPr>
        <w:t>на среднесрочный период (далее - среднесрочный прогноз).</w:t>
      </w:r>
    </w:p>
    <w:p w14:paraId="0901ABE6" w14:textId="77777777" w:rsidR="00E62585" w:rsidRPr="004A2CBE" w:rsidRDefault="00E62585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2. Среднесрочный прогноз разрабатывается ежегодно на очередной финансовый год и плановый период в соответствии с Бюджетным кодексом Российской Федерации, на основе прогноза социально-экономического развития Брянской об</w:t>
      </w:r>
      <w:r w:rsidR="00A117F2" w:rsidRPr="004A2CBE">
        <w:rPr>
          <w:rFonts w:ascii="Times New Roman" w:hAnsi="Times New Roman" w:cs="Times New Roman"/>
          <w:sz w:val="28"/>
          <w:szCs w:val="28"/>
        </w:rPr>
        <w:t>ласти на среднесрочный период, с</w:t>
      </w:r>
      <w:r w:rsidRPr="004A2CBE">
        <w:rPr>
          <w:rFonts w:ascii="Times New Roman" w:hAnsi="Times New Roman" w:cs="Times New Roman"/>
          <w:sz w:val="28"/>
          <w:szCs w:val="28"/>
        </w:rPr>
        <w:t xml:space="preserve">тратегии социально-экономического развития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Pr="004A2CB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4A2CBE">
        <w:rPr>
          <w:rFonts w:ascii="Times New Roman" w:hAnsi="Times New Roman" w:cs="Times New Roman"/>
          <w:sz w:val="28"/>
          <w:szCs w:val="28"/>
        </w:rPr>
        <w:t>, с учетом основных н</w:t>
      </w:r>
      <w:r w:rsidRPr="004A2CBE">
        <w:rPr>
          <w:rFonts w:ascii="Times New Roman" w:hAnsi="Times New Roman" w:cs="Times New Roman"/>
          <w:sz w:val="28"/>
          <w:szCs w:val="28"/>
        </w:rPr>
        <w:t>а</w:t>
      </w:r>
      <w:r w:rsidRPr="004A2CBE">
        <w:rPr>
          <w:rFonts w:ascii="Times New Roman" w:hAnsi="Times New Roman" w:cs="Times New Roman"/>
          <w:sz w:val="28"/>
          <w:szCs w:val="28"/>
        </w:rPr>
        <w:t>правлений бюджетной и налоговой политики, в соответствии с системой показателей для ра</w:t>
      </w:r>
      <w:r w:rsidRPr="004A2CBE">
        <w:rPr>
          <w:rFonts w:ascii="Times New Roman" w:hAnsi="Times New Roman" w:cs="Times New Roman"/>
          <w:sz w:val="28"/>
          <w:szCs w:val="28"/>
        </w:rPr>
        <w:t>з</w:t>
      </w:r>
      <w:r w:rsidRPr="004A2CBE">
        <w:rPr>
          <w:rFonts w:ascii="Times New Roman" w:hAnsi="Times New Roman" w:cs="Times New Roman"/>
          <w:sz w:val="28"/>
          <w:szCs w:val="28"/>
        </w:rPr>
        <w:t>работки прогноза социально-экономи</w:t>
      </w:r>
      <w:r w:rsidR="00C537A8">
        <w:rPr>
          <w:rFonts w:ascii="Times New Roman" w:hAnsi="Times New Roman" w:cs="Times New Roman"/>
          <w:sz w:val="28"/>
          <w:szCs w:val="28"/>
        </w:rPr>
        <w:t>ческого развития, определенной Д</w:t>
      </w:r>
      <w:r w:rsidRPr="004A2CBE">
        <w:rPr>
          <w:rFonts w:ascii="Times New Roman" w:hAnsi="Times New Roman" w:cs="Times New Roman"/>
          <w:sz w:val="28"/>
          <w:szCs w:val="28"/>
        </w:rPr>
        <w:t>епартаментом экон</w:t>
      </w:r>
      <w:r w:rsidRPr="004A2CBE">
        <w:rPr>
          <w:rFonts w:ascii="Times New Roman" w:hAnsi="Times New Roman" w:cs="Times New Roman"/>
          <w:sz w:val="28"/>
          <w:szCs w:val="28"/>
        </w:rPr>
        <w:t>о</w:t>
      </w:r>
      <w:r w:rsidRPr="004A2CBE">
        <w:rPr>
          <w:rFonts w:ascii="Times New Roman" w:hAnsi="Times New Roman" w:cs="Times New Roman"/>
          <w:sz w:val="28"/>
          <w:szCs w:val="28"/>
        </w:rPr>
        <w:t>мического развития Брянской области, на ос</w:t>
      </w:r>
      <w:r w:rsidR="005C204B" w:rsidRPr="004A2CBE">
        <w:rPr>
          <w:rFonts w:ascii="Times New Roman" w:hAnsi="Times New Roman" w:cs="Times New Roman"/>
          <w:sz w:val="28"/>
          <w:szCs w:val="28"/>
        </w:rPr>
        <w:t xml:space="preserve">нове информации, представляемой </w:t>
      </w:r>
      <w:r w:rsidR="00A117F2" w:rsidRPr="004A2CBE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</w:t>
      </w:r>
      <w:r w:rsidR="005C204B" w:rsidRPr="004A2CB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="005C204B" w:rsidRPr="004A2CB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A2CBE">
        <w:rPr>
          <w:rFonts w:ascii="Times New Roman" w:hAnsi="Times New Roman" w:cs="Times New Roman"/>
          <w:sz w:val="28"/>
          <w:szCs w:val="28"/>
        </w:rPr>
        <w:t>и хозяйствую</w:t>
      </w:r>
      <w:r w:rsidR="005C204B" w:rsidRPr="004A2CBE">
        <w:rPr>
          <w:rFonts w:ascii="Times New Roman" w:hAnsi="Times New Roman" w:cs="Times New Roman"/>
          <w:sz w:val="28"/>
          <w:szCs w:val="28"/>
        </w:rPr>
        <w:t xml:space="preserve">щими субъектами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 мун</w:t>
      </w:r>
      <w:r w:rsidR="00CC7CF4">
        <w:rPr>
          <w:rFonts w:ascii="Times New Roman" w:hAnsi="Times New Roman" w:cs="Times New Roman"/>
          <w:sz w:val="28"/>
          <w:szCs w:val="28"/>
        </w:rPr>
        <w:t>и</w:t>
      </w:r>
      <w:r w:rsidR="009C3E25" w:rsidRPr="004A2CBE">
        <w:rPr>
          <w:rFonts w:ascii="Times New Roman" w:hAnsi="Times New Roman" w:cs="Times New Roman"/>
          <w:sz w:val="28"/>
          <w:szCs w:val="28"/>
        </w:rPr>
        <w:t>ципального</w:t>
      </w:r>
      <w:r w:rsidR="005C204B" w:rsidRPr="004A2CBE">
        <w:rPr>
          <w:rFonts w:ascii="Times New Roman" w:hAnsi="Times New Roman" w:cs="Times New Roman"/>
          <w:sz w:val="28"/>
          <w:szCs w:val="28"/>
        </w:rPr>
        <w:t xml:space="preserve"> </w:t>
      </w:r>
      <w:r w:rsidR="00A117F2" w:rsidRPr="004A2CBE">
        <w:rPr>
          <w:rFonts w:ascii="Times New Roman" w:hAnsi="Times New Roman" w:cs="Times New Roman"/>
          <w:sz w:val="28"/>
          <w:szCs w:val="28"/>
        </w:rPr>
        <w:t>района</w:t>
      </w:r>
      <w:r w:rsidR="00F249E4" w:rsidRPr="004A2CBE">
        <w:rPr>
          <w:rFonts w:ascii="Times New Roman" w:hAnsi="Times New Roman" w:cs="Times New Roman"/>
          <w:sz w:val="28"/>
          <w:szCs w:val="28"/>
        </w:rPr>
        <w:t xml:space="preserve"> 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5C204B" w:rsidRPr="004A2CBE">
        <w:rPr>
          <w:rFonts w:ascii="Times New Roman" w:hAnsi="Times New Roman" w:cs="Times New Roman"/>
          <w:sz w:val="28"/>
          <w:szCs w:val="28"/>
        </w:rPr>
        <w:t>(участниками  разработки прогноза)</w:t>
      </w:r>
      <w:r w:rsidRPr="004A2CBE">
        <w:rPr>
          <w:rFonts w:ascii="Times New Roman" w:hAnsi="Times New Roman" w:cs="Times New Roman"/>
          <w:sz w:val="28"/>
          <w:szCs w:val="28"/>
        </w:rPr>
        <w:t>.</w:t>
      </w:r>
    </w:p>
    <w:p w14:paraId="202C47DC" w14:textId="77777777" w:rsidR="00ED5402" w:rsidRPr="004A2CBE" w:rsidRDefault="00AB024B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3</w:t>
      </w:r>
      <w:r w:rsidR="00E62585" w:rsidRPr="004A2CBE">
        <w:rPr>
          <w:rFonts w:ascii="Times New Roman" w:hAnsi="Times New Roman" w:cs="Times New Roman"/>
          <w:sz w:val="28"/>
          <w:szCs w:val="28"/>
        </w:rPr>
        <w:t>. Среднесрочный прогноз разрабатывается на вариативной основе на пе</w:t>
      </w:r>
      <w:r w:rsidR="00ED5402" w:rsidRPr="004A2CBE">
        <w:rPr>
          <w:rFonts w:ascii="Times New Roman" w:hAnsi="Times New Roman" w:cs="Times New Roman"/>
          <w:sz w:val="28"/>
          <w:szCs w:val="28"/>
        </w:rPr>
        <w:t xml:space="preserve">риод от 3 до 6 лет включительно и </w:t>
      </w:r>
      <w:r w:rsidR="00ED5402" w:rsidRPr="004A2CBE">
        <w:rPr>
          <w:rFonts w:ascii="Times New Roman" w:hAnsi="Times New Roman" w:cs="Times New Roman"/>
          <w:color w:val="000000"/>
          <w:sz w:val="28"/>
          <w:szCs w:val="28"/>
        </w:rPr>
        <w:t>формируется в следующих возможных вариантах среднесрочного прогноза:</w:t>
      </w:r>
    </w:p>
    <w:p w14:paraId="5DCD8A54" w14:textId="77777777" w:rsidR="00ED5402" w:rsidRPr="004A2CBE" w:rsidRDefault="00B43849" w:rsidP="00077B0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б</w:t>
      </w:r>
      <w:r w:rsidR="00ED5402" w:rsidRPr="004A2CBE">
        <w:rPr>
          <w:color w:val="000000"/>
          <w:sz w:val="28"/>
          <w:szCs w:val="28"/>
        </w:rPr>
        <w:t>азовый вариант среднесрочного прогноза характеризует основные тенденции и параметры развития экономики в условиях консервативного изменения внешних факторов;</w:t>
      </w:r>
    </w:p>
    <w:p w14:paraId="31409654" w14:textId="77777777" w:rsidR="00ED5402" w:rsidRPr="004A2CBE" w:rsidRDefault="00B43849" w:rsidP="00077B0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к</w:t>
      </w:r>
      <w:r w:rsidR="00ED5402" w:rsidRPr="004A2CBE">
        <w:rPr>
          <w:color w:val="000000"/>
          <w:sz w:val="28"/>
          <w:szCs w:val="28"/>
        </w:rPr>
        <w:t>онсервативный вариант среднесрочного прогноза разрабатывается на основе консервативных оценок темпов экономического роста с учетом возможности ухудше</w:t>
      </w:r>
      <w:r>
        <w:rPr>
          <w:color w:val="000000"/>
          <w:sz w:val="28"/>
          <w:szCs w:val="28"/>
        </w:rPr>
        <w:t>ния внешнеэкономических условий.</w:t>
      </w:r>
    </w:p>
    <w:p w14:paraId="15D3D7E1" w14:textId="77777777" w:rsidR="00E62585" w:rsidRPr="004A2CBE" w:rsidRDefault="00FB2622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4</w:t>
      </w:r>
      <w:r w:rsidR="00E62585" w:rsidRPr="004A2CBE">
        <w:rPr>
          <w:rFonts w:ascii="Times New Roman" w:hAnsi="Times New Roman" w:cs="Times New Roman"/>
          <w:sz w:val="28"/>
          <w:szCs w:val="28"/>
        </w:rPr>
        <w:t xml:space="preserve">. Ответственным за разработку среднесрочного прогноза является </w:t>
      </w:r>
      <w:r w:rsidRPr="004A2CBE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9C3E25" w:rsidRPr="004A2CBE">
        <w:rPr>
          <w:rFonts w:ascii="Times New Roman" w:hAnsi="Times New Roman" w:cs="Times New Roman"/>
          <w:sz w:val="28"/>
          <w:szCs w:val="28"/>
        </w:rPr>
        <w:t>экономического развития и потребительского рынка</w:t>
      </w:r>
      <w:r w:rsidRPr="004A2CBE">
        <w:rPr>
          <w:rFonts w:ascii="Times New Roman" w:hAnsi="Times New Roman" w:cs="Times New Roman"/>
          <w:sz w:val="28"/>
          <w:szCs w:val="28"/>
        </w:rPr>
        <w:t xml:space="preserve"> а</w:t>
      </w:r>
      <w:r w:rsidRPr="004A2CBE">
        <w:rPr>
          <w:rFonts w:ascii="Times New Roman" w:hAnsi="Times New Roman" w:cs="Times New Roman"/>
          <w:sz w:val="28"/>
          <w:szCs w:val="28"/>
        </w:rPr>
        <w:t>д</w:t>
      </w:r>
      <w:r w:rsidRPr="004A2CBE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Pr="004A2C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7B0D9186" w14:textId="77777777" w:rsidR="005508DE" w:rsidRPr="004A2CBE" w:rsidRDefault="005508D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 xml:space="preserve">5. Участниками разработки среднесрочного прогноза являются </w:t>
      </w:r>
      <w:r w:rsidR="00D2549C" w:rsidRPr="004A2CBE">
        <w:rPr>
          <w:rFonts w:ascii="Times New Roman" w:hAnsi="Times New Roman" w:cs="Times New Roman"/>
          <w:sz w:val="28"/>
          <w:szCs w:val="28"/>
        </w:rPr>
        <w:t>структурные подраздел</w:t>
      </w:r>
      <w:r w:rsidR="00D2549C" w:rsidRPr="004A2CBE">
        <w:rPr>
          <w:rFonts w:ascii="Times New Roman" w:hAnsi="Times New Roman" w:cs="Times New Roman"/>
          <w:sz w:val="28"/>
          <w:szCs w:val="28"/>
        </w:rPr>
        <w:t>е</w:t>
      </w:r>
      <w:r w:rsidR="00D2549C" w:rsidRPr="004A2CBE">
        <w:rPr>
          <w:rFonts w:ascii="Times New Roman" w:hAnsi="Times New Roman" w:cs="Times New Roman"/>
          <w:sz w:val="28"/>
          <w:szCs w:val="28"/>
        </w:rPr>
        <w:t xml:space="preserve">ния администрации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="00D2549C" w:rsidRPr="004A2CBE">
        <w:rPr>
          <w:rFonts w:ascii="Times New Roman" w:hAnsi="Times New Roman" w:cs="Times New Roman"/>
          <w:sz w:val="28"/>
          <w:szCs w:val="28"/>
        </w:rPr>
        <w:t xml:space="preserve"> района, по курируемым направлениям деятельности</w:t>
      </w:r>
      <w:r w:rsidR="004A128E" w:rsidRPr="004A2CBE">
        <w:rPr>
          <w:rFonts w:ascii="Times New Roman" w:hAnsi="Times New Roman" w:cs="Times New Roman"/>
          <w:sz w:val="28"/>
          <w:szCs w:val="28"/>
        </w:rPr>
        <w:t>, хозя</w:t>
      </w:r>
      <w:r w:rsidR="004A128E" w:rsidRPr="004A2CBE">
        <w:rPr>
          <w:rFonts w:ascii="Times New Roman" w:hAnsi="Times New Roman" w:cs="Times New Roman"/>
          <w:sz w:val="28"/>
          <w:szCs w:val="28"/>
        </w:rPr>
        <w:t>й</w:t>
      </w:r>
      <w:r w:rsidR="004A128E" w:rsidRPr="004A2CBE">
        <w:rPr>
          <w:rFonts w:ascii="Times New Roman" w:hAnsi="Times New Roman" w:cs="Times New Roman"/>
          <w:sz w:val="28"/>
          <w:szCs w:val="28"/>
        </w:rPr>
        <w:t xml:space="preserve">ствующие субъекты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="004A128E" w:rsidRPr="004A2CB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4A128E" w:rsidRPr="004A2CBE">
        <w:rPr>
          <w:rFonts w:ascii="Times New Roman" w:hAnsi="Times New Roman" w:cs="Times New Roman"/>
          <w:sz w:val="28"/>
          <w:szCs w:val="28"/>
        </w:rPr>
        <w:t>.</w:t>
      </w:r>
    </w:p>
    <w:p w14:paraId="5294CA20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6.  Разработка и корректировка среднесрочного прогноза осуществляются при методич</w:t>
      </w:r>
      <w:r w:rsidRPr="004A2CBE">
        <w:rPr>
          <w:rFonts w:ascii="Times New Roman" w:hAnsi="Times New Roman" w:cs="Times New Roman"/>
          <w:sz w:val="28"/>
          <w:szCs w:val="28"/>
        </w:rPr>
        <w:t>е</w:t>
      </w:r>
      <w:r w:rsidR="00C537A8">
        <w:rPr>
          <w:rFonts w:ascii="Times New Roman" w:hAnsi="Times New Roman" w:cs="Times New Roman"/>
          <w:sz w:val="28"/>
          <w:szCs w:val="28"/>
        </w:rPr>
        <w:t>ском содействии Д</w:t>
      </w:r>
      <w:r w:rsidRPr="004A2CBE">
        <w:rPr>
          <w:rFonts w:ascii="Times New Roman" w:hAnsi="Times New Roman" w:cs="Times New Roman"/>
          <w:sz w:val="28"/>
          <w:szCs w:val="28"/>
        </w:rPr>
        <w:t>епартамента экономического развития Брянской области.</w:t>
      </w:r>
    </w:p>
    <w:p w14:paraId="311AFEA0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lastRenderedPageBreak/>
        <w:t>7. Среднесрочный прогноз содержит:</w:t>
      </w:r>
    </w:p>
    <w:p w14:paraId="73A70129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оценку достигнутого уровня социально-экономич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еского развития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 муниципального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4A2CBE">
        <w:rPr>
          <w:rFonts w:ascii="Times New Roman" w:hAnsi="Times New Roman" w:cs="Times New Roman"/>
          <w:sz w:val="28"/>
          <w:szCs w:val="28"/>
        </w:rPr>
        <w:t>;</w:t>
      </w:r>
    </w:p>
    <w:p w14:paraId="68E47535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 xml:space="preserve">оценку факторов и ограничений экономического роста 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Выгоничского муниципального района Брянской области </w:t>
      </w:r>
      <w:r w:rsidRPr="004A2CBE">
        <w:rPr>
          <w:rFonts w:ascii="Times New Roman" w:hAnsi="Times New Roman" w:cs="Times New Roman"/>
          <w:sz w:val="28"/>
          <w:szCs w:val="28"/>
        </w:rPr>
        <w:t>на средн</w:t>
      </w:r>
      <w:r w:rsidRPr="004A2CBE">
        <w:rPr>
          <w:rFonts w:ascii="Times New Roman" w:hAnsi="Times New Roman" w:cs="Times New Roman"/>
          <w:sz w:val="28"/>
          <w:szCs w:val="28"/>
        </w:rPr>
        <w:t>е</w:t>
      </w:r>
      <w:r w:rsidRPr="004A2CBE">
        <w:rPr>
          <w:rFonts w:ascii="Times New Roman" w:hAnsi="Times New Roman" w:cs="Times New Roman"/>
          <w:sz w:val="28"/>
          <w:szCs w:val="28"/>
        </w:rPr>
        <w:t>срочный период;</w:t>
      </w:r>
    </w:p>
    <w:p w14:paraId="1F716113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направления социально-экономич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еского развития </w:t>
      </w:r>
      <w:r w:rsidR="009C3E25" w:rsidRPr="004A2CBE">
        <w:rPr>
          <w:rFonts w:ascii="Times New Roman" w:hAnsi="Times New Roman" w:cs="Times New Roman"/>
          <w:sz w:val="28"/>
          <w:szCs w:val="28"/>
        </w:rPr>
        <w:t xml:space="preserve">Выгоничского муниципального района Брянской области </w:t>
      </w:r>
      <w:r w:rsidRPr="004A2CBE">
        <w:rPr>
          <w:rFonts w:ascii="Times New Roman" w:hAnsi="Times New Roman" w:cs="Times New Roman"/>
          <w:sz w:val="28"/>
          <w:szCs w:val="28"/>
        </w:rPr>
        <w:t>и целевые пок</w:t>
      </w:r>
      <w:r w:rsidRPr="004A2CBE">
        <w:rPr>
          <w:rFonts w:ascii="Times New Roman" w:hAnsi="Times New Roman" w:cs="Times New Roman"/>
          <w:sz w:val="28"/>
          <w:szCs w:val="28"/>
        </w:rPr>
        <w:t>а</w:t>
      </w:r>
      <w:r w:rsidRPr="004A2CBE">
        <w:rPr>
          <w:rFonts w:ascii="Times New Roman" w:hAnsi="Times New Roman" w:cs="Times New Roman"/>
          <w:sz w:val="28"/>
          <w:szCs w:val="28"/>
        </w:rPr>
        <w:t>затели одного или нескольких вариантов среднесрочного прогноза, включая количественные показатели и качественные характеристики социально-экономического развития;</w:t>
      </w:r>
    </w:p>
    <w:p w14:paraId="5BA5E22E" w14:textId="77777777" w:rsidR="00660E3E" w:rsidRPr="004A2CB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>ос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новные параметры муниципальных программ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A2CBE">
        <w:rPr>
          <w:rFonts w:ascii="Times New Roman" w:hAnsi="Times New Roman" w:cs="Times New Roman"/>
          <w:sz w:val="28"/>
          <w:szCs w:val="28"/>
        </w:rPr>
        <w:t>.</w:t>
      </w:r>
    </w:p>
    <w:p w14:paraId="05E2D51B" w14:textId="77777777" w:rsidR="002E04AE" w:rsidRDefault="00660E3E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CBE">
        <w:rPr>
          <w:rFonts w:ascii="Times New Roman" w:hAnsi="Times New Roman" w:cs="Times New Roman"/>
          <w:sz w:val="28"/>
          <w:szCs w:val="28"/>
        </w:rPr>
        <w:t xml:space="preserve">8. 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Среднесрочный прогноз утверждается (одобряется) </w:t>
      </w:r>
      <w:r w:rsidR="00555209" w:rsidRPr="004A2CB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 </w:t>
      </w:r>
      <w:r w:rsidR="00555209" w:rsidRPr="004A2CBE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2E04AE" w:rsidRPr="004A2CBE">
        <w:rPr>
          <w:rFonts w:ascii="Times New Roman" w:hAnsi="Times New Roman" w:cs="Times New Roman"/>
          <w:sz w:val="28"/>
          <w:szCs w:val="28"/>
        </w:rPr>
        <w:t>района и одн</w:t>
      </w:r>
      <w:r w:rsidR="002E04AE" w:rsidRPr="004A2CBE">
        <w:rPr>
          <w:rFonts w:ascii="Times New Roman" w:hAnsi="Times New Roman" w:cs="Times New Roman"/>
          <w:sz w:val="28"/>
          <w:szCs w:val="28"/>
        </w:rPr>
        <w:t>о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временно с проектом бюджета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Выгоничского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пре</w:t>
      </w:r>
      <w:r w:rsidR="002E04AE" w:rsidRPr="004A2CBE">
        <w:rPr>
          <w:rFonts w:ascii="Times New Roman" w:hAnsi="Times New Roman" w:cs="Times New Roman"/>
          <w:sz w:val="28"/>
          <w:szCs w:val="28"/>
        </w:rPr>
        <w:t>д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ставляется в </w:t>
      </w:r>
      <w:r w:rsidR="009C3E25" w:rsidRPr="004A2CBE">
        <w:rPr>
          <w:rFonts w:ascii="Times New Roman" w:hAnsi="Times New Roman" w:cs="Times New Roman"/>
          <w:sz w:val="28"/>
          <w:szCs w:val="28"/>
        </w:rPr>
        <w:t>Выгоничский</w:t>
      </w:r>
      <w:r w:rsidR="002E04AE" w:rsidRPr="004A2CBE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  <w:r w:rsidR="00215D34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="002E04AE" w:rsidRPr="004A2CBE">
        <w:rPr>
          <w:rFonts w:ascii="Times New Roman" w:hAnsi="Times New Roman" w:cs="Times New Roman"/>
          <w:sz w:val="28"/>
          <w:szCs w:val="28"/>
        </w:rPr>
        <w:t>в сроки, установленные бю</w:t>
      </w:r>
      <w:r w:rsidR="002E04AE" w:rsidRPr="004A2CBE">
        <w:rPr>
          <w:rFonts w:ascii="Times New Roman" w:hAnsi="Times New Roman" w:cs="Times New Roman"/>
          <w:sz w:val="28"/>
          <w:szCs w:val="28"/>
        </w:rPr>
        <w:t>д</w:t>
      </w:r>
      <w:r w:rsidR="002E04AE" w:rsidRPr="004A2CBE">
        <w:rPr>
          <w:rFonts w:ascii="Times New Roman" w:hAnsi="Times New Roman" w:cs="Times New Roman"/>
          <w:sz w:val="28"/>
          <w:szCs w:val="28"/>
        </w:rPr>
        <w:t>жетным законодательством Российской Федерации.</w:t>
      </w:r>
    </w:p>
    <w:p w14:paraId="6A1630D7" w14:textId="77777777" w:rsidR="00077B04" w:rsidRPr="004A2CBE" w:rsidRDefault="00077B04" w:rsidP="00077B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CA59C" w14:textId="77777777" w:rsidR="00660E3E" w:rsidRPr="004A2CBE" w:rsidRDefault="00660E3E" w:rsidP="00077B0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CBE">
        <w:rPr>
          <w:rFonts w:ascii="Times New Roman" w:hAnsi="Times New Roman" w:cs="Times New Roman"/>
          <w:b/>
          <w:sz w:val="28"/>
          <w:szCs w:val="28"/>
        </w:rPr>
        <w:t>II. Разработка среднесрочного прогноза</w:t>
      </w:r>
    </w:p>
    <w:p w14:paraId="2D4A3507" w14:textId="77777777" w:rsidR="00B67A0E" w:rsidRPr="004A2CBE" w:rsidRDefault="00B67A0E" w:rsidP="00077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E121FD" w14:textId="77777777" w:rsidR="00E61F41" w:rsidRPr="004A2CBE" w:rsidRDefault="00846776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9. </w:t>
      </w:r>
      <w:r w:rsidR="00EC2DD4" w:rsidRPr="004A2CBE">
        <w:rPr>
          <w:szCs w:val="28"/>
        </w:rPr>
        <w:t>Среднесрочный п</w:t>
      </w:r>
      <w:r w:rsidR="00E61F41" w:rsidRPr="004A2CBE">
        <w:rPr>
          <w:szCs w:val="28"/>
        </w:rPr>
        <w:t>рогноз разрабатывается на основе анализа развития отраслей экон</w:t>
      </w:r>
      <w:r w:rsidR="00E61F41" w:rsidRPr="004A2CBE">
        <w:rPr>
          <w:szCs w:val="28"/>
        </w:rPr>
        <w:t>о</w:t>
      </w:r>
      <w:r w:rsidR="00E61F41" w:rsidRPr="004A2CBE">
        <w:rPr>
          <w:szCs w:val="28"/>
        </w:rPr>
        <w:t>мики и социальной сферы района и проводится с целью оценки существующего экономич</w:t>
      </w:r>
      <w:r w:rsidR="00E61F41" w:rsidRPr="004A2CBE">
        <w:rPr>
          <w:szCs w:val="28"/>
        </w:rPr>
        <w:t>е</w:t>
      </w:r>
      <w:r w:rsidR="00E61F41" w:rsidRPr="004A2CBE">
        <w:rPr>
          <w:szCs w:val="28"/>
        </w:rPr>
        <w:t>ского потенциала, уровня жизни населения и оценки возможностей развития экономики</w:t>
      </w:r>
      <w:r w:rsidR="00D366B7" w:rsidRPr="004A2CBE">
        <w:rPr>
          <w:szCs w:val="28"/>
        </w:rPr>
        <w:t xml:space="preserve"> ра</w:t>
      </w:r>
      <w:r w:rsidR="00D366B7" w:rsidRPr="004A2CBE">
        <w:rPr>
          <w:szCs w:val="28"/>
        </w:rPr>
        <w:t>й</w:t>
      </w:r>
      <w:r w:rsidR="00D366B7" w:rsidRPr="004A2CBE">
        <w:rPr>
          <w:szCs w:val="28"/>
        </w:rPr>
        <w:t xml:space="preserve">она </w:t>
      </w:r>
      <w:r w:rsidR="00B60B45" w:rsidRPr="004A2CBE">
        <w:rPr>
          <w:szCs w:val="28"/>
        </w:rPr>
        <w:t>и социальной</w:t>
      </w:r>
      <w:r w:rsidR="00E61F41" w:rsidRPr="004A2CBE">
        <w:rPr>
          <w:szCs w:val="28"/>
        </w:rPr>
        <w:t xml:space="preserve"> сферы.</w:t>
      </w:r>
    </w:p>
    <w:p w14:paraId="61E1B595" w14:textId="77777777" w:rsidR="00E61F41" w:rsidRPr="004A2CBE" w:rsidRDefault="00E61F41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Базой для разработки </w:t>
      </w:r>
      <w:r w:rsidR="00EC2DD4" w:rsidRPr="004A2CBE">
        <w:rPr>
          <w:szCs w:val="28"/>
        </w:rPr>
        <w:t xml:space="preserve">среднесрочного </w:t>
      </w:r>
      <w:r w:rsidRPr="004A2CBE">
        <w:rPr>
          <w:szCs w:val="28"/>
        </w:rPr>
        <w:t>прогноза являются основные макроэкономические показатели социально-экономического развития района за два предыдущих года, итоги за т</w:t>
      </w:r>
      <w:r w:rsidRPr="004A2CBE">
        <w:rPr>
          <w:szCs w:val="28"/>
        </w:rPr>
        <w:t>е</w:t>
      </w:r>
      <w:r w:rsidRPr="004A2CBE">
        <w:rPr>
          <w:szCs w:val="28"/>
        </w:rPr>
        <w:t>кущий год, сценарные условия социально-экономического развития Российской Фед</w:t>
      </w:r>
      <w:r w:rsidRPr="004A2CBE">
        <w:rPr>
          <w:szCs w:val="28"/>
        </w:rPr>
        <w:t>е</w:t>
      </w:r>
      <w:r w:rsidRPr="004A2CBE">
        <w:rPr>
          <w:szCs w:val="28"/>
        </w:rPr>
        <w:t xml:space="preserve">рации и Брянской области на очередной год и плановый период, дефляторы по видам экономической деятельности, </w:t>
      </w:r>
      <w:r w:rsidR="0072173A" w:rsidRPr="004A2CBE">
        <w:rPr>
          <w:szCs w:val="28"/>
        </w:rPr>
        <w:t xml:space="preserve">основные параметры </w:t>
      </w:r>
      <w:r w:rsidR="00B60B45" w:rsidRPr="004A2CBE">
        <w:rPr>
          <w:szCs w:val="28"/>
        </w:rPr>
        <w:t>муниципальных программ</w:t>
      </w:r>
      <w:r w:rsidR="0072173A" w:rsidRPr="004A2CBE">
        <w:rPr>
          <w:szCs w:val="28"/>
        </w:rPr>
        <w:t xml:space="preserve">, </w:t>
      </w:r>
      <w:r w:rsidRPr="004A2CBE">
        <w:rPr>
          <w:szCs w:val="28"/>
        </w:rPr>
        <w:t>а также прогнозы развития предприятий и организ</w:t>
      </w:r>
      <w:r w:rsidRPr="004A2CBE">
        <w:rPr>
          <w:szCs w:val="28"/>
        </w:rPr>
        <w:t>а</w:t>
      </w:r>
      <w:r w:rsidRPr="004A2CBE">
        <w:rPr>
          <w:szCs w:val="28"/>
        </w:rPr>
        <w:t>ций района.</w:t>
      </w:r>
    </w:p>
    <w:p w14:paraId="2B000AB1" w14:textId="77777777" w:rsidR="00E61F41" w:rsidRPr="004A2CBE" w:rsidRDefault="00E61F41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Разработка среднесрочного прогноза осуществляется в два этапа. На первом этапе разр</w:t>
      </w:r>
      <w:r w:rsidRPr="004A2CBE">
        <w:rPr>
          <w:szCs w:val="28"/>
        </w:rPr>
        <w:t>а</w:t>
      </w:r>
      <w:r w:rsidRPr="004A2CBE">
        <w:rPr>
          <w:szCs w:val="28"/>
        </w:rPr>
        <w:t xml:space="preserve">батывается прогноз основных (бюджетообразующих) показателей для согласования их с </w:t>
      </w:r>
      <w:r w:rsidR="00C537A8">
        <w:rPr>
          <w:szCs w:val="28"/>
        </w:rPr>
        <w:t>Д</w:t>
      </w:r>
      <w:r w:rsidR="00B60B45" w:rsidRPr="004A2CBE">
        <w:rPr>
          <w:szCs w:val="28"/>
        </w:rPr>
        <w:t>е</w:t>
      </w:r>
      <w:r w:rsidR="00B60B45" w:rsidRPr="004A2CBE">
        <w:rPr>
          <w:szCs w:val="28"/>
        </w:rPr>
        <w:t xml:space="preserve">партаментом </w:t>
      </w:r>
      <w:r w:rsidR="009C3E25" w:rsidRPr="004A2CBE">
        <w:rPr>
          <w:szCs w:val="28"/>
        </w:rPr>
        <w:t>экономического развития</w:t>
      </w:r>
      <w:r w:rsidRPr="004A2CBE">
        <w:rPr>
          <w:szCs w:val="28"/>
        </w:rPr>
        <w:t xml:space="preserve"> Брянской области в определенные им ср</w:t>
      </w:r>
      <w:r w:rsidRPr="004A2CBE">
        <w:rPr>
          <w:szCs w:val="28"/>
        </w:rPr>
        <w:t>о</w:t>
      </w:r>
      <w:r w:rsidRPr="004A2CBE">
        <w:rPr>
          <w:szCs w:val="28"/>
        </w:rPr>
        <w:t>ки. На втором этапе разрабатывается прогноз социально-экономического развития района на очередной ф</w:t>
      </w:r>
      <w:r w:rsidRPr="004A2CBE">
        <w:rPr>
          <w:szCs w:val="28"/>
        </w:rPr>
        <w:t>и</w:t>
      </w:r>
      <w:r w:rsidRPr="004A2CBE">
        <w:rPr>
          <w:szCs w:val="28"/>
        </w:rPr>
        <w:t xml:space="preserve">нансовый год и на плановый период по форме и перечню </w:t>
      </w:r>
      <w:r w:rsidR="00B60B45" w:rsidRPr="004A2CBE">
        <w:rPr>
          <w:szCs w:val="28"/>
        </w:rPr>
        <w:t>показателей,</w:t>
      </w:r>
      <w:r w:rsidRPr="004A2CBE">
        <w:rPr>
          <w:szCs w:val="28"/>
        </w:rPr>
        <w:t xml:space="preserve"> предлагаемых </w:t>
      </w:r>
      <w:r w:rsidR="00C537A8">
        <w:rPr>
          <w:szCs w:val="28"/>
        </w:rPr>
        <w:t>Д</w:t>
      </w:r>
      <w:r w:rsidR="00B60B45" w:rsidRPr="004A2CBE">
        <w:rPr>
          <w:szCs w:val="28"/>
        </w:rPr>
        <w:t>епарт</w:t>
      </w:r>
      <w:r w:rsidR="00B60B45" w:rsidRPr="004A2CBE">
        <w:rPr>
          <w:szCs w:val="28"/>
        </w:rPr>
        <w:t>а</w:t>
      </w:r>
      <w:r w:rsidR="00B60B45" w:rsidRPr="004A2CBE">
        <w:rPr>
          <w:szCs w:val="28"/>
        </w:rPr>
        <w:t xml:space="preserve">ментом </w:t>
      </w:r>
      <w:r w:rsidR="009C3E25" w:rsidRPr="004A2CBE">
        <w:rPr>
          <w:szCs w:val="28"/>
        </w:rPr>
        <w:t>экономического развития</w:t>
      </w:r>
      <w:r w:rsidRPr="004A2CBE">
        <w:rPr>
          <w:szCs w:val="28"/>
        </w:rPr>
        <w:t xml:space="preserve"> Брянской области.</w:t>
      </w:r>
    </w:p>
    <w:p w14:paraId="3BA701EA" w14:textId="77777777" w:rsidR="00153974" w:rsidRPr="004A2CBE" w:rsidRDefault="00A25798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 10. Департамент</w:t>
      </w:r>
      <w:r w:rsidR="00433453" w:rsidRPr="004A2CBE">
        <w:rPr>
          <w:szCs w:val="28"/>
        </w:rPr>
        <w:t xml:space="preserve"> экономического развития Брянской области</w:t>
      </w:r>
      <w:r w:rsidRPr="004A2CBE">
        <w:rPr>
          <w:szCs w:val="28"/>
        </w:rPr>
        <w:t xml:space="preserve"> доводит до </w:t>
      </w:r>
      <w:r w:rsidR="00215D34">
        <w:rPr>
          <w:szCs w:val="28"/>
        </w:rPr>
        <w:t>о</w:t>
      </w:r>
      <w:r w:rsidR="00077B04">
        <w:rPr>
          <w:szCs w:val="28"/>
        </w:rPr>
        <w:t xml:space="preserve">тдела экономического развития и потребительского рынка администрации Выгоничского района </w:t>
      </w:r>
      <w:r w:rsidRPr="004A2CBE">
        <w:rPr>
          <w:szCs w:val="28"/>
        </w:rPr>
        <w:t>организационно-методические материалы, необходимые для разработки среднесрочного прогноза, а также раз</w:t>
      </w:r>
      <w:r w:rsidR="00B43849">
        <w:rPr>
          <w:szCs w:val="28"/>
        </w:rPr>
        <w:t>мещает их на официальном сайте Д</w:t>
      </w:r>
      <w:r w:rsidRPr="004A2CBE">
        <w:rPr>
          <w:szCs w:val="28"/>
        </w:rPr>
        <w:t>епа</w:t>
      </w:r>
      <w:r w:rsidRPr="004A2CBE">
        <w:rPr>
          <w:szCs w:val="28"/>
        </w:rPr>
        <w:t>р</w:t>
      </w:r>
      <w:r w:rsidRPr="004A2CBE">
        <w:rPr>
          <w:szCs w:val="28"/>
        </w:rPr>
        <w:t xml:space="preserve">тамента </w:t>
      </w:r>
      <w:r w:rsidR="00B43849" w:rsidRPr="00B43849">
        <w:rPr>
          <w:szCs w:val="28"/>
        </w:rPr>
        <w:t xml:space="preserve">экономического развития Брянской области </w:t>
      </w:r>
      <w:r w:rsidRPr="004A2CBE">
        <w:rPr>
          <w:szCs w:val="28"/>
        </w:rPr>
        <w:t>в информационно-телек</w:t>
      </w:r>
      <w:r w:rsidR="00153974" w:rsidRPr="004A2CBE">
        <w:rPr>
          <w:szCs w:val="28"/>
        </w:rPr>
        <w:t>оммуникационной сети "Интернет".</w:t>
      </w:r>
    </w:p>
    <w:p w14:paraId="11015124" w14:textId="77777777" w:rsidR="00555209" w:rsidRPr="004A2CBE" w:rsidRDefault="00A25798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11. </w:t>
      </w:r>
      <w:r w:rsidR="00635B37" w:rsidRPr="004A2CBE">
        <w:rPr>
          <w:szCs w:val="28"/>
        </w:rPr>
        <w:t xml:space="preserve">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635B37" w:rsidRPr="004A2CBE">
        <w:rPr>
          <w:szCs w:val="28"/>
        </w:rPr>
        <w:t xml:space="preserve"> направляет участникам разработки прогноза организационно-методические материалы, необходимые для разработки прогноз</w:t>
      </w:r>
      <w:r w:rsidR="00555209" w:rsidRPr="004A2CBE">
        <w:rPr>
          <w:szCs w:val="28"/>
        </w:rPr>
        <w:t xml:space="preserve">а. </w:t>
      </w:r>
    </w:p>
    <w:p w14:paraId="7A929177" w14:textId="77777777" w:rsidR="00555209" w:rsidRPr="004A2CBE" w:rsidRDefault="00555209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lastRenderedPageBreak/>
        <w:t>12. Участники разработки среднесрочного прогноза осуществляют разработку основных показателей среднесрочного прогноза, подготовку пояснительных записок в соответствии с закрепленными показателями согласно приложению № 2 к настоя</w:t>
      </w:r>
      <w:r w:rsidR="00215D34">
        <w:rPr>
          <w:szCs w:val="28"/>
        </w:rPr>
        <w:t>щему Порядку и направляют их в о</w:t>
      </w:r>
      <w:r w:rsidRPr="004A2CBE">
        <w:rPr>
          <w:szCs w:val="28"/>
        </w:rPr>
        <w:t xml:space="preserve">тдел экономического развития и потребительского рынка администрации Выгоничского района </w:t>
      </w:r>
      <w:r w:rsidR="00215D34">
        <w:rPr>
          <w:szCs w:val="28"/>
        </w:rPr>
        <w:t>ежегодно в срок, установленный о</w:t>
      </w:r>
      <w:r w:rsidRPr="004A2CBE">
        <w:rPr>
          <w:szCs w:val="28"/>
        </w:rPr>
        <w:t>тделом экономического развития и потребительского рынка администрации Выгоничского района.</w:t>
      </w:r>
    </w:p>
    <w:p w14:paraId="63E375B1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13. </w:t>
      </w:r>
      <w:r w:rsidR="00215D34">
        <w:rPr>
          <w:szCs w:val="28"/>
        </w:rPr>
        <w:t>Материалы, представляемые в о</w:t>
      </w:r>
      <w:r w:rsidR="00AF3E02" w:rsidRPr="004A2CBE">
        <w:rPr>
          <w:szCs w:val="28"/>
        </w:rPr>
        <w:t>тдел экономического развития и потребительского рынка администрации Выгоничского района участниками разработки среднесрочного прогноза, должны содержать:</w:t>
      </w:r>
    </w:p>
    <w:p w14:paraId="2827040F" w14:textId="77777777" w:rsidR="007D77CF" w:rsidRPr="004A2CBE" w:rsidRDefault="007D77CF" w:rsidP="00077B04">
      <w:pPr>
        <w:numPr>
          <w:ilvl w:val="0"/>
          <w:numId w:val="12"/>
        </w:numPr>
        <w:ind w:left="0" w:firstLine="709"/>
        <w:jc w:val="both"/>
        <w:rPr>
          <w:szCs w:val="28"/>
        </w:rPr>
      </w:pPr>
      <w:r w:rsidRPr="004A2CBE">
        <w:rPr>
          <w:szCs w:val="28"/>
        </w:rPr>
        <w:t>таблица с отчетными и прогнозируемыми значениями показателей, относящимися к их компетенции;</w:t>
      </w:r>
    </w:p>
    <w:p w14:paraId="7BD3777B" w14:textId="77777777" w:rsidR="00AF3E02" w:rsidRPr="004A2CBE" w:rsidRDefault="00AF3E02" w:rsidP="00077B04">
      <w:pPr>
        <w:numPr>
          <w:ilvl w:val="0"/>
          <w:numId w:val="12"/>
        </w:numPr>
        <w:ind w:left="0" w:firstLine="709"/>
        <w:jc w:val="both"/>
        <w:rPr>
          <w:szCs w:val="28"/>
        </w:rPr>
      </w:pPr>
      <w:r w:rsidRPr="004A2CBE">
        <w:rPr>
          <w:szCs w:val="28"/>
        </w:rPr>
        <w:t>пояснительную записку к таблице среднесрочного прогноза.</w:t>
      </w:r>
    </w:p>
    <w:p w14:paraId="7A9BA72F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14. </w:t>
      </w:r>
      <w:r w:rsidR="00AF3E02" w:rsidRPr="004A2CBE">
        <w:rPr>
          <w:szCs w:val="28"/>
        </w:rPr>
        <w:t>Данные по показателям среднесрочного прогноза в части фактических данных за два года, предшествующих базовому году прогнозного периода, заполняются участниками разработки среднесрочного прогноза на основании официальных статистических данных.</w:t>
      </w:r>
    </w:p>
    <w:p w14:paraId="4069BFDE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15. </w:t>
      </w:r>
      <w:r w:rsidR="00AF3E02" w:rsidRPr="004A2CBE">
        <w:rPr>
          <w:szCs w:val="28"/>
        </w:rPr>
        <w:t>Пояснительные записки, представляемые участниками разработки среднесрочного прогноза одновременно с таблицами среднесрочного прогноза, должны содержать:</w:t>
      </w:r>
    </w:p>
    <w:p w14:paraId="33F282FD" w14:textId="77777777" w:rsidR="00AF3E02" w:rsidRPr="00077B04" w:rsidRDefault="00AF3E02" w:rsidP="00077B04">
      <w:pPr>
        <w:numPr>
          <w:ilvl w:val="0"/>
          <w:numId w:val="13"/>
        </w:numPr>
        <w:ind w:left="0" w:firstLine="709"/>
        <w:jc w:val="both"/>
        <w:rPr>
          <w:szCs w:val="28"/>
        </w:rPr>
      </w:pPr>
      <w:r w:rsidRPr="004A2CBE">
        <w:rPr>
          <w:szCs w:val="28"/>
        </w:rPr>
        <w:t>краткий анализ достигнутого уровня значений показателей, описание основных тенденций их изменения за период, предшествующий прогнозному периоду, анализ факторов, оказывавших в предыдущие годы существенное (как положительное, так и отрицательное) влияние на сложившиеся тенденции развития;</w:t>
      </w:r>
    </w:p>
    <w:p w14:paraId="7997E77E" w14:textId="77777777" w:rsidR="00AF3E02" w:rsidRPr="00077B04" w:rsidRDefault="00AF3E02" w:rsidP="00077B04">
      <w:pPr>
        <w:numPr>
          <w:ilvl w:val="0"/>
          <w:numId w:val="13"/>
        </w:numPr>
        <w:ind w:left="0" w:firstLine="709"/>
        <w:jc w:val="both"/>
        <w:rPr>
          <w:szCs w:val="28"/>
        </w:rPr>
      </w:pPr>
      <w:r w:rsidRPr="004A2CBE">
        <w:rPr>
          <w:szCs w:val="28"/>
        </w:rPr>
        <w:t>анализ уровня достижения прогнозных значений показателей, разработанных в предыдущем году, с указанием причин значительных отклонений прогнозных значений от фактически достигнутых;</w:t>
      </w:r>
    </w:p>
    <w:p w14:paraId="5398C6D5" w14:textId="77777777" w:rsidR="00AF3E02" w:rsidRPr="004A2CBE" w:rsidRDefault="00AF3E02" w:rsidP="00077B04">
      <w:pPr>
        <w:numPr>
          <w:ilvl w:val="0"/>
          <w:numId w:val="13"/>
        </w:numPr>
        <w:ind w:left="0" w:firstLine="709"/>
        <w:jc w:val="both"/>
        <w:rPr>
          <w:szCs w:val="28"/>
        </w:rPr>
      </w:pPr>
      <w:r w:rsidRPr="004A2CBE">
        <w:rPr>
          <w:szCs w:val="28"/>
        </w:rPr>
        <w:t>обоснование наиболее вероятных тенденций динамики показателей прогнозного периода с указанием проблем развития и комплекса необходимых мер, принятие и реализация которых позволят изменить негативную или углубить позитивную тенденции.</w:t>
      </w:r>
    </w:p>
    <w:p w14:paraId="2710AF2C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16. </w:t>
      </w:r>
      <w:r w:rsidR="00AF3E02" w:rsidRPr="004A2CBE">
        <w:rPr>
          <w:szCs w:val="28"/>
        </w:rPr>
        <w:t>Отдел экономического развития и потребительского рынка администрации Выгоничского района проводит предварительное рассмотрение материалов, представленных участниками разработки среднесрочного прогноза,</w:t>
      </w:r>
      <w:r w:rsidR="00077B04">
        <w:rPr>
          <w:szCs w:val="28"/>
        </w:rPr>
        <w:t xml:space="preserve"> включающее следующие действия:</w:t>
      </w:r>
    </w:p>
    <w:p w14:paraId="461D0400" w14:textId="77777777" w:rsidR="00AF3E02" w:rsidRPr="004A2CBE" w:rsidRDefault="00AF3E02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</w:t>
      </w:r>
      <w:r w:rsidR="00EE3CEA" w:rsidRPr="004A2CBE">
        <w:rPr>
          <w:szCs w:val="28"/>
        </w:rPr>
        <w:t>6</w:t>
      </w:r>
      <w:r w:rsidR="00215D34">
        <w:rPr>
          <w:szCs w:val="28"/>
        </w:rPr>
        <w:t>.1. п</w:t>
      </w:r>
      <w:r w:rsidRPr="004A2CBE">
        <w:rPr>
          <w:szCs w:val="28"/>
        </w:rPr>
        <w:t>роверку соответствия отчетных данных, представленных участниками разработки среднесрочного прогноза, данным офиц</w:t>
      </w:r>
      <w:r w:rsidR="00077B04">
        <w:rPr>
          <w:szCs w:val="28"/>
        </w:rPr>
        <w:t>иального статистического учета;</w:t>
      </w:r>
    </w:p>
    <w:p w14:paraId="622F45BF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16</w:t>
      </w:r>
      <w:r w:rsidR="00215D34">
        <w:rPr>
          <w:szCs w:val="28"/>
        </w:rPr>
        <w:t>.2. п</w:t>
      </w:r>
      <w:r w:rsidR="00AF3E02" w:rsidRPr="004A2CBE">
        <w:rPr>
          <w:szCs w:val="28"/>
        </w:rPr>
        <w:t xml:space="preserve">роверку правильности проведения расчетов показателей социально-экономического развития </w:t>
      </w:r>
      <w:r w:rsidRPr="004A2CBE">
        <w:rPr>
          <w:szCs w:val="28"/>
        </w:rPr>
        <w:t>Выгоничского муниципального района Брянской области</w:t>
      </w:r>
      <w:r w:rsidR="00077B04">
        <w:rPr>
          <w:szCs w:val="28"/>
        </w:rPr>
        <w:t>;</w:t>
      </w:r>
    </w:p>
    <w:p w14:paraId="4A9390BF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16</w:t>
      </w:r>
      <w:r w:rsidR="00215D34">
        <w:rPr>
          <w:szCs w:val="28"/>
        </w:rPr>
        <w:t>.3. с</w:t>
      </w:r>
      <w:r w:rsidR="00AF3E02" w:rsidRPr="004A2CBE">
        <w:rPr>
          <w:szCs w:val="28"/>
        </w:rPr>
        <w:t xml:space="preserve">опоставление представленных участниками разработки среднесрочного прогноза прогнозных значений показателей со сложившимися тенденциями социально-экономического развития </w:t>
      </w:r>
      <w:r w:rsidRPr="004A2CBE">
        <w:rPr>
          <w:szCs w:val="28"/>
        </w:rPr>
        <w:t>Выгоничского муниципального района Брянской области</w:t>
      </w:r>
      <w:r w:rsidR="00AF3E02" w:rsidRPr="004A2CBE">
        <w:rPr>
          <w:szCs w:val="28"/>
        </w:rPr>
        <w:t>;</w:t>
      </w:r>
    </w:p>
    <w:p w14:paraId="1A24B97E" w14:textId="77777777" w:rsidR="00AF3E02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lastRenderedPageBreak/>
        <w:t>16</w:t>
      </w:r>
      <w:r w:rsidR="00215D34">
        <w:rPr>
          <w:szCs w:val="28"/>
        </w:rPr>
        <w:t>.4. а</w:t>
      </w:r>
      <w:r w:rsidR="00AF3E02" w:rsidRPr="004A2CBE">
        <w:rPr>
          <w:szCs w:val="28"/>
        </w:rPr>
        <w:t xml:space="preserve">нализ пояснительных записок с точки зрения соответствия и обоснованности прогнозируемых тенденций социально-экономического развития </w:t>
      </w:r>
      <w:r w:rsidRPr="004A2CBE">
        <w:rPr>
          <w:szCs w:val="28"/>
        </w:rPr>
        <w:t>Выгоничского муниципального района Брянской области</w:t>
      </w:r>
      <w:r w:rsidR="00AF3E02" w:rsidRPr="004A2CBE">
        <w:rPr>
          <w:szCs w:val="28"/>
        </w:rPr>
        <w:t>.</w:t>
      </w:r>
    </w:p>
    <w:p w14:paraId="0DECE2E7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17. Срок предварительного рассмотрения материалов, представленных участниками разработки среднесрочного прогноза, не</w:t>
      </w:r>
      <w:r w:rsidR="00D340C4">
        <w:rPr>
          <w:szCs w:val="28"/>
        </w:rPr>
        <w:t xml:space="preserve"> должен превышать 3 рабочих дня</w:t>
      </w:r>
      <w:r w:rsidRPr="004A2CBE">
        <w:rPr>
          <w:szCs w:val="28"/>
        </w:rPr>
        <w:t xml:space="preserve"> со дня, с</w:t>
      </w:r>
      <w:r w:rsidR="00215D34">
        <w:rPr>
          <w:szCs w:val="28"/>
        </w:rPr>
        <w:t>ледующего за днем их получения о</w:t>
      </w:r>
      <w:r w:rsidRPr="004A2CBE">
        <w:rPr>
          <w:szCs w:val="28"/>
        </w:rPr>
        <w:t>тделом экономического развития и потребительского рынка администрации Выгоничского района.</w:t>
      </w:r>
    </w:p>
    <w:p w14:paraId="53C9805F" w14:textId="77777777" w:rsidR="00EE3CEA" w:rsidRPr="004A2CBE" w:rsidRDefault="00077B04" w:rsidP="00077B04">
      <w:pPr>
        <w:ind w:firstLine="567"/>
        <w:jc w:val="both"/>
        <w:rPr>
          <w:szCs w:val="28"/>
        </w:rPr>
      </w:pPr>
      <w:r>
        <w:rPr>
          <w:szCs w:val="28"/>
        </w:rPr>
        <w:t xml:space="preserve">18. </w:t>
      </w:r>
      <w:r w:rsidR="00EE3CEA" w:rsidRPr="004A2CBE">
        <w:rPr>
          <w:szCs w:val="28"/>
        </w:rPr>
        <w:t>В ходе предварительного рассмотрения представленных участниками разработки сред</w:t>
      </w:r>
      <w:r w:rsidR="00215D34">
        <w:rPr>
          <w:szCs w:val="28"/>
        </w:rPr>
        <w:t>несрочного прогноза материалов о</w:t>
      </w:r>
      <w:r w:rsidR="00EE3CEA" w:rsidRPr="004A2CBE">
        <w:rPr>
          <w:szCs w:val="28"/>
        </w:rPr>
        <w:t xml:space="preserve">тдел экономического развития и потребительского рынка администрации Выгоничского района принимает одно из </w:t>
      </w:r>
      <w:r>
        <w:rPr>
          <w:szCs w:val="28"/>
        </w:rPr>
        <w:t>следующих решений:</w:t>
      </w:r>
    </w:p>
    <w:p w14:paraId="744EAF26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18.1. в</w:t>
      </w:r>
      <w:r w:rsidR="00EE3CEA" w:rsidRPr="004A2CBE">
        <w:rPr>
          <w:szCs w:val="28"/>
        </w:rPr>
        <w:t>озврат представленных материалов участникам разработки среднес</w:t>
      </w:r>
      <w:r w:rsidR="00077B04">
        <w:rPr>
          <w:szCs w:val="28"/>
        </w:rPr>
        <w:t>рочного прогноза для доработки;</w:t>
      </w:r>
    </w:p>
    <w:p w14:paraId="09A24190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18.2. н</w:t>
      </w:r>
      <w:r w:rsidR="00EE3CEA" w:rsidRPr="004A2CBE">
        <w:rPr>
          <w:szCs w:val="28"/>
        </w:rPr>
        <w:t>аправление участникам разработки среднесрочного прогноза запроса о представлении дополнительной информации и/или разъяснений по</w:t>
      </w:r>
      <w:r w:rsidR="00077B04">
        <w:rPr>
          <w:szCs w:val="28"/>
        </w:rPr>
        <w:t xml:space="preserve"> представленным материалам;</w:t>
      </w:r>
    </w:p>
    <w:p w14:paraId="30B9F56C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18.3. и</w:t>
      </w:r>
      <w:r w:rsidR="00EE3CEA" w:rsidRPr="004A2CBE">
        <w:rPr>
          <w:szCs w:val="28"/>
        </w:rPr>
        <w:t>спользование представленных материалов для заполнения сводной таблицы среднесрочного прогноза и подготов</w:t>
      </w:r>
      <w:r w:rsidR="00077B04">
        <w:rPr>
          <w:szCs w:val="28"/>
        </w:rPr>
        <w:t>ки пояснительной записки к ней.</w:t>
      </w:r>
    </w:p>
    <w:p w14:paraId="69090E58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19. Основанием для принятия решения о возврате представленных материалов участникам разработки среднесрочного п</w:t>
      </w:r>
      <w:r w:rsidR="00077B04">
        <w:rPr>
          <w:szCs w:val="28"/>
        </w:rPr>
        <w:t>рогноза для доработки является:</w:t>
      </w:r>
    </w:p>
    <w:p w14:paraId="1B782535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19.1. н</w:t>
      </w:r>
      <w:r w:rsidR="00EE3CEA" w:rsidRPr="004A2CBE">
        <w:rPr>
          <w:szCs w:val="28"/>
        </w:rPr>
        <w:t>есоответствие отчетных данных, представленных участниками разработки среднесрочного прогноза, данным офиц</w:t>
      </w:r>
      <w:r w:rsidR="00077B04">
        <w:rPr>
          <w:szCs w:val="28"/>
        </w:rPr>
        <w:t>иального статистического учета;</w:t>
      </w:r>
    </w:p>
    <w:p w14:paraId="6B38108F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19.2</w:t>
      </w:r>
      <w:r w:rsidR="00215D34">
        <w:rPr>
          <w:szCs w:val="28"/>
        </w:rPr>
        <w:t>.   у</w:t>
      </w:r>
      <w:r w:rsidRPr="004A2CBE">
        <w:rPr>
          <w:szCs w:val="28"/>
        </w:rPr>
        <w:t>становление наличия арифметических ошибок при проведении расчетов показателей социально-экономического развития Выгоничского муниципального района Брянской области</w:t>
      </w:r>
      <w:r w:rsidR="00077B04">
        <w:rPr>
          <w:szCs w:val="28"/>
        </w:rPr>
        <w:t>;</w:t>
      </w:r>
    </w:p>
    <w:p w14:paraId="60E02187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19.3. н</w:t>
      </w:r>
      <w:r w:rsidR="00EE3CEA" w:rsidRPr="004A2CBE">
        <w:rPr>
          <w:szCs w:val="28"/>
        </w:rPr>
        <w:t>есоответствие прогнозируемых тенденций социально-экономического развития Выгоничского муниципального района Брянской области фактически сложившимся при недостаточной обоснованности степени влияния факторов, способствующих изменению тенденций;</w:t>
      </w:r>
    </w:p>
    <w:p w14:paraId="11732152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19.4.   о</w:t>
      </w:r>
      <w:r w:rsidR="00EE3CEA" w:rsidRPr="004A2CBE">
        <w:rPr>
          <w:szCs w:val="28"/>
        </w:rPr>
        <w:t>тсутствие пояснительных записок к таблице системы показателей среднесрочного прогноза;</w:t>
      </w:r>
    </w:p>
    <w:p w14:paraId="08D20223" w14:textId="77777777" w:rsidR="00EE3CEA" w:rsidRPr="004A2CBE" w:rsidRDefault="00215D34" w:rsidP="00077B04">
      <w:pPr>
        <w:ind w:firstLine="567"/>
        <w:jc w:val="both"/>
        <w:rPr>
          <w:szCs w:val="28"/>
        </w:rPr>
      </w:pPr>
      <w:r>
        <w:rPr>
          <w:szCs w:val="28"/>
        </w:rPr>
        <w:t>19.5.   н</w:t>
      </w:r>
      <w:r w:rsidR="00EE3CEA" w:rsidRPr="004A2CBE">
        <w:rPr>
          <w:szCs w:val="28"/>
        </w:rPr>
        <w:t>есоответствие пояснительных запи</w:t>
      </w:r>
      <w:r w:rsidR="00077B04">
        <w:rPr>
          <w:szCs w:val="28"/>
        </w:rPr>
        <w:t>сок предъявляемым требованиям.</w:t>
      </w:r>
    </w:p>
    <w:p w14:paraId="7BA8A6CB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20. В случае представления материалов, не соответств</w:t>
      </w:r>
      <w:r w:rsidR="00215D34">
        <w:rPr>
          <w:szCs w:val="28"/>
        </w:rPr>
        <w:t>ующих вышеуказанным критериям, о</w:t>
      </w:r>
      <w:r w:rsidRPr="004A2CBE">
        <w:rPr>
          <w:szCs w:val="28"/>
        </w:rPr>
        <w:t>тдел экономического развития и потребительского рынка администрации Выгоничского района направляет участникам разработки среднесрочного прогноза письма с указанием оснований для возврата.</w:t>
      </w:r>
    </w:p>
    <w:p w14:paraId="1013AECA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D340C4">
        <w:rPr>
          <w:szCs w:val="28"/>
        </w:rPr>
        <w:t>21. Срок направления писем не</w:t>
      </w:r>
      <w:r w:rsidR="00D340C4">
        <w:rPr>
          <w:szCs w:val="28"/>
        </w:rPr>
        <w:t xml:space="preserve"> должен превышать 3 рабочих дня</w:t>
      </w:r>
      <w:r w:rsidRPr="00D340C4">
        <w:rPr>
          <w:szCs w:val="28"/>
        </w:rPr>
        <w:t xml:space="preserve"> со дня получения </w:t>
      </w:r>
      <w:r w:rsidR="00D340C4" w:rsidRPr="00D340C4">
        <w:rPr>
          <w:szCs w:val="28"/>
        </w:rPr>
        <w:t xml:space="preserve">отделом экономического развития и потребительского рынка администрации Выгоничского района </w:t>
      </w:r>
      <w:r w:rsidR="00215D34" w:rsidRPr="00D340C4">
        <w:rPr>
          <w:szCs w:val="28"/>
        </w:rPr>
        <w:t>материалов, представленных участниками разработки среднесрочного прогноза</w:t>
      </w:r>
      <w:r w:rsidRPr="00D340C4">
        <w:rPr>
          <w:szCs w:val="28"/>
        </w:rPr>
        <w:t>.</w:t>
      </w:r>
    </w:p>
    <w:p w14:paraId="5E25245E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 22. Участники разработки среднесрочного прогноза устраняют выявленные недостатки, явившиеся основанием для возвр</w:t>
      </w:r>
      <w:r w:rsidR="00215D34">
        <w:rPr>
          <w:szCs w:val="28"/>
        </w:rPr>
        <w:t>ата материалов, и направляют в о</w:t>
      </w:r>
      <w:r w:rsidRPr="004A2CBE">
        <w:rPr>
          <w:szCs w:val="28"/>
        </w:rPr>
        <w:t>тдел экономического развития и потребительского рынка администрации Выгоничского района доработанные материалы в сро</w:t>
      </w:r>
      <w:r w:rsidR="00D340C4">
        <w:rPr>
          <w:szCs w:val="28"/>
        </w:rPr>
        <w:t>к, не превышающий 3 рабочих дня</w:t>
      </w:r>
      <w:r w:rsidRPr="004A2CBE">
        <w:rPr>
          <w:szCs w:val="28"/>
        </w:rPr>
        <w:t xml:space="preserve"> со дня получения письма о возврате материалов.</w:t>
      </w:r>
    </w:p>
    <w:p w14:paraId="51F111B3" w14:textId="77777777" w:rsidR="00EE3CEA" w:rsidRPr="004A2CBE" w:rsidRDefault="00EE3CEA" w:rsidP="00077B04">
      <w:pPr>
        <w:ind w:firstLine="567"/>
        <w:jc w:val="both"/>
        <w:rPr>
          <w:szCs w:val="28"/>
        </w:rPr>
      </w:pPr>
    </w:p>
    <w:p w14:paraId="2840DAEB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23. При необходимости получения дополнительной информации или разъяснени</w:t>
      </w:r>
      <w:r w:rsidR="00215D34">
        <w:rPr>
          <w:szCs w:val="28"/>
        </w:rPr>
        <w:t>й по представленным материалам о</w:t>
      </w:r>
      <w:r w:rsidRPr="004A2CBE">
        <w:rPr>
          <w:szCs w:val="28"/>
        </w:rPr>
        <w:t>тдел экономического развития и потребительского рынка администрации Выгоничского района вправе не позднее 3 рабочих дней со дня получения указанных материалов направить запросы участникам разр</w:t>
      </w:r>
      <w:r w:rsidR="00077B04">
        <w:rPr>
          <w:szCs w:val="28"/>
        </w:rPr>
        <w:t>аботки среднесрочного прогноза.</w:t>
      </w:r>
    </w:p>
    <w:p w14:paraId="5B1B2982" w14:textId="77777777" w:rsidR="00EE3CEA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24. Срок представления участником разработки среднесрочного прогноза дополнительной информации или разъяснений не должен превышать 3 рабочих</w:t>
      </w:r>
      <w:r w:rsidR="00215D34">
        <w:rPr>
          <w:szCs w:val="28"/>
        </w:rPr>
        <w:t xml:space="preserve"> дней со дня получения запроса о</w:t>
      </w:r>
      <w:r w:rsidRPr="004A2CBE">
        <w:rPr>
          <w:szCs w:val="28"/>
        </w:rPr>
        <w:t>тделом экономического развития и потребительского рынка администрации Выгоничского района.</w:t>
      </w:r>
    </w:p>
    <w:p w14:paraId="3C144CA6" w14:textId="77777777" w:rsidR="00635B37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25</w:t>
      </w:r>
      <w:r w:rsidR="00635B37" w:rsidRPr="004A2CBE">
        <w:rPr>
          <w:szCs w:val="28"/>
        </w:rPr>
        <w:t xml:space="preserve">. 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635B37" w:rsidRPr="004A2CBE">
        <w:rPr>
          <w:szCs w:val="28"/>
        </w:rPr>
        <w:t xml:space="preserve"> осуществляет разработку и корректировку показателей прогноза по следующим разделам:</w:t>
      </w:r>
    </w:p>
    <w:p w14:paraId="71CD4FC6" w14:textId="77777777" w:rsidR="00635B37" w:rsidRPr="004A2CBE" w:rsidRDefault="00635B37" w:rsidP="00077B04">
      <w:pPr>
        <w:ind w:firstLine="567"/>
        <w:jc w:val="both"/>
        <w:rPr>
          <w:szCs w:val="28"/>
        </w:rPr>
      </w:pPr>
    </w:p>
    <w:p w14:paraId="6C7A461B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"Население";</w:t>
      </w:r>
    </w:p>
    <w:p w14:paraId="29E0584B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"Промышленное производство",</w:t>
      </w:r>
    </w:p>
    <w:p w14:paraId="1EA81109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</w:t>
      </w:r>
      <w:r w:rsidR="000B3F5B" w:rsidRPr="004A2CBE">
        <w:rPr>
          <w:szCs w:val="28"/>
        </w:rPr>
        <w:t>Сельское хозяйство</w:t>
      </w:r>
      <w:r w:rsidRPr="004A2CBE">
        <w:rPr>
          <w:szCs w:val="28"/>
        </w:rPr>
        <w:t>»</w:t>
      </w:r>
    </w:p>
    <w:p w14:paraId="30A24D4E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«Строительство»</w:t>
      </w:r>
    </w:p>
    <w:p w14:paraId="5D7C644E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«Транспорт»</w:t>
      </w:r>
    </w:p>
    <w:p w14:paraId="0820DC4E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«Инвестиции»</w:t>
      </w:r>
    </w:p>
    <w:p w14:paraId="6FB05940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«Малое и среднее предпринимательство, включая микропредприятия»</w:t>
      </w:r>
    </w:p>
    <w:p w14:paraId="5B5CDFF0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«Финансы»</w:t>
      </w:r>
    </w:p>
    <w:p w14:paraId="1507E56A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«Бюджет муниципального района (городского округа)</w:t>
      </w:r>
    </w:p>
    <w:p w14:paraId="6AF8C435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«Труд и занятость»</w:t>
      </w:r>
    </w:p>
    <w:p w14:paraId="648C2800" w14:textId="77777777" w:rsidR="00635B37" w:rsidRPr="004A2CBE" w:rsidRDefault="00635B37" w:rsidP="009E59CA">
      <w:pPr>
        <w:spacing w:line="360" w:lineRule="auto"/>
        <w:ind w:firstLine="567"/>
        <w:jc w:val="both"/>
        <w:rPr>
          <w:szCs w:val="28"/>
        </w:rPr>
      </w:pPr>
      <w:r w:rsidRPr="004A2CBE">
        <w:rPr>
          <w:szCs w:val="28"/>
        </w:rPr>
        <w:t>«Рынок товаров и услуг».</w:t>
      </w:r>
    </w:p>
    <w:p w14:paraId="6FE786DA" w14:textId="77777777" w:rsidR="00A25798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26</w:t>
      </w:r>
      <w:r w:rsidR="00A25798" w:rsidRPr="004A2CBE">
        <w:rPr>
          <w:szCs w:val="28"/>
        </w:rPr>
        <w:t xml:space="preserve">. 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A25798" w:rsidRPr="004A2CBE">
        <w:rPr>
          <w:szCs w:val="28"/>
        </w:rPr>
        <w:t xml:space="preserve"> проводит рассмотрение и экспертизу информационно-аналитических материалов по среднесрочному прогнозу, включающую анализ пояснительных записок с точки зрения достаточности и обоснованности прогнозируемых тенденций социал</w:t>
      </w:r>
      <w:r w:rsidR="00A25798" w:rsidRPr="004A2CBE">
        <w:rPr>
          <w:szCs w:val="28"/>
        </w:rPr>
        <w:t>ь</w:t>
      </w:r>
      <w:r w:rsidR="00A25798" w:rsidRPr="004A2CBE">
        <w:rPr>
          <w:szCs w:val="28"/>
        </w:rPr>
        <w:t>но-экономического развития.</w:t>
      </w:r>
    </w:p>
    <w:p w14:paraId="202D46E5" w14:textId="77777777" w:rsidR="00A23924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27</w:t>
      </w:r>
      <w:r w:rsidR="00A25798" w:rsidRPr="004A2CBE">
        <w:rPr>
          <w:szCs w:val="28"/>
        </w:rPr>
        <w:t xml:space="preserve">. 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A25798" w:rsidRPr="004A2CBE">
        <w:rPr>
          <w:szCs w:val="28"/>
        </w:rPr>
        <w:t xml:space="preserve"> разрабатывает среднес</w:t>
      </w:r>
      <w:r w:rsidR="00C537A8">
        <w:rPr>
          <w:szCs w:val="28"/>
        </w:rPr>
        <w:t>рочный прогноз в установленные Д</w:t>
      </w:r>
      <w:r w:rsidR="00A25798" w:rsidRPr="004A2CBE">
        <w:rPr>
          <w:szCs w:val="28"/>
        </w:rPr>
        <w:t>епарт</w:t>
      </w:r>
      <w:r w:rsidR="00A25798" w:rsidRPr="004A2CBE">
        <w:rPr>
          <w:szCs w:val="28"/>
        </w:rPr>
        <w:t>а</w:t>
      </w:r>
      <w:r w:rsidR="00A25798" w:rsidRPr="004A2CBE">
        <w:rPr>
          <w:szCs w:val="28"/>
        </w:rPr>
        <w:t>ментом экономического развития Брянской области сроки</w:t>
      </w:r>
      <w:r w:rsidR="00A23924" w:rsidRPr="004A2CBE">
        <w:rPr>
          <w:szCs w:val="28"/>
        </w:rPr>
        <w:t>.</w:t>
      </w:r>
    </w:p>
    <w:p w14:paraId="04056FAD" w14:textId="77777777" w:rsidR="00A23924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28</w:t>
      </w:r>
      <w:r w:rsidR="00A23924" w:rsidRPr="004A2CBE">
        <w:rPr>
          <w:szCs w:val="28"/>
        </w:rPr>
        <w:t xml:space="preserve">. Прогноз социально-экономического развития </w:t>
      </w:r>
      <w:r w:rsidR="009C3E25" w:rsidRPr="004A2CBE">
        <w:rPr>
          <w:szCs w:val="28"/>
        </w:rPr>
        <w:t>Выгоничского муниципального</w:t>
      </w:r>
      <w:r w:rsidR="00A23924" w:rsidRPr="004A2CBE">
        <w:rPr>
          <w:szCs w:val="28"/>
        </w:rPr>
        <w:t xml:space="preserve"> района</w:t>
      </w:r>
      <w:r w:rsidR="009C3E25" w:rsidRPr="004A2CBE">
        <w:rPr>
          <w:szCs w:val="28"/>
        </w:rPr>
        <w:t xml:space="preserve"> Брянской области</w:t>
      </w:r>
      <w:r w:rsidR="00A25798" w:rsidRPr="004A2CBE">
        <w:rPr>
          <w:szCs w:val="28"/>
        </w:rPr>
        <w:t xml:space="preserve"> </w:t>
      </w:r>
      <w:r w:rsidR="00A23924" w:rsidRPr="004A2CBE">
        <w:rPr>
          <w:szCs w:val="28"/>
        </w:rPr>
        <w:t>выносится на общественное обсуждение (публичные слушания) с учетом требований законодательства Ро</w:t>
      </w:r>
      <w:r w:rsidR="00A23924" w:rsidRPr="004A2CBE">
        <w:rPr>
          <w:szCs w:val="28"/>
        </w:rPr>
        <w:t>с</w:t>
      </w:r>
      <w:r w:rsidR="00A23924" w:rsidRPr="004A2CBE">
        <w:rPr>
          <w:szCs w:val="28"/>
        </w:rPr>
        <w:t>сийской Федерации, в том числе законодательства Российской Федерации о государственной, коммерческой, служебной и иной охраняемой законом тайне, в составе проекта бюджета м</w:t>
      </w:r>
      <w:r w:rsidR="00A23924" w:rsidRPr="004A2CBE">
        <w:rPr>
          <w:szCs w:val="28"/>
        </w:rPr>
        <w:t>у</w:t>
      </w:r>
      <w:r w:rsidR="00A23924" w:rsidRPr="004A2CBE">
        <w:rPr>
          <w:szCs w:val="28"/>
        </w:rPr>
        <w:t>ниципального образования на очередной финансовый год и плановый период.</w:t>
      </w:r>
    </w:p>
    <w:p w14:paraId="5F99E0F7" w14:textId="77777777" w:rsidR="00A23924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 xml:space="preserve">29. </w:t>
      </w:r>
      <w:r w:rsidR="00A23924" w:rsidRPr="004A2CBE">
        <w:rPr>
          <w:szCs w:val="28"/>
        </w:rPr>
        <w:t>Прогноз социально-экономического развития района на среднесрочный период пре</w:t>
      </w:r>
      <w:r w:rsidR="00A23924" w:rsidRPr="004A2CBE">
        <w:rPr>
          <w:szCs w:val="28"/>
        </w:rPr>
        <w:t>д</w:t>
      </w:r>
      <w:r w:rsidR="00A23924" w:rsidRPr="004A2CBE">
        <w:rPr>
          <w:szCs w:val="28"/>
        </w:rPr>
        <w:t xml:space="preserve">ставляется в </w:t>
      </w:r>
      <w:r w:rsidR="009C3E25" w:rsidRPr="004A2CBE">
        <w:rPr>
          <w:szCs w:val="28"/>
        </w:rPr>
        <w:t>Выгоничский</w:t>
      </w:r>
      <w:r w:rsidR="00215D34">
        <w:rPr>
          <w:szCs w:val="28"/>
        </w:rPr>
        <w:t xml:space="preserve"> </w:t>
      </w:r>
      <w:r w:rsidR="00A23924" w:rsidRPr="004A2CBE">
        <w:rPr>
          <w:szCs w:val="28"/>
        </w:rPr>
        <w:t>районный Совет народных депута</w:t>
      </w:r>
      <w:r w:rsidR="00A23924" w:rsidRPr="004A2CBE">
        <w:rPr>
          <w:szCs w:val="28"/>
        </w:rPr>
        <w:lastRenderedPageBreak/>
        <w:t xml:space="preserve">тов </w:t>
      </w:r>
      <w:r w:rsidR="00215D34">
        <w:rPr>
          <w:szCs w:val="28"/>
        </w:rPr>
        <w:t xml:space="preserve">Брянской области </w:t>
      </w:r>
      <w:r w:rsidR="00A23924" w:rsidRPr="004A2CBE">
        <w:rPr>
          <w:szCs w:val="28"/>
        </w:rPr>
        <w:t xml:space="preserve">(одновременно с </w:t>
      </w:r>
      <w:r w:rsidR="00B42C1C" w:rsidRPr="004A2CBE">
        <w:rPr>
          <w:szCs w:val="28"/>
        </w:rPr>
        <w:t>проектом бюджета</w:t>
      </w:r>
      <w:r w:rsidR="00A23924" w:rsidRPr="004A2CBE">
        <w:rPr>
          <w:szCs w:val="28"/>
        </w:rPr>
        <w:t xml:space="preserve"> муниципального </w:t>
      </w:r>
      <w:r w:rsidR="00B42C1C" w:rsidRPr="004A2CBE">
        <w:rPr>
          <w:szCs w:val="28"/>
        </w:rPr>
        <w:t>образования на</w:t>
      </w:r>
      <w:r w:rsidR="00A23924" w:rsidRPr="004A2CBE">
        <w:rPr>
          <w:szCs w:val="28"/>
        </w:rPr>
        <w:t xml:space="preserve"> очередной финансовый год и плановый период) в сроки, установленные бюджетным законодательством Российской Федерации.</w:t>
      </w:r>
    </w:p>
    <w:p w14:paraId="2D584883" w14:textId="77777777" w:rsidR="00B43849" w:rsidRPr="004A2CBE" w:rsidRDefault="00B43849" w:rsidP="00077B04">
      <w:pPr>
        <w:ind w:firstLine="567"/>
        <w:jc w:val="both"/>
        <w:rPr>
          <w:szCs w:val="28"/>
        </w:rPr>
      </w:pPr>
      <w:r>
        <w:rPr>
          <w:szCs w:val="28"/>
        </w:rPr>
        <w:t xml:space="preserve">30. </w:t>
      </w:r>
      <w:r w:rsidRPr="00B43849">
        <w:rPr>
          <w:szCs w:val="28"/>
        </w:rPr>
        <w:t>Отдел экономического развития и потребительского рынка администрации Выгоничского района размещает прогноз на своем официальном сайте в информационно-телекоммуникационной сети "Интернет" в течение 10 дней со дня утверждения Выгоничским районным Советом народных депутатов Брянской области бюджета Выгоничского муниципального района Брянской области.</w:t>
      </w:r>
    </w:p>
    <w:p w14:paraId="2EE288D5" w14:textId="77777777" w:rsidR="00A25798" w:rsidRDefault="009E59CA" w:rsidP="00077B04">
      <w:pPr>
        <w:ind w:firstLine="567"/>
        <w:jc w:val="both"/>
        <w:rPr>
          <w:szCs w:val="28"/>
        </w:rPr>
      </w:pPr>
      <w:r>
        <w:rPr>
          <w:szCs w:val="28"/>
        </w:rPr>
        <w:t>31</w:t>
      </w:r>
      <w:r w:rsidR="00A25798" w:rsidRPr="004A2CBE">
        <w:rPr>
          <w:szCs w:val="28"/>
        </w:rPr>
        <w:t xml:space="preserve">. 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C537A8">
        <w:rPr>
          <w:szCs w:val="28"/>
        </w:rPr>
        <w:t xml:space="preserve"> представляет в Д</w:t>
      </w:r>
      <w:r w:rsidR="00A25798" w:rsidRPr="004A2CBE">
        <w:rPr>
          <w:szCs w:val="28"/>
        </w:rPr>
        <w:t xml:space="preserve">епартамент экономического развития Брянской области прогноз по </w:t>
      </w:r>
      <w:r w:rsidR="00C537A8">
        <w:rPr>
          <w:szCs w:val="28"/>
        </w:rPr>
        <w:t>форме и в сроки, установленные Д</w:t>
      </w:r>
      <w:r w:rsidR="00A25798" w:rsidRPr="004A2CBE">
        <w:rPr>
          <w:szCs w:val="28"/>
        </w:rPr>
        <w:t>епартаментом экономического развития Брянской области.</w:t>
      </w:r>
    </w:p>
    <w:p w14:paraId="43A8128B" w14:textId="77777777" w:rsidR="00B43849" w:rsidRPr="004A2CBE" w:rsidRDefault="00B43849" w:rsidP="00077B04">
      <w:pPr>
        <w:ind w:firstLine="567"/>
        <w:jc w:val="both"/>
        <w:rPr>
          <w:szCs w:val="28"/>
        </w:rPr>
      </w:pPr>
    </w:p>
    <w:p w14:paraId="21DC3D0F" w14:textId="77777777" w:rsidR="00A25798" w:rsidRPr="004A2CBE" w:rsidRDefault="00A25798" w:rsidP="00077B04">
      <w:pPr>
        <w:ind w:firstLine="567"/>
        <w:jc w:val="center"/>
        <w:rPr>
          <w:b/>
          <w:szCs w:val="28"/>
        </w:rPr>
      </w:pPr>
      <w:r w:rsidRPr="004A2CBE">
        <w:rPr>
          <w:b/>
          <w:szCs w:val="28"/>
        </w:rPr>
        <w:t>III. Корректировка, мониторинг и контроль</w:t>
      </w:r>
      <w:r w:rsidR="00077B04">
        <w:rPr>
          <w:b/>
          <w:szCs w:val="28"/>
        </w:rPr>
        <w:t xml:space="preserve"> </w:t>
      </w:r>
      <w:r w:rsidRPr="004A2CBE">
        <w:rPr>
          <w:b/>
          <w:szCs w:val="28"/>
        </w:rPr>
        <w:t>реализации среднесрочного прогноза</w:t>
      </w:r>
    </w:p>
    <w:p w14:paraId="191F24C5" w14:textId="77777777" w:rsidR="00A25798" w:rsidRPr="004A2CBE" w:rsidRDefault="00A25798" w:rsidP="00077B04">
      <w:pPr>
        <w:ind w:firstLine="567"/>
        <w:jc w:val="both"/>
        <w:rPr>
          <w:b/>
          <w:szCs w:val="28"/>
        </w:rPr>
      </w:pPr>
    </w:p>
    <w:p w14:paraId="5AD25582" w14:textId="77777777" w:rsidR="00685E24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31</w:t>
      </w:r>
      <w:r w:rsidR="00DB0B11" w:rsidRPr="004A2CBE">
        <w:rPr>
          <w:szCs w:val="28"/>
        </w:rPr>
        <w:t xml:space="preserve">. Отдел </w:t>
      </w:r>
      <w:r w:rsidR="009C3E25" w:rsidRPr="004A2CBE">
        <w:rPr>
          <w:szCs w:val="28"/>
        </w:rPr>
        <w:t>экономического развития и потребительского рынка администрации Выгоничского района</w:t>
      </w:r>
      <w:r w:rsidR="00A25798" w:rsidRPr="004A2CBE">
        <w:rPr>
          <w:szCs w:val="28"/>
        </w:rPr>
        <w:t xml:space="preserve"> при необходимости проводит уточнение вариантов среднесрочного прогноза в сроки и в порядке, установленные Постановлением Правительства Российской Ф</w:t>
      </w:r>
      <w:r w:rsidR="00A25798" w:rsidRPr="004A2CBE">
        <w:rPr>
          <w:szCs w:val="28"/>
        </w:rPr>
        <w:t>е</w:t>
      </w:r>
      <w:r w:rsidR="00A25798" w:rsidRPr="004A2CBE">
        <w:rPr>
          <w:szCs w:val="28"/>
        </w:rPr>
        <w:t>дерации от 14 ноября 2015 N 1234 "О порядке разработки, корректировки, осуществления м</w:t>
      </w:r>
      <w:r w:rsidR="00A25798" w:rsidRPr="004A2CBE">
        <w:rPr>
          <w:szCs w:val="28"/>
        </w:rPr>
        <w:t>о</w:t>
      </w:r>
      <w:r w:rsidR="00A25798" w:rsidRPr="004A2CBE">
        <w:rPr>
          <w:szCs w:val="28"/>
        </w:rPr>
        <w:t>ниторинга и контроля реализации прогноза социально-экономического развития Российской Федерации на среднесрочный период и признании утратившими силу некоторых актов Прав</w:t>
      </w:r>
      <w:r w:rsidR="00685E24" w:rsidRPr="004A2CBE">
        <w:rPr>
          <w:szCs w:val="28"/>
        </w:rPr>
        <w:t>и</w:t>
      </w:r>
      <w:r w:rsidR="00685E24" w:rsidRPr="004A2CBE">
        <w:rPr>
          <w:szCs w:val="28"/>
        </w:rPr>
        <w:t>тельства Российс</w:t>
      </w:r>
      <w:r w:rsidR="00C537A8">
        <w:rPr>
          <w:szCs w:val="28"/>
        </w:rPr>
        <w:t>кой Федерации» и  направляет в Д</w:t>
      </w:r>
      <w:r w:rsidR="00685E24" w:rsidRPr="004A2CBE">
        <w:rPr>
          <w:szCs w:val="28"/>
        </w:rPr>
        <w:t>епартамент экономического развития Бря</w:t>
      </w:r>
      <w:r w:rsidR="00685E24" w:rsidRPr="004A2CBE">
        <w:rPr>
          <w:szCs w:val="28"/>
        </w:rPr>
        <w:t>н</w:t>
      </w:r>
      <w:r w:rsidR="00685E24" w:rsidRPr="004A2CBE">
        <w:rPr>
          <w:szCs w:val="28"/>
        </w:rPr>
        <w:t>ской области уточненные варианты среднесрочного прогноза.</w:t>
      </w:r>
    </w:p>
    <w:p w14:paraId="5227420E" w14:textId="77777777" w:rsidR="00DB0B11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32</w:t>
      </w:r>
      <w:r w:rsidR="00DB0B11" w:rsidRPr="004A2CBE">
        <w:rPr>
          <w:szCs w:val="28"/>
        </w:rPr>
        <w:t xml:space="preserve">. </w:t>
      </w:r>
      <w:r w:rsidR="00DB0B11" w:rsidRPr="00215D34">
        <w:rPr>
          <w:szCs w:val="28"/>
        </w:rPr>
        <w:t xml:space="preserve">Отдел </w:t>
      </w:r>
      <w:r w:rsidR="009C3E25" w:rsidRPr="00215D34">
        <w:rPr>
          <w:szCs w:val="28"/>
        </w:rPr>
        <w:t>экономического развития и потребительского рынка администрации Выгоничского района</w:t>
      </w:r>
      <w:r w:rsidR="00A25798" w:rsidRPr="00215D34">
        <w:rPr>
          <w:szCs w:val="28"/>
        </w:rPr>
        <w:t xml:space="preserve"> размещает уточненный среднесрочный прогноз на своем официал</w:t>
      </w:r>
      <w:r w:rsidR="00A25798" w:rsidRPr="00215D34">
        <w:rPr>
          <w:szCs w:val="28"/>
        </w:rPr>
        <w:t>ь</w:t>
      </w:r>
      <w:r w:rsidR="00A25798" w:rsidRPr="00215D34">
        <w:rPr>
          <w:szCs w:val="28"/>
        </w:rPr>
        <w:t>ном сайте в информационно-телекоммуникационной сети "Интернет" в течен</w:t>
      </w:r>
      <w:r w:rsidR="00DB0B11" w:rsidRPr="00215D34">
        <w:rPr>
          <w:szCs w:val="28"/>
        </w:rPr>
        <w:t xml:space="preserve">ие 10 дней со дня утверждения </w:t>
      </w:r>
      <w:r w:rsidR="009C3E25" w:rsidRPr="00215D34">
        <w:rPr>
          <w:szCs w:val="28"/>
        </w:rPr>
        <w:t>Выгоничским</w:t>
      </w:r>
      <w:r w:rsidR="00DB0B11" w:rsidRPr="00215D34">
        <w:rPr>
          <w:szCs w:val="28"/>
        </w:rPr>
        <w:t xml:space="preserve"> районным Советом народных депутатов</w:t>
      </w:r>
      <w:r w:rsidR="00215D34" w:rsidRPr="00215D34">
        <w:rPr>
          <w:szCs w:val="28"/>
        </w:rPr>
        <w:t xml:space="preserve"> Брянской области</w:t>
      </w:r>
      <w:r w:rsidR="00DB0B11" w:rsidRPr="00215D34">
        <w:rPr>
          <w:szCs w:val="28"/>
        </w:rPr>
        <w:t xml:space="preserve"> бюджета </w:t>
      </w:r>
      <w:r w:rsidR="009C3E25" w:rsidRPr="00215D34">
        <w:rPr>
          <w:szCs w:val="28"/>
        </w:rPr>
        <w:t>Выгоничского</w:t>
      </w:r>
      <w:r w:rsidR="00DB0B11" w:rsidRPr="00215D34">
        <w:rPr>
          <w:szCs w:val="28"/>
        </w:rPr>
        <w:t xml:space="preserve"> муниципального района Брянской области.</w:t>
      </w:r>
    </w:p>
    <w:p w14:paraId="471DE728" w14:textId="77777777" w:rsidR="00A25798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33</w:t>
      </w:r>
      <w:r w:rsidR="00A25798" w:rsidRPr="004A2CBE">
        <w:rPr>
          <w:szCs w:val="28"/>
        </w:rPr>
        <w:t>. Мониторинг и контроль реализации среднеср</w:t>
      </w:r>
      <w:r w:rsidR="00B43849">
        <w:rPr>
          <w:szCs w:val="28"/>
        </w:rPr>
        <w:t>очного прогноза осуществляется о</w:t>
      </w:r>
      <w:r w:rsidR="00B43849" w:rsidRPr="00B43849">
        <w:rPr>
          <w:szCs w:val="28"/>
        </w:rPr>
        <w:t>тдел</w:t>
      </w:r>
      <w:r w:rsidR="00B43849">
        <w:rPr>
          <w:szCs w:val="28"/>
        </w:rPr>
        <w:t>ом</w:t>
      </w:r>
      <w:r w:rsidR="00B43849" w:rsidRPr="00B43849">
        <w:rPr>
          <w:szCs w:val="28"/>
        </w:rPr>
        <w:t xml:space="preserve"> экономического развития и потребительского рынка администрации Выгоничского района</w:t>
      </w:r>
      <w:r w:rsidR="00B43849">
        <w:rPr>
          <w:szCs w:val="28"/>
        </w:rPr>
        <w:t xml:space="preserve"> </w:t>
      </w:r>
      <w:r w:rsidR="00A25798" w:rsidRPr="004A2CBE">
        <w:rPr>
          <w:szCs w:val="28"/>
        </w:rPr>
        <w:t>в целях выявления отклонений фактических значений параметров среднесрочного прогноза от прогнозируемых на основе данных официального статистического наблюдения, а также данных, представляемых участниками процесса прогнозирования в соответствии с их сферой деятельности.</w:t>
      </w:r>
    </w:p>
    <w:p w14:paraId="6139BBBA" w14:textId="77777777" w:rsidR="007B2FC7" w:rsidRPr="004A2CBE" w:rsidRDefault="00EE3CEA" w:rsidP="00077B04">
      <w:pPr>
        <w:ind w:firstLine="567"/>
        <w:jc w:val="both"/>
        <w:rPr>
          <w:szCs w:val="28"/>
        </w:rPr>
      </w:pPr>
      <w:r w:rsidRPr="004A2CBE">
        <w:rPr>
          <w:szCs w:val="28"/>
        </w:rPr>
        <w:t>34</w:t>
      </w:r>
      <w:r w:rsidR="00A25798" w:rsidRPr="004A2CBE">
        <w:rPr>
          <w:szCs w:val="28"/>
        </w:rPr>
        <w:t>. Результаты мониторинга реализации среднесрочного прогноза отражаются в ежег</w:t>
      </w:r>
      <w:r w:rsidR="00F8371E" w:rsidRPr="004A2CBE">
        <w:rPr>
          <w:szCs w:val="28"/>
        </w:rPr>
        <w:t>о</w:t>
      </w:r>
      <w:r w:rsidR="00F8371E" w:rsidRPr="004A2CBE">
        <w:rPr>
          <w:szCs w:val="28"/>
        </w:rPr>
        <w:t>д</w:t>
      </w:r>
      <w:r w:rsidR="00F8371E" w:rsidRPr="004A2CBE">
        <w:rPr>
          <w:szCs w:val="28"/>
        </w:rPr>
        <w:t xml:space="preserve">ном отчете главы администрации </w:t>
      </w:r>
      <w:r w:rsidR="009C3E25" w:rsidRPr="004A2CBE">
        <w:rPr>
          <w:szCs w:val="28"/>
        </w:rPr>
        <w:t>Выгоничского</w:t>
      </w:r>
      <w:r w:rsidR="00F8371E" w:rsidRPr="004A2CBE">
        <w:rPr>
          <w:szCs w:val="28"/>
        </w:rPr>
        <w:t xml:space="preserve"> района</w:t>
      </w:r>
      <w:r w:rsidR="00A25798" w:rsidRPr="004A2CBE">
        <w:rPr>
          <w:szCs w:val="28"/>
        </w:rPr>
        <w:t xml:space="preserve"> о результатах деятельности </w:t>
      </w:r>
      <w:r w:rsidR="00DF1FC7" w:rsidRPr="004A2CBE">
        <w:rPr>
          <w:szCs w:val="28"/>
        </w:rPr>
        <w:t xml:space="preserve">главы </w:t>
      </w:r>
      <w:r w:rsidR="00F8371E" w:rsidRPr="004A2CBE">
        <w:rPr>
          <w:szCs w:val="28"/>
        </w:rPr>
        <w:t>а</w:t>
      </w:r>
      <w:r w:rsidR="00F8371E" w:rsidRPr="004A2CBE">
        <w:rPr>
          <w:szCs w:val="28"/>
        </w:rPr>
        <w:t>д</w:t>
      </w:r>
      <w:r w:rsidR="00F8371E" w:rsidRPr="004A2CBE">
        <w:rPr>
          <w:szCs w:val="28"/>
        </w:rPr>
        <w:t xml:space="preserve">министрации </w:t>
      </w:r>
      <w:r w:rsidR="009C3E25" w:rsidRPr="004A2CBE">
        <w:rPr>
          <w:szCs w:val="28"/>
        </w:rPr>
        <w:t>Выгоничского</w:t>
      </w:r>
      <w:r w:rsidR="00F8371E" w:rsidRPr="004A2CBE">
        <w:rPr>
          <w:szCs w:val="28"/>
        </w:rPr>
        <w:t xml:space="preserve"> района</w:t>
      </w:r>
      <w:r w:rsidR="00DF1FC7" w:rsidRPr="004A2CBE">
        <w:rPr>
          <w:szCs w:val="28"/>
        </w:rPr>
        <w:t xml:space="preserve"> за отчетный период</w:t>
      </w:r>
      <w:r w:rsidR="00F8371E" w:rsidRPr="004A2CBE">
        <w:rPr>
          <w:szCs w:val="28"/>
        </w:rPr>
        <w:t>.</w:t>
      </w:r>
    </w:p>
    <w:p w14:paraId="7EE3B25F" w14:textId="77777777" w:rsidR="007D77CF" w:rsidRPr="004A2CBE" w:rsidRDefault="007D77CF" w:rsidP="00077B04">
      <w:pPr>
        <w:ind w:firstLine="567"/>
        <w:jc w:val="both"/>
        <w:rPr>
          <w:szCs w:val="28"/>
        </w:rPr>
      </w:pPr>
    </w:p>
    <w:p w14:paraId="003EE49F" w14:textId="77777777" w:rsidR="007D77CF" w:rsidRPr="004A2CBE" w:rsidRDefault="007D77CF" w:rsidP="00077B04">
      <w:pPr>
        <w:ind w:firstLine="567"/>
        <w:jc w:val="both"/>
        <w:rPr>
          <w:szCs w:val="28"/>
        </w:rPr>
      </w:pPr>
    </w:p>
    <w:p w14:paraId="07D54FDA" w14:textId="77777777" w:rsidR="00077B04" w:rsidRDefault="00077B04" w:rsidP="009E59CA">
      <w:pPr>
        <w:pStyle w:val="ad"/>
        <w:spacing w:before="79"/>
        <w:jc w:val="both"/>
      </w:pPr>
    </w:p>
    <w:p w14:paraId="1D65187E" w14:textId="77777777" w:rsidR="007D77CF" w:rsidRPr="004A2CBE" w:rsidRDefault="007D77CF" w:rsidP="009E59CA">
      <w:pPr>
        <w:pStyle w:val="ad"/>
        <w:ind w:left="5528"/>
        <w:jc w:val="both"/>
      </w:pPr>
      <w:r w:rsidRPr="004A2CBE">
        <w:lastRenderedPageBreak/>
        <w:t>Приложение</w:t>
      </w:r>
      <w:r w:rsidRPr="004A2CBE">
        <w:rPr>
          <w:spacing w:val="-4"/>
        </w:rPr>
        <w:t xml:space="preserve"> </w:t>
      </w:r>
      <w:r w:rsidRPr="004A2CBE">
        <w:t>№ 2</w:t>
      </w:r>
    </w:p>
    <w:p w14:paraId="4A6967C4" w14:textId="77777777" w:rsidR="007D77CF" w:rsidRPr="004A2CBE" w:rsidRDefault="007D77CF" w:rsidP="009E59CA">
      <w:pPr>
        <w:pStyle w:val="ad"/>
        <w:ind w:left="5528" w:right="144"/>
        <w:jc w:val="both"/>
      </w:pPr>
      <w:r w:rsidRPr="004A2CBE">
        <w:t>к</w:t>
      </w:r>
      <w:r w:rsidRPr="004A2CBE">
        <w:rPr>
          <w:spacing w:val="11"/>
        </w:rPr>
        <w:t xml:space="preserve"> </w:t>
      </w:r>
      <w:r w:rsidRPr="004A2CBE">
        <w:t>постановлению</w:t>
      </w:r>
      <w:r w:rsidRPr="004A2CBE">
        <w:rPr>
          <w:spacing w:val="8"/>
        </w:rPr>
        <w:t xml:space="preserve"> </w:t>
      </w:r>
      <w:r w:rsidRPr="004A2CBE">
        <w:t>администрации Выгоничского района</w:t>
      </w:r>
    </w:p>
    <w:p w14:paraId="48BE982A" w14:textId="77777777" w:rsidR="007D77CF" w:rsidRPr="004A2CBE" w:rsidRDefault="005E6B63" w:rsidP="009E59CA">
      <w:pPr>
        <w:pStyle w:val="ad"/>
        <w:tabs>
          <w:tab w:val="left" w:pos="7953"/>
          <w:tab w:val="left" w:pos="9409"/>
        </w:tabs>
        <w:ind w:left="5528"/>
        <w:jc w:val="both"/>
      </w:pPr>
      <w:r>
        <w:t>от 01.08.2024 г. № 339</w:t>
      </w:r>
    </w:p>
    <w:p w14:paraId="52E07034" w14:textId="77777777" w:rsidR="007D77CF" w:rsidRPr="004A2CBE" w:rsidRDefault="007D77CF" w:rsidP="00077B04">
      <w:pPr>
        <w:pStyle w:val="ad"/>
        <w:jc w:val="both"/>
      </w:pPr>
    </w:p>
    <w:p w14:paraId="073D58C8" w14:textId="77777777" w:rsidR="007D77CF" w:rsidRPr="004A2CBE" w:rsidRDefault="007D77CF" w:rsidP="00077B04">
      <w:pPr>
        <w:pStyle w:val="ad"/>
        <w:spacing w:before="5"/>
        <w:jc w:val="both"/>
      </w:pPr>
    </w:p>
    <w:p w14:paraId="5783949F" w14:textId="77777777" w:rsidR="007D77CF" w:rsidRPr="004A2CBE" w:rsidRDefault="007D77CF" w:rsidP="00077B04">
      <w:pPr>
        <w:pStyle w:val="1"/>
        <w:spacing w:before="89"/>
        <w:ind w:right="305"/>
        <w:jc w:val="center"/>
      </w:pPr>
      <w:r w:rsidRPr="004A2CBE">
        <w:t>Закрепление показателей прогноза социально-экономического</w:t>
      </w:r>
      <w:r w:rsidRPr="004A2CBE">
        <w:rPr>
          <w:spacing w:val="-67"/>
        </w:rPr>
        <w:t xml:space="preserve"> </w:t>
      </w:r>
      <w:r w:rsidRPr="004A2CBE">
        <w:t>развития Выгоничского муниципального района Брянской области за структурными подразделениями</w:t>
      </w:r>
      <w:r w:rsidRPr="004A2CBE">
        <w:rPr>
          <w:spacing w:val="1"/>
        </w:rPr>
        <w:t xml:space="preserve"> </w:t>
      </w:r>
      <w:r w:rsidRPr="004A2CBE">
        <w:t>администрации Выгоничского района</w:t>
      </w:r>
    </w:p>
    <w:p w14:paraId="6DE978CB" w14:textId="77777777" w:rsidR="007D77CF" w:rsidRDefault="007D77CF" w:rsidP="00077B04">
      <w:pPr>
        <w:pStyle w:val="ad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3219"/>
        <w:gridCol w:w="5070"/>
      </w:tblGrid>
      <w:tr w:rsidR="00077B04" w:rsidRPr="00077B04" w14:paraId="0B84F014" w14:textId="77777777" w:rsidTr="00077B04">
        <w:tc>
          <w:tcPr>
            <w:tcW w:w="1242" w:type="dxa"/>
          </w:tcPr>
          <w:p w14:paraId="30CBE634" w14:textId="77777777" w:rsidR="00077B04" w:rsidRPr="00077B04" w:rsidRDefault="00077B04" w:rsidP="00077B04">
            <w:pPr>
              <w:pStyle w:val="ad"/>
              <w:jc w:val="both"/>
            </w:pPr>
            <w:r w:rsidRPr="00077B04">
              <w:t xml:space="preserve">№ п/п </w:t>
            </w:r>
          </w:p>
        </w:tc>
        <w:tc>
          <w:tcPr>
            <w:tcW w:w="3249" w:type="dxa"/>
          </w:tcPr>
          <w:p w14:paraId="194B2672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Структурные подразделения</w:t>
            </w:r>
          </w:p>
          <w:p w14:paraId="730E96D0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администрации Выгоничского района</w:t>
            </w:r>
          </w:p>
        </w:tc>
        <w:tc>
          <w:tcPr>
            <w:tcW w:w="5115" w:type="dxa"/>
          </w:tcPr>
          <w:p w14:paraId="11BC9AA2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Показатели прогноза социально- экономического развития Выгоничского муниципального района Брянской области</w:t>
            </w:r>
          </w:p>
        </w:tc>
      </w:tr>
      <w:tr w:rsidR="00077B04" w:rsidRPr="00077B04" w14:paraId="62D91BB9" w14:textId="77777777" w:rsidTr="00077B04">
        <w:tc>
          <w:tcPr>
            <w:tcW w:w="1242" w:type="dxa"/>
          </w:tcPr>
          <w:p w14:paraId="05FADDBA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1</w:t>
            </w:r>
          </w:p>
        </w:tc>
        <w:tc>
          <w:tcPr>
            <w:tcW w:w="3249" w:type="dxa"/>
          </w:tcPr>
          <w:p w14:paraId="0418CD5D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2</w:t>
            </w:r>
          </w:p>
        </w:tc>
        <w:tc>
          <w:tcPr>
            <w:tcW w:w="5115" w:type="dxa"/>
          </w:tcPr>
          <w:p w14:paraId="468B2361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3</w:t>
            </w:r>
          </w:p>
        </w:tc>
      </w:tr>
      <w:tr w:rsidR="00077B04" w:rsidRPr="00077B04" w14:paraId="41866A5A" w14:textId="77777777" w:rsidTr="00077B04">
        <w:tc>
          <w:tcPr>
            <w:tcW w:w="1242" w:type="dxa"/>
          </w:tcPr>
          <w:p w14:paraId="3E098018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1</w:t>
            </w:r>
          </w:p>
        </w:tc>
        <w:tc>
          <w:tcPr>
            <w:tcW w:w="3249" w:type="dxa"/>
          </w:tcPr>
          <w:p w14:paraId="0D83E42D" w14:textId="77777777" w:rsidR="00077B04" w:rsidRPr="00077B04" w:rsidRDefault="00077B04" w:rsidP="00077B04">
            <w:pPr>
              <w:pStyle w:val="ad"/>
              <w:jc w:val="center"/>
            </w:pPr>
            <w:r w:rsidRPr="00077B04">
              <w:t>Отдел экономического развития и потребительского рынка администрации Выгоничского района</w:t>
            </w:r>
          </w:p>
        </w:tc>
        <w:tc>
          <w:tcPr>
            <w:tcW w:w="5115" w:type="dxa"/>
          </w:tcPr>
          <w:p w14:paraId="17D54274" w14:textId="77777777" w:rsidR="00077B04" w:rsidRPr="00475585" w:rsidRDefault="00077B04" w:rsidP="00475585">
            <w:pPr>
              <w:pStyle w:val="ad"/>
              <w:rPr>
                <w:b/>
              </w:rPr>
            </w:pPr>
            <w:r w:rsidRPr="00475585">
              <w:rPr>
                <w:b/>
              </w:rPr>
              <w:t>Население:</w:t>
            </w:r>
          </w:p>
          <w:p w14:paraId="6B632724" w14:textId="77777777" w:rsidR="00077B04" w:rsidRPr="00077B04" w:rsidRDefault="00077B04" w:rsidP="00077B04">
            <w:pPr>
              <w:pStyle w:val="ad"/>
            </w:pPr>
          </w:p>
          <w:p w14:paraId="55E18976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численность населения (в среднегодовом исчислении);</w:t>
            </w:r>
          </w:p>
          <w:p w14:paraId="48635799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численность населения трудоспособного возраста;</w:t>
            </w:r>
          </w:p>
          <w:p w14:paraId="2624595B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численность населения старше трудоспособного возраста;</w:t>
            </w:r>
          </w:p>
          <w:p w14:paraId="5B84CA8E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ожидаемая продолжительность жизни при рождении;</w:t>
            </w:r>
          </w:p>
          <w:p w14:paraId="105B82E7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общий коэффициент рождаемости;</w:t>
            </w:r>
          </w:p>
          <w:p w14:paraId="21B99F2D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суммарный коэффициент рождаемости;</w:t>
            </w:r>
          </w:p>
          <w:p w14:paraId="691C5138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общий коэффициент смертности;</w:t>
            </w:r>
          </w:p>
          <w:p w14:paraId="7E64C34E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коэффициент естественного прироста;</w:t>
            </w:r>
          </w:p>
          <w:p w14:paraId="7AA5921A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число прибывших на территорию;</w:t>
            </w:r>
          </w:p>
          <w:p w14:paraId="3CE2D892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число выбывших с территории;</w:t>
            </w:r>
          </w:p>
          <w:p w14:paraId="659B2CE2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миграционный прирост (убыль).</w:t>
            </w:r>
          </w:p>
          <w:p w14:paraId="0D15BDC2" w14:textId="77777777" w:rsidR="00077B04" w:rsidRPr="00077B04" w:rsidRDefault="00077B04" w:rsidP="00077B04">
            <w:pPr>
              <w:pStyle w:val="ad"/>
            </w:pPr>
          </w:p>
          <w:p w14:paraId="161D8549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Промышленное производство:</w:t>
            </w:r>
          </w:p>
          <w:p w14:paraId="058EF1C7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объем отгруженных товаров собственного производства, выполненных работ и услуг собственными силами предприятий по всем видам экономической деятельности;</w:t>
            </w:r>
          </w:p>
          <w:p w14:paraId="57DE11DE" w14:textId="77777777" w:rsidR="00077B04" w:rsidRPr="00077B04" w:rsidRDefault="00077B04" w:rsidP="00077B04">
            <w:pPr>
              <w:pStyle w:val="ad"/>
              <w:numPr>
                <w:ilvl w:val="0"/>
                <w:numId w:val="22"/>
              </w:numPr>
            </w:pPr>
            <w:r w:rsidRPr="00077B04">
              <w:t>в том числе:</w:t>
            </w:r>
          </w:p>
          <w:p w14:paraId="7D6062C9" w14:textId="77777777" w:rsidR="00077B04" w:rsidRPr="00077B04" w:rsidRDefault="00077B04" w:rsidP="00077B04">
            <w:pPr>
              <w:pStyle w:val="ad"/>
              <w:numPr>
                <w:ilvl w:val="1"/>
                <w:numId w:val="22"/>
              </w:numPr>
            </w:pPr>
            <w:r w:rsidRPr="00077B04">
              <w:t>добыча полезных ископаемых;</w:t>
            </w:r>
          </w:p>
          <w:p w14:paraId="75BAC3DC" w14:textId="77777777" w:rsidR="00475585" w:rsidRDefault="00077B04" w:rsidP="00475585">
            <w:pPr>
              <w:pStyle w:val="ad"/>
              <w:jc w:val="both"/>
            </w:pPr>
            <w:r w:rsidRPr="00077B04">
              <w:t>обрабатывающие производства;</w:t>
            </w:r>
          </w:p>
          <w:p w14:paraId="18F8BF18" w14:textId="77777777" w:rsidR="00077B04" w:rsidRPr="00077B04" w:rsidRDefault="00475585" w:rsidP="00475585">
            <w:pPr>
              <w:pStyle w:val="ad"/>
              <w:jc w:val="both"/>
            </w:pPr>
            <w:r>
              <w:t xml:space="preserve">- </w:t>
            </w:r>
            <w:r w:rsidR="00077B04" w:rsidRPr="00077B04">
              <w:t>обеспечение электрической энергией, газом и паром, кондиционирование воздуха;</w:t>
            </w:r>
          </w:p>
          <w:p w14:paraId="19C7AC0D" w14:textId="77777777" w:rsidR="00077B04" w:rsidRPr="00077B04" w:rsidRDefault="00077B04" w:rsidP="00077B04">
            <w:pPr>
              <w:pStyle w:val="ad"/>
              <w:numPr>
                <w:ilvl w:val="0"/>
                <w:numId w:val="21"/>
              </w:numPr>
            </w:pPr>
            <w:r w:rsidRPr="00077B04">
              <w:t>водоснабжение, водоотведение,</w:t>
            </w:r>
          </w:p>
          <w:p w14:paraId="1C202845" w14:textId="77777777" w:rsidR="00077B04" w:rsidRDefault="00077B04" w:rsidP="00077B04">
            <w:pPr>
              <w:pStyle w:val="ad"/>
            </w:pPr>
            <w:r w:rsidRPr="00077B04">
              <w:lastRenderedPageBreak/>
              <w:t>организация сбора и утилизации отходов, деятельность по ликвидации загрязнений.</w:t>
            </w:r>
          </w:p>
          <w:p w14:paraId="18B5A5BA" w14:textId="77777777" w:rsidR="00CC7CF4" w:rsidRDefault="00CC7CF4" w:rsidP="00077B04">
            <w:pPr>
              <w:pStyle w:val="ad"/>
            </w:pPr>
          </w:p>
          <w:p w14:paraId="0BA38F10" w14:textId="77777777" w:rsidR="00CC7CF4" w:rsidRPr="00CC7CF4" w:rsidRDefault="00CC7CF4" w:rsidP="00077B04">
            <w:pPr>
              <w:pStyle w:val="ad"/>
              <w:rPr>
                <w:b/>
              </w:rPr>
            </w:pPr>
            <w:r w:rsidRPr="00CC7CF4">
              <w:rPr>
                <w:b/>
              </w:rPr>
              <w:t>Сельское хозяйство</w:t>
            </w:r>
            <w:r>
              <w:rPr>
                <w:b/>
              </w:rPr>
              <w:t xml:space="preserve"> (по согласованию с ГКУ Брянской области «Выгоничское районное управление сельского хозяйства»)</w:t>
            </w:r>
            <w:r w:rsidRPr="00CC7CF4">
              <w:rPr>
                <w:b/>
              </w:rPr>
              <w:t>:</w:t>
            </w:r>
          </w:p>
          <w:p w14:paraId="1CB41F06" w14:textId="77777777" w:rsidR="00CC7CF4" w:rsidRDefault="00CC7CF4" w:rsidP="00077B04">
            <w:pPr>
              <w:pStyle w:val="ad"/>
            </w:pPr>
            <w:r>
              <w:t>- продукция сельского хозяйства в хозяйствах всех категорий;</w:t>
            </w:r>
          </w:p>
          <w:p w14:paraId="4516E439" w14:textId="77777777" w:rsidR="00CC7CF4" w:rsidRDefault="00CC7CF4" w:rsidP="00077B04">
            <w:pPr>
              <w:pStyle w:val="ad"/>
            </w:pPr>
            <w:r>
              <w:t>В том числе:</w:t>
            </w:r>
          </w:p>
          <w:p w14:paraId="1A3E3DA5" w14:textId="77777777" w:rsidR="00CC7CF4" w:rsidRDefault="00CC7CF4" w:rsidP="00077B04">
            <w:pPr>
              <w:pStyle w:val="ad"/>
            </w:pPr>
            <w:r>
              <w:t>- производство продукции растениеводства;</w:t>
            </w:r>
          </w:p>
          <w:p w14:paraId="60CF9BBC" w14:textId="77777777" w:rsidR="00CC7CF4" w:rsidRDefault="00CC7CF4" w:rsidP="00077B04">
            <w:pPr>
              <w:pStyle w:val="ad"/>
            </w:pPr>
            <w:r>
              <w:t>- индекс производства продукции растениеводства;</w:t>
            </w:r>
          </w:p>
          <w:p w14:paraId="17966F5D" w14:textId="77777777" w:rsidR="00CC7CF4" w:rsidRDefault="00CC7CF4" w:rsidP="00077B04">
            <w:pPr>
              <w:pStyle w:val="ad"/>
            </w:pPr>
            <w:r>
              <w:t>- производство продукции животноводства;</w:t>
            </w:r>
          </w:p>
          <w:p w14:paraId="013B0420" w14:textId="77777777" w:rsidR="00CC7CF4" w:rsidRPr="00CC7CF4" w:rsidRDefault="00CC7CF4" w:rsidP="00CC7CF4">
            <w:pPr>
              <w:pStyle w:val="ad"/>
            </w:pPr>
            <w:r>
              <w:t xml:space="preserve">- индекс </w:t>
            </w:r>
            <w:r w:rsidRPr="00CC7CF4">
              <w:t>продукции живот</w:t>
            </w:r>
            <w:r>
              <w:t>новодства.</w:t>
            </w:r>
          </w:p>
          <w:p w14:paraId="501A0216" w14:textId="77777777" w:rsidR="00077B04" w:rsidRPr="00077B04" w:rsidRDefault="00077B04" w:rsidP="00077B04">
            <w:pPr>
              <w:pStyle w:val="ad"/>
            </w:pPr>
          </w:p>
          <w:p w14:paraId="10CEE442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Производство важнейших видов продукции в натуральном выражении (валовой сбор зерна, картофеля, овощей, скот и птица на убой (в живом весе), молоко, яйца, колбасные изделия, гофрокартон, кирпич и др.).</w:t>
            </w:r>
          </w:p>
          <w:p w14:paraId="6C1763E2" w14:textId="77777777" w:rsidR="00077B04" w:rsidRPr="00077B04" w:rsidRDefault="00077B04" w:rsidP="00077B04">
            <w:pPr>
              <w:pStyle w:val="ad"/>
            </w:pPr>
          </w:p>
          <w:p w14:paraId="585FBFE0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Инвестиции:</w:t>
            </w:r>
          </w:p>
          <w:p w14:paraId="6C50C811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объем инвестиций (в основной капитал) за счет всех источников финансирования;</w:t>
            </w:r>
          </w:p>
          <w:p w14:paraId="72183041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индекс физического объема (в % к предыдущему году в сопоставимых ценах);</w:t>
            </w:r>
          </w:p>
          <w:p w14:paraId="25002606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инвестиции в основной капитал по источникам финансирования;</w:t>
            </w:r>
          </w:p>
          <w:p w14:paraId="11BF8A20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стоимость основных фондов по полной учетной стоимости на конец года;</w:t>
            </w:r>
          </w:p>
          <w:p w14:paraId="7C22AE36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ввод в действие новых основных фондов в ценах соответствующих лет;</w:t>
            </w:r>
          </w:p>
          <w:p w14:paraId="59823D7C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степень износа основных фондов (по полной учетной стоимости на конец года).</w:t>
            </w:r>
          </w:p>
          <w:p w14:paraId="747D9F3A" w14:textId="77777777" w:rsidR="00077B04" w:rsidRPr="00077B04" w:rsidRDefault="00077B04" w:rsidP="00077B04">
            <w:pPr>
              <w:pStyle w:val="ad"/>
            </w:pPr>
          </w:p>
          <w:p w14:paraId="12526477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Малое и среднее предпринимательство, включая микропредприятия:</w:t>
            </w:r>
          </w:p>
          <w:p w14:paraId="7DE4EE63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число малых и средних предприятий, включая микропредприятия (на конец года);</w:t>
            </w:r>
          </w:p>
          <w:p w14:paraId="529A3EE7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lastRenderedPageBreak/>
              <w:t>среднесписочная численность работников малых и средних предприятий, включая</w:t>
            </w:r>
          </w:p>
          <w:p w14:paraId="026C1656" w14:textId="77777777" w:rsidR="00077B04" w:rsidRPr="00077B04" w:rsidRDefault="00077B04" w:rsidP="00077B04">
            <w:pPr>
              <w:pStyle w:val="ad"/>
            </w:pPr>
            <w:r w:rsidRPr="00077B04">
              <w:t>микропредприятия (без внешних совместителей);</w:t>
            </w:r>
          </w:p>
          <w:p w14:paraId="07A1A2BC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оборот малых и средних предприятий, включая микропредприятия.</w:t>
            </w:r>
          </w:p>
          <w:p w14:paraId="5EECB055" w14:textId="77777777" w:rsidR="00077B04" w:rsidRPr="00077B04" w:rsidRDefault="00077B04" w:rsidP="00077B04">
            <w:pPr>
              <w:pStyle w:val="ad"/>
            </w:pPr>
          </w:p>
          <w:p w14:paraId="393599E4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Финансы:</w:t>
            </w:r>
          </w:p>
          <w:p w14:paraId="585D9565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прибыль (убыток) - сальдированный</w:t>
            </w:r>
          </w:p>
          <w:p w14:paraId="19392E2B" w14:textId="77777777" w:rsidR="00077B04" w:rsidRPr="00077B04" w:rsidRDefault="00077B04" w:rsidP="00077B04">
            <w:pPr>
              <w:pStyle w:val="ad"/>
            </w:pPr>
            <w:r w:rsidRPr="00077B04">
              <w:t>финансовый результат крупных и средних предприятий;</w:t>
            </w:r>
          </w:p>
          <w:p w14:paraId="41ACDF5E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убытки убыточных предприятий;</w:t>
            </w:r>
          </w:p>
          <w:p w14:paraId="2001F862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прибыль прибыльных предприятий.</w:t>
            </w:r>
          </w:p>
          <w:p w14:paraId="06A29C46" w14:textId="77777777" w:rsidR="00077B04" w:rsidRPr="00077B04" w:rsidRDefault="00077B04" w:rsidP="00077B04">
            <w:pPr>
              <w:pStyle w:val="ad"/>
            </w:pPr>
          </w:p>
          <w:p w14:paraId="2751E6A6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Труд и занятость:</w:t>
            </w:r>
          </w:p>
          <w:p w14:paraId="0C0A3125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численность рабочей силы;</w:t>
            </w:r>
          </w:p>
          <w:p w14:paraId="7E0C0CD0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численность занятых в экономике;</w:t>
            </w:r>
          </w:p>
          <w:p w14:paraId="2F54867E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численность безработных,</w:t>
            </w:r>
          </w:p>
          <w:p w14:paraId="58B85E39" w14:textId="77777777" w:rsidR="00077B04" w:rsidRPr="00077B04" w:rsidRDefault="00077B04" w:rsidP="00077B04">
            <w:pPr>
              <w:pStyle w:val="ad"/>
            </w:pPr>
            <w:r w:rsidRPr="00077B04">
              <w:t>зарегистрированных в службах занятости (на конец года);</w:t>
            </w:r>
          </w:p>
          <w:p w14:paraId="3403915E" w14:textId="77777777" w:rsidR="00077B04" w:rsidRPr="00077B04" w:rsidRDefault="00077B04" w:rsidP="00077B04">
            <w:pPr>
              <w:pStyle w:val="ad"/>
              <w:numPr>
                <w:ilvl w:val="0"/>
                <w:numId w:val="20"/>
              </w:numPr>
            </w:pPr>
            <w:r w:rsidRPr="00077B04">
              <w:t>численность безработных, рассчитанная по</w:t>
            </w:r>
          </w:p>
          <w:p w14:paraId="07EC82C4" w14:textId="77777777" w:rsidR="00077B04" w:rsidRPr="00077B04" w:rsidRDefault="00077B04" w:rsidP="00077B04">
            <w:pPr>
              <w:pStyle w:val="ad"/>
              <w:jc w:val="both"/>
            </w:pPr>
            <w:r w:rsidRPr="00077B04">
              <w:t>методологии МОТ;</w:t>
            </w:r>
          </w:p>
          <w:p w14:paraId="176154D9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уровень зарегистрированной безработицы (на конец года);</w:t>
            </w:r>
          </w:p>
          <w:p w14:paraId="0C00D2CA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уровень общей безработицы;</w:t>
            </w:r>
          </w:p>
          <w:p w14:paraId="16A34D93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среднесписочная численность работников предприятий и организаций (по полному</w:t>
            </w:r>
          </w:p>
          <w:p w14:paraId="11E3D11A" w14:textId="77777777" w:rsidR="00077B04" w:rsidRPr="00077B04" w:rsidRDefault="00077B04" w:rsidP="00077B04">
            <w:pPr>
              <w:pStyle w:val="ad"/>
            </w:pPr>
            <w:r w:rsidRPr="00077B04">
              <w:t>кругу предприятий);</w:t>
            </w:r>
          </w:p>
          <w:p w14:paraId="6BD99DF8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среднемесячная номинальная начисленная заработная плата одного работника по полному кругу предприятий;</w:t>
            </w:r>
          </w:p>
          <w:p w14:paraId="168E36E5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фонд начисленной заработной платы всех работников (полный круг предприятий);</w:t>
            </w:r>
          </w:p>
          <w:p w14:paraId="68DCB625" w14:textId="77777777" w:rsidR="00077B04" w:rsidRPr="00077B04" w:rsidRDefault="00077B04" w:rsidP="00077B04">
            <w:pPr>
              <w:pStyle w:val="ad"/>
              <w:numPr>
                <w:ilvl w:val="0"/>
                <w:numId w:val="19"/>
              </w:numPr>
            </w:pPr>
            <w:r w:rsidRPr="00077B04">
              <w:t>среднемесячная номинальная начисленная заработная плата одного работника по</w:t>
            </w:r>
          </w:p>
          <w:p w14:paraId="7644AA2A" w14:textId="77777777" w:rsidR="00077B04" w:rsidRPr="00077B04" w:rsidRDefault="00077B04" w:rsidP="00077B04">
            <w:pPr>
              <w:pStyle w:val="ad"/>
            </w:pPr>
            <w:r w:rsidRPr="00077B04">
              <w:t>крупным и средним предприятиям.</w:t>
            </w:r>
          </w:p>
          <w:p w14:paraId="43410FB5" w14:textId="77777777" w:rsidR="00077B04" w:rsidRPr="00077B04" w:rsidRDefault="00077B04" w:rsidP="00077B04">
            <w:pPr>
              <w:pStyle w:val="ad"/>
            </w:pPr>
          </w:p>
          <w:p w14:paraId="320475BC" w14:textId="77777777" w:rsidR="00077B04" w:rsidRPr="00475585" w:rsidRDefault="00077B04" w:rsidP="00077B04">
            <w:pPr>
              <w:pStyle w:val="ad"/>
              <w:rPr>
                <w:b/>
              </w:rPr>
            </w:pPr>
            <w:r w:rsidRPr="00475585">
              <w:rPr>
                <w:b/>
              </w:rPr>
              <w:t>Рынок товаров и услуг:</w:t>
            </w:r>
          </w:p>
          <w:p w14:paraId="7025851C" w14:textId="77777777" w:rsidR="00077B04" w:rsidRPr="00077B04" w:rsidRDefault="00077B04" w:rsidP="00077B04">
            <w:pPr>
              <w:pStyle w:val="ad"/>
              <w:numPr>
                <w:ilvl w:val="0"/>
                <w:numId w:val="15"/>
              </w:numPr>
            </w:pPr>
            <w:r w:rsidRPr="00077B04">
              <w:t>оборот розничной торговли;</w:t>
            </w:r>
          </w:p>
          <w:p w14:paraId="6A707EE0" w14:textId="77777777" w:rsidR="00077B04" w:rsidRPr="00077B04" w:rsidRDefault="00077B04" w:rsidP="00077B04">
            <w:pPr>
              <w:pStyle w:val="ad"/>
              <w:numPr>
                <w:ilvl w:val="0"/>
                <w:numId w:val="15"/>
              </w:numPr>
            </w:pPr>
            <w:r w:rsidRPr="00077B04">
              <w:t>индекс физического объема оборота розничной торговли (в % к предыдущему году в сопоставимых ценах);</w:t>
            </w:r>
          </w:p>
          <w:p w14:paraId="78C05361" w14:textId="77777777" w:rsidR="00077B04" w:rsidRPr="00077B04" w:rsidRDefault="00077B04" w:rsidP="00077B04">
            <w:pPr>
              <w:pStyle w:val="ad"/>
            </w:pPr>
            <w:r w:rsidRPr="00077B04">
              <w:t>- объем платных услуг населению;</w:t>
            </w:r>
          </w:p>
          <w:p w14:paraId="054BA1AF" w14:textId="77777777" w:rsidR="00077B04" w:rsidRPr="00077B04" w:rsidRDefault="00077B04" w:rsidP="00475585">
            <w:pPr>
              <w:pStyle w:val="ad"/>
            </w:pPr>
            <w:r w:rsidRPr="00077B04">
              <w:lastRenderedPageBreak/>
              <w:t>- индекс физического объема платных услуг населению (в % к предыдущему году в</w:t>
            </w:r>
            <w:r w:rsidR="00475585">
              <w:t xml:space="preserve"> </w:t>
            </w:r>
            <w:r w:rsidRPr="00077B04">
              <w:t>сопоставимых ценах).</w:t>
            </w:r>
          </w:p>
        </w:tc>
      </w:tr>
      <w:tr w:rsidR="00475585" w:rsidRPr="00077B04" w14:paraId="57ECFD63" w14:textId="77777777" w:rsidTr="00077B04">
        <w:tc>
          <w:tcPr>
            <w:tcW w:w="1242" w:type="dxa"/>
          </w:tcPr>
          <w:p w14:paraId="5CAAC5E0" w14:textId="77777777" w:rsidR="00475585" w:rsidRPr="00077B04" w:rsidRDefault="00475585" w:rsidP="00475585">
            <w:pPr>
              <w:pStyle w:val="ad"/>
              <w:jc w:val="center"/>
            </w:pPr>
            <w:r>
              <w:lastRenderedPageBreak/>
              <w:t>2</w:t>
            </w:r>
          </w:p>
        </w:tc>
        <w:tc>
          <w:tcPr>
            <w:tcW w:w="3249" w:type="dxa"/>
          </w:tcPr>
          <w:p w14:paraId="1E7611A5" w14:textId="77777777" w:rsidR="00475585" w:rsidRPr="004A2CBE" w:rsidRDefault="00475585" w:rsidP="00475585">
            <w:pPr>
              <w:pStyle w:val="TableParagraph"/>
              <w:ind w:left="156" w:right="151"/>
              <w:jc w:val="center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Отдел строительства, архитектуры, жилищно-коммунального хозяйства</w:t>
            </w:r>
            <w:r w:rsidR="005E6B63" w:rsidRPr="005E6B63">
              <w:rPr>
                <w:sz w:val="28"/>
                <w:szCs w:val="22"/>
              </w:rPr>
              <w:t xml:space="preserve"> </w:t>
            </w:r>
            <w:r w:rsidR="005E6B63" w:rsidRPr="005E6B63">
              <w:rPr>
                <w:sz w:val="28"/>
                <w:szCs w:val="28"/>
              </w:rPr>
              <w:t>администрации Выгоничского района</w:t>
            </w:r>
          </w:p>
        </w:tc>
        <w:tc>
          <w:tcPr>
            <w:tcW w:w="5115" w:type="dxa"/>
          </w:tcPr>
          <w:p w14:paraId="328FB6AB" w14:textId="77777777" w:rsidR="00475585" w:rsidRPr="004A2CBE" w:rsidRDefault="00475585" w:rsidP="00475585">
            <w:pPr>
              <w:pStyle w:val="TableParagraph"/>
              <w:spacing w:line="312" w:lineRule="exact"/>
              <w:jc w:val="both"/>
              <w:rPr>
                <w:b/>
                <w:sz w:val="28"/>
                <w:szCs w:val="28"/>
              </w:rPr>
            </w:pPr>
            <w:r w:rsidRPr="004A2CBE">
              <w:rPr>
                <w:b/>
                <w:sz w:val="28"/>
                <w:szCs w:val="28"/>
              </w:rPr>
              <w:t>Строительство:</w:t>
            </w:r>
          </w:p>
          <w:p w14:paraId="4E5F7BC9" w14:textId="77777777" w:rsidR="00475585" w:rsidRPr="004A2CBE" w:rsidRDefault="00475585" w:rsidP="00475585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1131" w:firstLine="0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объем работ, выполненных по виду</w:t>
            </w:r>
            <w:r w:rsidRPr="004A2CBE">
              <w:rPr>
                <w:spacing w:val="-68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экономической деятельности</w:t>
            </w:r>
            <w:r w:rsidRPr="004A2CBE">
              <w:rPr>
                <w:spacing w:val="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"Строительство";</w:t>
            </w:r>
          </w:p>
          <w:p w14:paraId="401CBAAA" w14:textId="77777777" w:rsidR="00475585" w:rsidRPr="004A2CBE" w:rsidRDefault="00475585" w:rsidP="00475585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180" w:firstLine="0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индекс производства по виду деятельности</w:t>
            </w:r>
            <w:r w:rsidRPr="004A2CBE">
              <w:rPr>
                <w:spacing w:val="-67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"Строительство" (в % к предыдущему году в</w:t>
            </w:r>
            <w:r w:rsidRPr="004A2CBE">
              <w:rPr>
                <w:spacing w:val="-68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сопоставимых</w:t>
            </w:r>
            <w:r w:rsidRPr="004A2CBE">
              <w:rPr>
                <w:spacing w:val="-4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ценах);</w:t>
            </w:r>
          </w:p>
          <w:p w14:paraId="2931F422" w14:textId="77777777" w:rsidR="00475585" w:rsidRPr="004A2CBE" w:rsidRDefault="00475585" w:rsidP="00475585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08" w:lineRule="exact"/>
              <w:ind w:left="271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ввод</w:t>
            </w:r>
            <w:r w:rsidRPr="004A2CBE">
              <w:rPr>
                <w:spacing w:val="-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в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действие</w:t>
            </w:r>
            <w:r w:rsidRPr="004A2CBE">
              <w:rPr>
                <w:spacing w:val="-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жилых</w:t>
            </w:r>
            <w:r w:rsidRPr="004A2CBE">
              <w:rPr>
                <w:spacing w:val="-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домов.</w:t>
            </w:r>
          </w:p>
          <w:p w14:paraId="7C6F9729" w14:textId="77777777" w:rsidR="00475585" w:rsidRPr="004A2CBE" w:rsidRDefault="00475585" w:rsidP="00475585">
            <w:pPr>
              <w:pStyle w:val="TableParagraph"/>
              <w:tabs>
                <w:tab w:val="left" w:pos="272"/>
              </w:tabs>
              <w:spacing w:line="308" w:lineRule="exact"/>
              <w:jc w:val="both"/>
              <w:rPr>
                <w:sz w:val="28"/>
                <w:szCs w:val="28"/>
              </w:rPr>
            </w:pPr>
          </w:p>
          <w:p w14:paraId="600705CA" w14:textId="77777777" w:rsidR="00475585" w:rsidRPr="004A2CBE" w:rsidRDefault="00475585" w:rsidP="00475585">
            <w:pPr>
              <w:spacing w:line="317" w:lineRule="exact"/>
              <w:ind w:left="108" w:firstLine="0"/>
              <w:jc w:val="both"/>
              <w:rPr>
                <w:b/>
                <w:szCs w:val="28"/>
              </w:rPr>
            </w:pPr>
            <w:r w:rsidRPr="004A2CBE">
              <w:rPr>
                <w:b/>
                <w:szCs w:val="28"/>
              </w:rPr>
              <w:t>Транспорт:</w:t>
            </w:r>
          </w:p>
          <w:p w14:paraId="08760701" w14:textId="77777777" w:rsidR="00475585" w:rsidRPr="004A2CBE" w:rsidRDefault="00475585" w:rsidP="00475585">
            <w:pPr>
              <w:numPr>
                <w:ilvl w:val="0"/>
                <w:numId w:val="17"/>
              </w:numPr>
              <w:tabs>
                <w:tab w:val="left" w:pos="272"/>
              </w:tabs>
              <w:ind w:right="721" w:firstLine="0"/>
              <w:jc w:val="both"/>
              <w:rPr>
                <w:szCs w:val="28"/>
              </w:rPr>
            </w:pPr>
            <w:r w:rsidRPr="004A2CBE">
              <w:rPr>
                <w:szCs w:val="28"/>
              </w:rPr>
              <w:t>протяженность автомобильных дорог</w:t>
            </w:r>
            <w:r w:rsidRPr="004A2CBE">
              <w:rPr>
                <w:spacing w:val="1"/>
                <w:szCs w:val="28"/>
              </w:rPr>
              <w:t xml:space="preserve"> </w:t>
            </w:r>
            <w:r w:rsidRPr="004A2CBE">
              <w:rPr>
                <w:szCs w:val="28"/>
              </w:rPr>
              <w:t>общего</w:t>
            </w:r>
            <w:r w:rsidRPr="004A2CBE">
              <w:rPr>
                <w:spacing w:val="-6"/>
                <w:szCs w:val="28"/>
              </w:rPr>
              <w:t xml:space="preserve"> </w:t>
            </w:r>
            <w:r w:rsidRPr="004A2CBE">
              <w:rPr>
                <w:szCs w:val="28"/>
              </w:rPr>
              <w:t>пользования</w:t>
            </w:r>
            <w:r w:rsidRPr="004A2CBE">
              <w:rPr>
                <w:spacing w:val="-5"/>
                <w:szCs w:val="28"/>
              </w:rPr>
              <w:t xml:space="preserve"> </w:t>
            </w:r>
            <w:r w:rsidRPr="004A2CBE">
              <w:rPr>
                <w:szCs w:val="28"/>
              </w:rPr>
              <w:t>местного</w:t>
            </w:r>
            <w:r w:rsidRPr="004A2CBE">
              <w:rPr>
                <w:spacing w:val="-2"/>
                <w:szCs w:val="28"/>
              </w:rPr>
              <w:t xml:space="preserve"> </w:t>
            </w:r>
            <w:r w:rsidRPr="004A2CBE">
              <w:rPr>
                <w:szCs w:val="28"/>
              </w:rPr>
              <w:t>значения;</w:t>
            </w:r>
          </w:p>
          <w:p w14:paraId="32F76511" w14:textId="77777777" w:rsidR="00475585" w:rsidRPr="004A2CBE" w:rsidRDefault="00475585" w:rsidP="00475585">
            <w:pPr>
              <w:pStyle w:val="TableParagraph"/>
              <w:tabs>
                <w:tab w:val="left" w:pos="272"/>
              </w:tabs>
              <w:spacing w:line="308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протяженность автомобильных дорог</w:t>
            </w:r>
            <w:r w:rsidRPr="004A2CBE">
              <w:rPr>
                <w:spacing w:val="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общего</w:t>
            </w:r>
            <w:r w:rsidRPr="004A2CBE">
              <w:rPr>
                <w:spacing w:val="-4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пользования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с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твердым</w:t>
            </w:r>
            <w:r w:rsidRPr="004A2CBE">
              <w:rPr>
                <w:spacing w:val="-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покрытием.</w:t>
            </w:r>
          </w:p>
        </w:tc>
      </w:tr>
      <w:tr w:rsidR="00475585" w:rsidRPr="00077B04" w14:paraId="21A9AC2D" w14:textId="77777777" w:rsidTr="00077B04">
        <w:tc>
          <w:tcPr>
            <w:tcW w:w="1242" w:type="dxa"/>
          </w:tcPr>
          <w:p w14:paraId="39C1B25B" w14:textId="77777777" w:rsidR="00475585" w:rsidRPr="00077B04" w:rsidRDefault="00475585" w:rsidP="00475585">
            <w:pPr>
              <w:pStyle w:val="ad"/>
              <w:jc w:val="center"/>
            </w:pPr>
            <w:r>
              <w:t>3</w:t>
            </w:r>
          </w:p>
        </w:tc>
        <w:tc>
          <w:tcPr>
            <w:tcW w:w="3249" w:type="dxa"/>
          </w:tcPr>
          <w:p w14:paraId="56E41C68" w14:textId="77777777" w:rsidR="00475585" w:rsidRPr="004A2CBE" w:rsidRDefault="00475585" w:rsidP="00CC7CF4">
            <w:pPr>
              <w:pStyle w:val="TableParagraph"/>
              <w:ind w:left="155" w:right="151"/>
              <w:jc w:val="center"/>
              <w:rPr>
                <w:sz w:val="28"/>
                <w:szCs w:val="28"/>
              </w:rPr>
            </w:pPr>
            <w:r w:rsidRPr="004A2CBE">
              <w:rPr>
                <w:spacing w:val="-1"/>
                <w:sz w:val="28"/>
                <w:szCs w:val="28"/>
              </w:rPr>
              <w:t>Финансовый отдел</w:t>
            </w:r>
          </w:p>
          <w:p w14:paraId="0822A956" w14:textId="77777777" w:rsidR="00475585" w:rsidRPr="004A2CBE" w:rsidRDefault="00475585" w:rsidP="00CC7CF4">
            <w:pPr>
              <w:pStyle w:val="TableParagraph"/>
              <w:ind w:left="155" w:right="151"/>
              <w:jc w:val="center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администрации Выгоничского района</w:t>
            </w:r>
          </w:p>
        </w:tc>
        <w:tc>
          <w:tcPr>
            <w:tcW w:w="5115" w:type="dxa"/>
          </w:tcPr>
          <w:p w14:paraId="34C6FCC5" w14:textId="77777777" w:rsidR="00475585" w:rsidRPr="004A2CBE" w:rsidRDefault="00475585" w:rsidP="00475585">
            <w:pPr>
              <w:pStyle w:val="TableParagraph"/>
              <w:spacing w:line="317" w:lineRule="exact"/>
              <w:jc w:val="both"/>
              <w:rPr>
                <w:b/>
                <w:sz w:val="28"/>
                <w:szCs w:val="28"/>
              </w:rPr>
            </w:pPr>
            <w:r w:rsidRPr="004A2CBE">
              <w:rPr>
                <w:b/>
                <w:sz w:val="28"/>
                <w:szCs w:val="28"/>
              </w:rPr>
              <w:t>Бюджет</w:t>
            </w:r>
            <w:r w:rsidRPr="004A2CB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b/>
                <w:sz w:val="28"/>
                <w:szCs w:val="28"/>
              </w:rPr>
              <w:t>муниципального района:</w:t>
            </w:r>
          </w:p>
          <w:p w14:paraId="50DBD1B4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9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доходы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бюджета;</w:t>
            </w:r>
          </w:p>
          <w:p w14:paraId="1C08D2D0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налоговые</w:t>
            </w:r>
            <w:r w:rsidRPr="004A2CBE">
              <w:rPr>
                <w:spacing w:val="-2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и</w:t>
            </w:r>
            <w:r w:rsidRPr="004A2CBE">
              <w:rPr>
                <w:spacing w:val="-4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неналоговые</w:t>
            </w:r>
            <w:r w:rsidRPr="004A2CBE">
              <w:rPr>
                <w:spacing w:val="-4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доходы,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всего;</w:t>
            </w:r>
          </w:p>
          <w:p w14:paraId="198C4909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налоговые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доходы;</w:t>
            </w:r>
          </w:p>
          <w:p w14:paraId="35DA9F15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2" w:line="322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неналоговые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доходы;</w:t>
            </w:r>
          </w:p>
          <w:p w14:paraId="1F15C70A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безвозмездные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поступления;</w:t>
            </w:r>
          </w:p>
          <w:p w14:paraId="21819F61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расходы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бюджета;</w:t>
            </w:r>
          </w:p>
          <w:p w14:paraId="04CC106D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22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дефицит</w:t>
            </w:r>
            <w:r w:rsidRPr="004A2CBE">
              <w:rPr>
                <w:spacing w:val="-2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(-),</w:t>
            </w:r>
            <w:r w:rsidRPr="004A2CBE">
              <w:rPr>
                <w:spacing w:val="-1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профицит</w:t>
            </w:r>
            <w:r w:rsidRPr="004A2CBE">
              <w:rPr>
                <w:spacing w:val="-2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(+)</w:t>
            </w:r>
            <w:r w:rsidRPr="004A2CBE">
              <w:rPr>
                <w:spacing w:val="-3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бюджета;</w:t>
            </w:r>
          </w:p>
          <w:p w14:paraId="239EE451" w14:textId="77777777" w:rsidR="00475585" w:rsidRPr="004A2CBE" w:rsidRDefault="00475585" w:rsidP="00475585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08" w:lineRule="exact"/>
              <w:jc w:val="both"/>
              <w:rPr>
                <w:sz w:val="28"/>
                <w:szCs w:val="28"/>
              </w:rPr>
            </w:pPr>
            <w:r w:rsidRPr="004A2CBE">
              <w:rPr>
                <w:sz w:val="28"/>
                <w:szCs w:val="28"/>
              </w:rPr>
              <w:t>муниципальный</w:t>
            </w:r>
            <w:r w:rsidRPr="004A2CBE">
              <w:rPr>
                <w:spacing w:val="-5"/>
                <w:sz w:val="28"/>
                <w:szCs w:val="28"/>
              </w:rPr>
              <w:t xml:space="preserve"> </w:t>
            </w:r>
            <w:r w:rsidRPr="004A2CBE">
              <w:rPr>
                <w:sz w:val="28"/>
                <w:szCs w:val="28"/>
              </w:rPr>
              <w:t>долг .</w:t>
            </w:r>
          </w:p>
        </w:tc>
      </w:tr>
    </w:tbl>
    <w:p w14:paraId="053F0F65" w14:textId="77777777" w:rsidR="007D77CF" w:rsidRPr="004A2CBE" w:rsidRDefault="007D77CF" w:rsidP="00475585">
      <w:pPr>
        <w:spacing w:line="322" w:lineRule="exact"/>
        <w:ind w:firstLine="0"/>
        <w:jc w:val="both"/>
        <w:rPr>
          <w:szCs w:val="28"/>
        </w:rPr>
        <w:sectPr w:rsidR="007D77CF" w:rsidRPr="004A2CBE">
          <w:pgSz w:w="11910" w:h="16840"/>
          <w:pgMar w:top="1040" w:right="700" w:bottom="280" w:left="1680" w:header="710" w:footer="0" w:gutter="0"/>
          <w:cols w:space="720"/>
        </w:sectPr>
      </w:pPr>
    </w:p>
    <w:p w14:paraId="5F3E4F62" w14:textId="77777777" w:rsidR="007D77CF" w:rsidRPr="004A2CBE" w:rsidRDefault="007D77CF" w:rsidP="00475585">
      <w:pPr>
        <w:spacing w:line="308" w:lineRule="exact"/>
        <w:ind w:firstLine="0"/>
        <w:jc w:val="both"/>
        <w:rPr>
          <w:szCs w:val="28"/>
        </w:rPr>
        <w:sectPr w:rsidR="007D77CF" w:rsidRPr="004A2CBE">
          <w:pgSz w:w="11910" w:h="16840"/>
          <w:pgMar w:top="1040" w:right="700" w:bottom="280" w:left="1680" w:header="710" w:footer="0" w:gutter="0"/>
          <w:cols w:space="720"/>
        </w:sectPr>
      </w:pPr>
    </w:p>
    <w:p w14:paraId="74785D8E" w14:textId="77777777" w:rsidR="007D77CF" w:rsidRPr="004A2CBE" w:rsidRDefault="007D77CF" w:rsidP="00475585">
      <w:pPr>
        <w:spacing w:line="310" w:lineRule="exact"/>
        <w:ind w:firstLine="0"/>
        <w:jc w:val="both"/>
        <w:rPr>
          <w:szCs w:val="28"/>
        </w:rPr>
        <w:sectPr w:rsidR="007D77CF" w:rsidRPr="004A2CBE">
          <w:pgSz w:w="11910" w:h="16840"/>
          <w:pgMar w:top="1040" w:right="700" w:bottom="280" w:left="1680" w:header="710" w:footer="0" w:gutter="0"/>
          <w:cols w:space="720"/>
        </w:sectPr>
      </w:pPr>
    </w:p>
    <w:p w14:paraId="48AA138F" w14:textId="77777777" w:rsidR="007D77CF" w:rsidRPr="004A2CBE" w:rsidRDefault="007D77CF" w:rsidP="00077B04">
      <w:pPr>
        <w:pStyle w:val="ad"/>
        <w:jc w:val="both"/>
        <w:rPr>
          <w:b/>
        </w:rPr>
      </w:pPr>
    </w:p>
    <w:sectPr w:rsidR="007D77CF" w:rsidRPr="004A2CBE" w:rsidSect="0063322D">
      <w:pgSz w:w="11906" w:h="16838"/>
      <w:pgMar w:top="993" w:right="851" w:bottom="141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D9F8" w14:textId="77777777" w:rsidR="00B332BF" w:rsidRDefault="00B332BF" w:rsidP="009A51B2">
      <w:r>
        <w:separator/>
      </w:r>
    </w:p>
  </w:endnote>
  <w:endnote w:type="continuationSeparator" w:id="0">
    <w:p w14:paraId="1345306A" w14:textId="77777777" w:rsidR="00B332BF" w:rsidRDefault="00B332BF" w:rsidP="009A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5DA25" w14:textId="77777777" w:rsidR="00B332BF" w:rsidRDefault="00B332BF" w:rsidP="009A51B2">
      <w:r>
        <w:separator/>
      </w:r>
    </w:p>
  </w:footnote>
  <w:footnote w:type="continuationSeparator" w:id="0">
    <w:p w14:paraId="07DACE0A" w14:textId="77777777" w:rsidR="00B332BF" w:rsidRDefault="00B332BF" w:rsidP="009A5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5F1"/>
    <w:multiLevelType w:val="hybridMultilevel"/>
    <w:tmpl w:val="91E6C626"/>
    <w:lvl w:ilvl="0" w:tplc="082606C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77C5A3F"/>
    <w:multiLevelType w:val="hybridMultilevel"/>
    <w:tmpl w:val="F4D40CD6"/>
    <w:lvl w:ilvl="0" w:tplc="F34079D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AE1A8B48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D7207564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07BC2882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64E05ECE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6CD46FB8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72E439DA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AAAE4C5A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774C1AF6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2" w15:restartNumberingAfterBreak="0">
    <w:nsid w:val="07E22B0D"/>
    <w:multiLevelType w:val="hybridMultilevel"/>
    <w:tmpl w:val="D3C4BA78"/>
    <w:lvl w:ilvl="0" w:tplc="8FA4E92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07E45C16"/>
    <w:multiLevelType w:val="hybridMultilevel"/>
    <w:tmpl w:val="15B87656"/>
    <w:lvl w:ilvl="0" w:tplc="03A4FA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0CEC72A4"/>
    <w:multiLevelType w:val="hybridMultilevel"/>
    <w:tmpl w:val="BBB45F06"/>
    <w:lvl w:ilvl="0" w:tplc="EFB48F0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AFE21D2C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6AF0101A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0C9ADC88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DFA2F8B4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A4502A3C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C910F8C6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83700736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F5F6AA70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5" w15:restartNumberingAfterBreak="0">
    <w:nsid w:val="0D965853"/>
    <w:multiLevelType w:val="hybridMultilevel"/>
    <w:tmpl w:val="D76E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8A1963"/>
    <w:multiLevelType w:val="hybridMultilevel"/>
    <w:tmpl w:val="5C10282C"/>
    <w:lvl w:ilvl="0" w:tplc="92C64B0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AA66BB1C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D444C230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63CC22F0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C874AED6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E5406F44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1D70BC7A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0882D13A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507E5D2A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7" w15:restartNumberingAfterBreak="0">
    <w:nsid w:val="1F0F3ADB"/>
    <w:multiLevelType w:val="hybridMultilevel"/>
    <w:tmpl w:val="64E6357E"/>
    <w:lvl w:ilvl="0" w:tplc="89CE4F8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51A3222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C52A73CA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8F0C5594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70B66264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04B4A6F8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2648E89C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287CA380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EB5CCE46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8" w15:restartNumberingAfterBreak="0">
    <w:nsid w:val="22CB0DD6"/>
    <w:multiLevelType w:val="hybridMultilevel"/>
    <w:tmpl w:val="F822D07A"/>
    <w:lvl w:ilvl="0" w:tplc="CD84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0225168"/>
    <w:multiLevelType w:val="multilevel"/>
    <w:tmpl w:val="8C588D14"/>
    <w:lvl w:ilvl="0">
      <w:start w:val="2"/>
      <w:numFmt w:val="decimal"/>
      <w:lvlText w:val="%1"/>
      <w:lvlJc w:val="left"/>
      <w:pPr>
        <w:ind w:left="588" w:hanging="5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88" w:hanging="5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369" w:hanging="591"/>
      </w:pPr>
      <w:rPr>
        <w:rFonts w:hint="default"/>
      </w:rPr>
    </w:lvl>
    <w:lvl w:ilvl="3">
      <w:numFmt w:val="bullet"/>
      <w:lvlText w:val="•"/>
      <w:lvlJc w:val="left"/>
      <w:pPr>
        <w:ind w:left="3263" w:hanging="591"/>
      </w:pPr>
      <w:rPr>
        <w:rFonts w:hint="default"/>
      </w:rPr>
    </w:lvl>
    <w:lvl w:ilvl="4">
      <w:numFmt w:val="bullet"/>
      <w:lvlText w:val="•"/>
      <w:lvlJc w:val="left"/>
      <w:pPr>
        <w:ind w:left="4158" w:hanging="591"/>
      </w:pPr>
      <w:rPr>
        <w:rFonts w:hint="default"/>
      </w:rPr>
    </w:lvl>
    <w:lvl w:ilvl="5">
      <w:numFmt w:val="bullet"/>
      <w:lvlText w:val="•"/>
      <w:lvlJc w:val="left"/>
      <w:pPr>
        <w:ind w:left="5053" w:hanging="591"/>
      </w:pPr>
      <w:rPr>
        <w:rFonts w:hint="default"/>
      </w:rPr>
    </w:lvl>
    <w:lvl w:ilvl="6">
      <w:numFmt w:val="bullet"/>
      <w:lvlText w:val="•"/>
      <w:lvlJc w:val="left"/>
      <w:pPr>
        <w:ind w:left="5947" w:hanging="591"/>
      </w:pPr>
      <w:rPr>
        <w:rFonts w:hint="default"/>
      </w:rPr>
    </w:lvl>
    <w:lvl w:ilvl="7">
      <w:numFmt w:val="bullet"/>
      <w:lvlText w:val="•"/>
      <w:lvlJc w:val="left"/>
      <w:pPr>
        <w:ind w:left="6842" w:hanging="591"/>
      </w:pPr>
      <w:rPr>
        <w:rFonts w:hint="default"/>
      </w:rPr>
    </w:lvl>
    <w:lvl w:ilvl="8">
      <w:numFmt w:val="bullet"/>
      <w:lvlText w:val="•"/>
      <w:lvlJc w:val="left"/>
      <w:pPr>
        <w:ind w:left="7737" w:hanging="591"/>
      </w:pPr>
      <w:rPr>
        <w:rFonts w:hint="default"/>
      </w:rPr>
    </w:lvl>
  </w:abstractNum>
  <w:abstractNum w:abstractNumId="10" w15:restartNumberingAfterBreak="0">
    <w:nsid w:val="3A0101B0"/>
    <w:multiLevelType w:val="hybridMultilevel"/>
    <w:tmpl w:val="D00E5934"/>
    <w:lvl w:ilvl="0" w:tplc="9D6E116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08C82D7A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F7008750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6EEE1440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62DA9D76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61E4F282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06180CFE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CC5C7086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5448D3BA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11" w15:restartNumberingAfterBreak="0">
    <w:nsid w:val="3FD63956"/>
    <w:multiLevelType w:val="hybridMultilevel"/>
    <w:tmpl w:val="F4AC194C"/>
    <w:lvl w:ilvl="0" w:tplc="AEBC0DE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2ED454B"/>
    <w:multiLevelType w:val="hybridMultilevel"/>
    <w:tmpl w:val="78FE4B9E"/>
    <w:lvl w:ilvl="0" w:tplc="0A00F0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46D40018"/>
    <w:multiLevelType w:val="hybridMultilevel"/>
    <w:tmpl w:val="0C3CA7D8"/>
    <w:lvl w:ilvl="0" w:tplc="E55213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7E027E5"/>
    <w:multiLevelType w:val="hybridMultilevel"/>
    <w:tmpl w:val="FAFA07F4"/>
    <w:lvl w:ilvl="0" w:tplc="688C47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150216E"/>
    <w:multiLevelType w:val="hybridMultilevel"/>
    <w:tmpl w:val="3E8E62E2"/>
    <w:lvl w:ilvl="0" w:tplc="E3F612A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0AEC8334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hint="default"/>
        <w:w w:val="100"/>
        <w:sz w:val="28"/>
      </w:rPr>
    </w:lvl>
    <w:lvl w:ilvl="2" w:tplc="D096882C">
      <w:numFmt w:val="bullet"/>
      <w:lvlText w:val="•"/>
      <w:lvlJc w:val="left"/>
      <w:pPr>
        <w:ind w:left="1055" w:hanging="164"/>
      </w:pPr>
      <w:rPr>
        <w:rFonts w:hint="default"/>
      </w:rPr>
    </w:lvl>
    <w:lvl w:ilvl="3" w:tplc="8DBCE40C">
      <w:numFmt w:val="bullet"/>
      <w:lvlText w:val="•"/>
      <w:lvlJc w:val="left"/>
      <w:pPr>
        <w:ind w:left="1630" w:hanging="164"/>
      </w:pPr>
      <w:rPr>
        <w:rFonts w:hint="default"/>
      </w:rPr>
    </w:lvl>
    <w:lvl w:ilvl="4" w:tplc="26060A52">
      <w:numFmt w:val="bullet"/>
      <w:lvlText w:val="•"/>
      <w:lvlJc w:val="left"/>
      <w:pPr>
        <w:ind w:left="2206" w:hanging="164"/>
      </w:pPr>
      <w:rPr>
        <w:rFonts w:hint="default"/>
      </w:rPr>
    </w:lvl>
    <w:lvl w:ilvl="5" w:tplc="2A08C79C">
      <w:numFmt w:val="bullet"/>
      <w:lvlText w:val="•"/>
      <w:lvlJc w:val="left"/>
      <w:pPr>
        <w:ind w:left="2781" w:hanging="164"/>
      </w:pPr>
      <w:rPr>
        <w:rFonts w:hint="default"/>
      </w:rPr>
    </w:lvl>
    <w:lvl w:ilvl="6" w:tplc="49E65178">
      <w:numFmt w:val="bullet"/>
      <w:lvlText w:val="•"/>
      <w:lvlJc w:val="left"/>
      <w:pPr>
        <w:ind w:left="3357" w:hanging="164"/>
      </w:pPr>
      <w:rPr>
        <w:rFonts w:hint="default"/>
      </w:rPr>
    </w:lvl>
    <w:lvl w:ilvl="7" w:tplc="C3727F62">
      <w:numFmt w:val="bullet"/>
      <w:lvlText w:val="•"/>
      <w:lvlJc w:val="left"/>
      <w:pPr>
        <w:ind w:left="3932" w:hanging="164"/>
      </w:pPr>
      <w:rPr>
        <w:rFonts w:hint="default"/>
      </w:rPr>
    </w:lvl>
    <w:lvl w:ilvl="8" w:tplc="475C07AA">
      <w:numFmt w:val="bullet"/>
      <w:lvlText w:val="•"/>
      <w:lvlJc w:val="left"/>
      <w:pPr>
        <w:ind w:left="4508" w:hanging="164"/>
      </w:pPr>
      <w:rPr>
        <w:rFonts w:hint="default"/>
      </w:rPr>
    </w:lvl>
  </w:abstractNum>
  <w:abstractNum w:abstractNumId="16" w15:restartNumberingAfterBreak="0">
    <w:nsid w:val="598E64B8"/>
    <w:multiLevelType w:val="hybridMultilevel"/>
    <w:tmpl w:val="0C3CA7D8"/>
    <w:lvl w:ilvl="0" w:tplc="E55213C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E757363"/>
    <w:multiLevelType w:val="hybridMultilevel"/>
    <w:tmpl w:val="D6FAC9E6"/>
    <w:lvl w:ilvl="0" w:tplc="3BB046A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51A1B24">
      <w:numFmt w:val="bullet"/>
      <w:lvlText w:val="•"/>
      <w:lvlJc w:val="left"/>
      <w:pPr>
        <w:ind w:left="655" w:hanging="164"/>
      </w:pPr>
      <w:rPr>
        <w:rFonts w:hint="default"/>
      </w:rPr>
    </w:lvl>
    <w:lvl w:ilvl="2" w:tplc="B664C44E">
      <w:numFmt w:val="bullet"/>
      <w:lvlText w:val="•"/>
      <w:lvlJc w:val="left"/>
      <w:pPr>
        <w:ind w:left="1211" w:hanging="164"/>
      </w:pPr>
      <w:rPr>
        <w:rFonts w:hint="default"/>
      </w:rPr>
    </w:lvl>
    <w:lvl w:ilvl="3" w:tplc="745663EE">
      <w:numFmt w:val="bullet"/>
      <w:lvlText w:val="•"/>
      <w:lvlJc w:val="left"/>
      <w:pPr>
        <w:ind w:left="1767" w:hanging="164"/>
      </w:pPr>
      <w:rPr>
        <w:rFonts w:hint="default"/>
      </w:rPr>
    </w:lvl>
    <w:lvl w:ilvl="4" w:tplc="0E8C5EBE">
      <w:numFmt w:val="bullet"/>
      <w:lvlText w:val="•"/>
      <w:lvlJc w:val="left"/>
      <w:pPr>
        <w:ind w:left="2323" w:hanging="164"/>
      </w:pPr>
      <w:rPr>
        <w:rFonts w:hint="default"/>
      </w:rPr>
    </w:lvl>
    <w:lvl w:ilvl="5" w:tplc="36C47566">
      <w:numFmt w:val="bullet"/>
      <w:lvlText w:val="•"/>
      <w:lvlJc w:val="left"/>
      <w:pPr>
        <w:ind w:left="2879" w:hanging="164"/>
      </w:pPr>
      <w:rPr>
        <w:rFonts w:hint="default"/>
      </w:rPr>
    </w:lvl>
    <w:lvl w:ilvl="6" w:tplc="575842C0">
      <w:numFmt w:val="bullet"/>
      <w:lvlText w:val="•"/>
      <w:lvlJc w:val="left"/>
      <w:pPr>
        <w:ind w:left="3435" w:hanging="164"/>
      </w:pPr>
      <w:rPr>
        <w:rFonts w:hint="default"/>
      </w:rPr>
    </w:lvl>
    <w:lvl w:ilvl="7" w:tplc="0B261256">
      <w:numFmt w:val="bullet"/>
      <w:lvlText w:val="•"/>
      <w:lvlJc w:val="left"/>
      <w:pPr>
        <w:ind w:left="3991" w:hanging="164"/>
      </w:pPr>
      <w:rPr>
        <w:rFonts w:hint="default"/>
      </w:rPr>
    </w:lvl>
    <w:lvl w:ilvl="8" w:tplc="CF44086A">
      <w:numFmt w:val="bullet"/>
      <w:lvlText w:val="•"/>
      <w:lvlJc w:val="left"/>
      <w:pPr>
        <w:ind w:left="4547" w:hanging="164"/>
      </w:pPr>
      <w:rPr>
        <w:rFonts w:hint="default"/>
      </w:rPr>
    </w:lvl>
  </w:abstractNum>
  <w:abstractNum w:abstractNumId="18" w15:restartNumberingAfterBreak="0">
    <w:nsid w:val="69524439"/>
    <w:multiLevelType w:val="hybridMultilevel"/>
    <w:tmpl w:val="D29412E4"/>
    <w:lvl w:ilvl="0" w:tplc="944A570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6ABB60A4"/>
    <w:multiLevelType w:val="hybridMultilevel"/>
    <w:tmpl w:val="0360DEEC"/>
    <w:lvl w:ilvl="0" w:tplc="69007AD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7522654B"/>
    <w:multiLevelType w:val="hybridMultilevel"/>
    <w:tmpl w:val="5E401802"/>
    <w:lvl w:ilvl="0" w:tplc="6B981C0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7DE217E2"/>
    <w:multiLevelType w:val="hybridMultilevel"/>
    <w:tmpl w:val="C5EE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BF19C1"/>
    <w:multiLevelType w:val="hybridMultilevel"/>
    <w:tmpl w:val="7936B0C4"/>
    <w:lvl w:ilvl="0" w:tplc="E4E6DF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hint="default"/>
        <w:w w:val="100"/>
        <w:sz w:val="28"/>
      </w:rPr>
    </w:lvl>
    <w:lvl w:ilvl="1" w:tplc="2A882E58">
      <w:numFmt w:val="bullet"/>
      <w:lvlText w:val="•"/>
      <w:lvlJc w:val="left"/>
      <w:pPr>
        <w:ind w:left="817" w:hanging="164"/>
      </w:pPr>
      <w:rPr>
        <w:rFonts w:hint="default"/>
      </w:rPr>
    </w:lvl>
    <w:lvl w:ilvl="2" w:tplc="5DCE2E90">
      <w:numFmt w:val="bullet"/>
      <w:lvlText w:val="•"/>
      <w:lvlJc w:val="left"/>
      <w:pPr>
        <w:ind w:left="1355" w:hanging="164"/>
      </w:pPr>
      <w:rPr>
        <w:rFonts w:hint="default"/>
      </w:rPr>
    </w:lvl>
    <w:lvl w:ilvl="3" w:tplc="9F10A416">
      <w:numFmt w:val="bullet"/>
      <w:lvlText w:val="•"/>
      <w:lvlJc w:val="left"/>
      <w:pPr>
        <w:ind w:left="1893" w:hanging="164"/>
      </w:pPr>
      <w:rPr>
        <w:rFonts w:hint="default"/>
      </w:rPr>
    </w:lvl>
    <w:lvl w:ilvl="4" w:tplc="5776DA78">
      <w:numFmt w:val="bullet"/>
      <w:lvlText w:val="•"/>
      <w:lvlJc w:val="left"/>
      <w:pPr>
        <w:ind w:left="2431" w:hanging="164"/>
      </w:pPr>
      <w:rPr>
        <w:rFonts w:hint="default"/>
      </w:rPr>
    </w:lvl>
    <w:lvl w:ilvl="5" w:tplc="EDB6FB1E">
      <w:numFmt w:val="bullet"/>
      <w:lvlText w:val="•"/>
      <w:lvlJc w:val="left"/>
      <w:pPr>
        <w:ind w:left="2969" w:hanging="164"/>
      </w:pPr>
      <w:rPr>
        <w:rFonts w:hint="default"/>
      </w:rPr>
    </w:lvl>
    <w:lvl w:ilvl="6" w:tplc="44D63784">
      <w:numFmt w:val="bullet"/>
      <w:lvlText w:val="•"/>
      <w:lvlJc w:val="left"/>
      <w:pPr>
        <w:ind w:left="3507" w:hanging="164"/>
      </w:pPr>
      <w:rPr>
        <w:rFonts w:hint="default"/>
      </w:rPr>
    </w:lvl>
    <w:lvl w:ilvl="7" w:tplc="23EC9742">
      <w:numFmt w:val="bullet"/>
      <w:lvlText w:val="•"/>
      <w:lvlJc w:val="left"/>
      <w:pPr>
        <w:ind w:left="4045" w:hanging="164"/>
      </w:pPr>
      <w:rPr>
        <w:rFonts w:hint="default"/>
      </w:rPr>
    </w:lvl>
    <w:lvl w:ilvl="8" w:tplc="66CC05A8">
      <w:numFmt w:val="bullet"/>
      <w:lvlText w:val="•"/>
      <w:lvlJc w:val="left"/>
      <w:pPr>
        <w:ind w:left="4583" w:hanging="164"/>
      </w:pPr>
      <w:rPr>
        <w:rFonts w:hint="default"/>
      </w:rPr>
    </w:lvl>
  </w:abstractNum>
  <w:num w:numId="1">
    <w:abstractNumId w:val="2"/>
  </w:num>
  <w:num w:numId="2">
    <w:abstractNumId w:val="20"/>
  </w:num>
  <w:num w:numId="3">
    <w:abstractNumId w:val="3"/>
  </w:num>
  <w:num w:numId="4">
    <w:abstractNumId w:val="8"/>
  </w:num>
  <w:num w:numId="5">
    <w:abstractNumId w:val="11"/>
  </w:num>
  <w:num w:numId="6">
    <w:abstractNumId w:val="21"/>
  </w:num>
  <w:num w:numId="7">
    <w:abstractNumId w:val="12"/>
  </w:num>
  <w:num w:numId="8">
    <w:abstractNumId w:val="14"/>
  </w:num>
  <w:num w:numId="9">
    <w:abstractNumId w:val="13"/>
  </w:num>
  <w:num w:numId="10">
    <w:abstractNumId w:val="16"/>
  </w:num>
  <w:num w:numId="11">
    <w:abstractNumId w:val="18"/>
  </w:num>
  <w:num w:numId="12">
    <w:abstractNumId w:val="0"/>
  </w:num>
  <w:num w:numId="13">
    <w:abstractNumId w:val="19"/>
  </w:num>
  <w:num w:numId="14">
    <w:abstractNumId w:val="9"/>
  </w:num>
  <w:num w:numId="15">
    <w:abstractNumId w:val="7"/>
  </w:num>
  <w:num w:numId="16">
    <w:abstractNumId w:val="22"/>
  </w:num>
  <w:num w:numId="17">
    <w:abstractNumId w:val="10"/>
  </w:num>
  <w:num w:numId="18">
    <w:abstractNumId w:val="1"/>
  </w:num>
  <w:num w:numId="19">
    <w:abstractNumId w:val="17"/>
  </w:num>
  <w:num w:numId="20">
    <w:abstractNumId w:val="4"/>
  </w:num>
  <w:num w:numId="21">
    <w:abstractNumId w:val="6"/>
  </w:num>
  <w:num w:numId="22">
    <w:abstractNumId w:val="1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AB"/>
    <w:rsid w:val="00010819"/>
    <w:rsid w:val="000243E9"/>
    <w:rsid w:val="00042185"/>
    <w:rsid w:val="00045793"/>
    <w:rsid w:val="0006258A"/>
    <w:rsid w:val="00072578"/>
    <w:rsid w:val="00076044"/>
    <w:rsid w:val="00076197"/>
    <w:rsid w:val="000765ED"/>
    <w:rsid w:val="00077B04"/>
    <w:rsid w:val="00086D22"/>
    <w:rsid w:val="00092929"/>
    <w:rsid w:val="000B3F5B"/>
    <w:rsid w:val="000B4AF7"/>
    <w:rsid w:val="000B5BDE"/>
    <w:rsid w:val="000C1458"/>
    <w:rsid w:val="000C6460"/>
    <w:rsid w:val="000C7087"/>
    <w:rsid w:val="000D5265"/>
    <w:rsid w:val="000E5D1B"/>
    <w:rsid w:val="00102CD8"/>
    <w:rsid w:val="00132FC0"/>
    <w:rsid w:val="00134C75"/>
    <w:rsid w:val="00153974"/>
    <w:rsid w:val="00156984"/>
    <w:rsid w:val="00184E9F"/>
    <w:rsid w:val="0019374D"/>
    <w:rsid w:val="001A2590"/>
    <w:rsid w:val="001C60D4"/>
    <w:rsid w:val="001E4EDA"/>
    <w:rsid w:val="001E7FC3"/>
    <w:rsid w:val="001F25D7"/>
    <w:rsid w:val="001F54B0"/>
    <w:rsid w:val="001F5E2C"/>
    <w:rsid w:val="001F650C"/>
    <w:rsid w:val="00215D34"/>
    <w:rsid w:val="00221CD8"/>
    <w:rsid w:val="00225998"/>
    <w:rsid w:val="002510F7"/>
    <w:rsid w:val="00252440"/>
    <w:rsid w:val="0026268C"/>
    <w:rsid w:val="00264BE4"/>
    <w:rsid w:val="00266773"/>
    <w:rsid w:val="00295A5B"/>
    <w:rsid w:val="002A3B18"/>
    <w:rsid w:val="002B00DE"/>
    <w:rsid w:val="002B062D"/>
    <w:rsid w:val="002C60A7"/>
    <w:rsid w:val="002C68C6"/>
    <w:rsid w:val="002C700D"/>
    <w:rsid w:val="002E04AE"/>
    <w:rsid w:val="002F00EF"/>
    <w:rsid w:val="002F428A"/>
    <w:rsid w:val="00302FF8"/>
    <w:rsid w:val="00323756"/>
    <w:rsid w:val="003311A3"/>
    <w:rsid w:val="00332648"/>
    <w:rsid w:val="00334A0F"/>
    <w:rsid w:val="00347AA1"/>
    <w:rsid w:val="00352ABF"/>
    <w:rsid w:val="00357233"/>
    <w:rsid w:val="003609EB"/>
    <w:rsid w:val="003771E7"/>
    <w:rsid w:val="003912D1"/>
    <w:rsid w:val="0039441B"/>
    <w:rsid w:val="003D17DE"/>
    <w:rsid w:val="003D5A77"/>
    <w:rsid w:val="003F1765"/>
    <w:rsid w:val="003F6358"/>
    <w:rsid w:val="0040019C"/>
    <w:rsid w:val="0040041A"/>
    <w:rsid w:val="00402F5F"/>
    <w:rsid w:val="00407E7B"/>
    <w:rsid w:val="00410CA1"/>
    <w:rsid w:val="00421AAA"/>
    <w:rsid w:val="004231A3"/>
    <w:rsid w:val="004258AB"/>
    <w:rsid w:val="00433453"/>
    <w:rsid w:val="00442B2D"/>
    <w:rsid w:val="00463643"/>
    <w:rsid w:val="0047430D"/>
    <w:rsid w:val="00475096"/>
    <w:rsid w:val="00475585"/>
    <w:rsid w:val="00482A8C"/>
    <w:rsid w:val="0048598C"/>
    <w:rsid w:val="004A128E"/>
    <w:rsid w:val="004A2CBE"/>
    <w:rsid w:val="004E14A1"/>
    <w:rsid w:val="004E5B64"/>
    <w:rsid w:val="004E674D"/>
    <w:rsid w:val="004F6A52"/>
    <w:rsid w:val="005005BB"/>
    <w:rsid w:val="005025DB"/>
    <w:rsid w:val="00525FD6"/>
    <w:rsid w:val="00526E45"/>
    <w:rsid w:val="00534E71"/>
    <w:rsid w:val="00535AC3"/>
    <w:rsid w:val="005370F0"/>
    <w:rsid w:val="005402F6"/>
    <w:rsid w:val="005508DE"/>
    <w:rsid w:val="00555209"/>
    <w:rsid w:val="00560069"/>
    <w:rsid w:val="005856AB"/>
    <w:rsid w:val="005A1716"/>
    <w:rsid w:val="005C204B"/>
    <w:rsid w:val="005C542F"/>
    <w:rsid w:val="005D0B48"/>
    <w:rsid w:val="005D748F"/>
    <w:rsid w:val="005E6B63"/>
    <w:rsid w:val="005F3903"/>
    <w:rsid w:val="005F4491"/>
    <w:rsid w:val="00603320"/>
    <w:rsid w:val="006058D4"/>
    <w:rsid w:val="00615E37"/>
    <w:rsid w:val="00623F7E"/>
    <w:rsid w:val="0063322D"/>
    <w:rsid w:val="00634A9C"/>
    <w:rsid w:val="00635B37"/>
    <w:rsid w:val="006445AE"/>
    <w:rsid w:val="0064460F"/>
    <w:rsid w:val="006453CA"/>
    <w:rsid w:val="00647676"/>
    <w:rsid w:val="00654FB0"/>
    <w:rsid w:val="00660E3E"/>
    <w:rsid w:val="006645F0"/>
    <w:rsid w:val="00670C0F"/>
    <w:rsid w:val="0067475B"/>
    <w:rsid w:val="0068307D"/>
    <w:rsid w:val="00685E24"/>
    <w:rsid w:val="00696B93"/>
    <w:rsid w:val="006A7EAC"/>
    <w:rsid w:val="006B5BA4"/>
    <w:rsid w:val="006C1C54"/>
    <w:rsid w:val="006D5E6C"/>
    <w:rsid w:val="006E0ACB"/>
    <w:rsid w:val="006E791F"/>
    <w:rsid w:val="00715DF2"/>
    <w:rsid w:val="0072173A"/>
    <w:rsid w:val="00724DD7"/>
    <w:rsid w:val="00725EC8"/>
    <w:rsid w:val="00731CA2"/>
    <w:rsid w:val="007350C7"/>
    <w:rsid w:val="00736FD7"/>
    <w:rsid w:val="00751226"/>
    <w:rsid w:val="00766B31"/>
    <w:rsid w:val="00774D01"/>
    <w:rsid w:val="00777DE0"/>
    <w:rsid w:val="007B2FC7"/>
    <w:rsid w:val="007C72CB"/>
    <w:rsid w:val="007D77CF"/>
    <w:rsid w:val="007D7C1B"/>
    <w:rsid w:val="007F6806"/>
    <w:rsid w:val="008103CF"/>
    <w:rsid w:val="00814F64"/>
    <w:rsid w:val="00817BA0"/>
    <w:rsid w:val="0082235B"/>
    <w:rsid w:val="00825E39"/>
    <w:rsid w:val="0083444A"/>
    <w:rsid w:val="00846776"/>
    <w:rsid w:val="00846C05"/>
    <w:rsid w:val="00852B61"/>
    <w:rsid w:val="00881107"/>
    <w:rsid w:val="008A6136"/>
    <w:rsid w:val="008C3950"/>
    <w:rsid w:val="008C53EC"/>
    <w:rsid w:val="00902B9C"/>
    <w:rsid w:val="00907F7F"/>
    <w:rsid w:val="00931B21"/>
    <w:rsid w:val="00941C83"/>
    <w:rsid w:val="00947D79"/>
    <w:rsid w:val="00967934"/>
    <w:rsid w:val="00975E85"/>
    <w:rsid w:val="00975EA0"/>
    <w:rsid w:val="009762C6"/>
    <w:rsid w:val="00983F29"/>
    <w:rsid w:val="009861F7"/>
    <w:rsid w:val="009A2CAA"/>
    <w:rsid w:val="009A51B2"/>
    <w:rsid w:val="009B58EA"/>
    <w:rsid w:val="009C3E25"/>
    <w:rsid w:val="009E075D"/>
    <w:rsid w:val="009E59CA"/>
    <w:rsid w:val="009F0F49"/>
    <w:rsid w:val="00A0628F"/>
    <w:rsid w:val="00A0757C"/>
    <w:rsid w:val="00A117F2"/>
    <w:rsid w:val="00A14DF7"/>
    <w:rsid w:val="00A20459"/>
    <w:rsid w:val="00A2294C"/>
    <w:rsid w:val="00A23924"/>
    <w:rsid w:val="00A25798"/>
    <w:rsid w:val="00A301B6"/>
    <w:rsid w:val="00A3293A"/>
    <w:rsid w:val="00A32A2F"/>
    <w:rsid w:val="00A34D7D"/>
    <w:rsid w:val="00A35203"/>
    <w:rsid w:val="00A35BD8"/>
    <w:rsid w:val="00A36583"/>
    <w:rsid w:val="00A43DE8"/>
    <w:rsid w:val="00A51470"/>
    <w:rsid w:val="00A66DFC"/>
    <w:rsid w:val="00A66FD7"/>
    <w:rsid w:val="00A91078"/>
    <w:rsid w:val="00AA7B39"/>
    <w:rsid w:val="00AB024B"/>
    <w:rsid w:val="00AB0CE3"/>
    <w:rsid w:val="00AC669C"/>
    <w:rsid w:val="00AF3E02"/>
    <w:rsid w:val="00AF55F4"/>
    <w:rsid w:val="00B01EC3"/>
    <w:rsid w:val="00B27269"/>
    <w:rsid w:val="00B332BF"/>
    <w:rsid w:val="00B34A59"/>
    <w:rsid w:val="00B42C1C"/>
    <w:rsid w:val="00B43849"/>
    <w:rsid w:val="00B50370"/>
    <w:rsid w:val="00B53E9D"/>
    <w:rsid w:val="00B57428"/>
    <w:rsid w:val="00B60B45"/>
    <w:rsid w:val="00B63408"/>
    <w:rsid w:val="00B67A0E"/>
    <w:rsid w:val="00B72659"/>
    <w:rsid w:val="00B731E1"/>
    <w:rsid w:val="00B732EF"/>
    <w:rsid w:val="00B73432"/>
    <w:rsid w:val="00B737F2"/>
    <w:rsid w:val="00B85BAF"/>
    <w:rsid w:val="00B91A7D"/>
    <w:rsid w:val="00BA3C96"/>
    <w:rsid w:val="00BB0C9F"/>
    <w:rsid w:val="00BB176D"/>
    <w:rsid w:val="00BB389D"/>
    <w:rsid w:val="00BB6A58"/>
    <w:rsid w:val="00BB6AD8"/>
    <w:rsid w:val="00BE3C23"/>
    <w:rsid w:val="00BE4627"/>
    <w:rsid w:val="00BF6BE2"/>
    <w:rsid w:val="00C079D4"/>
    <w:rsid w:val="00C13239"/>
    <w:rsid w:val="00C21C74"/>
    <w:rsid w:val="00C3148D"/>
    <w:rsid w:val="00C41FF8"/>
    <w:rsid w:val="00C449BB"/>
    <w:rsid w:val="00C537A8"/>
    <w:rsid w:val="00C61A68"/>
    <w:rsid w:val="00C76A3F"/>
    <w:rsid w:val="00C8084B"/>
    <w:rsid w:val="00C87CBA"/>
    <w:rsid w:val="00CA2E1A"/>
    <w:rsid w:val="00CC0808"/>
    <w:rsid w:val="00CC7CF4"/>
    <w:rsid w:val="00CE4523"/>
    <w:rsid w:val="00D00264"/>
    <w:rsid w:val="00D07F6C"/>
    <w:rsid w:val="00D17D55"/>
    <w:rsid w:val="00D23E3E"/>
    <w:rsid w:val="00D2549C"/>
    <w:rsid w:val="00D30AE2"/>
    <w:rsid w:val="00D340C4"/>
    <w:rsid w:val="00D366B7"/>
    <w:rsid w:val="00D4219F"/>
    <w:rsid w:val="00D46BCA"/>
    <w:rsid w:val="00D55E1E"/>
    <w:rsid w:val="00D6636F"/>
    <w:rsid w:val="00D729E8"/>
    <w:rsid w:val="00D740F6"/>
    <w:rsid w:val="00D84F3A"/>
    <w:rsid w:val="00DA5BC1"/>
    <w:rsid w:val="00DB0B11"/>
    <w:rsid w:val="00DC30B3"/>
    <w:rsid w:val="00DE618A"/>
    <w:rsid w:val="00DF1FC7"/>
    <w:rsid w:val="00DF44BC"/>
    <w:rsid w:val="00E0669F"/>
    <w:rsid w:val="00E170A6"/>
    <w:rsid w:val="00E307FA"/>
    <w:rsid w:val="00E31CFB"/>
    <w:rsid w:val="00E33865"/>
    <w:rsid w:val="00E5248C"/>
    <w:rsid w:val="00E61F41"/>
    <w:rsid w:val="00E62585"/>
    <w:rsid w:val="00E71E90"/>
    <w:rsid w:val="00E76C11"/>
    <w:rsid w:val="00E80F4B"/>
    <w:rsid w:val="00E93E5D"/>
    <w:rsid w:val="00EB4B43"/>
    <w:rsid w:val="00EC2DD4"/>
    <w:rsid w:val="00ED370E"/>
    <w:rsid w:val="00ED3895"/>
    <w:rsid w:val="00ED3B86"/>
    <w:rsid w:val="00ED496D"/>
    <w:rsid w:val="00ED5402"/>
    <w:rsid w:val="00EE3CEA"/>
    <w:rsid w:val="00F11E9B"/>
    <w:rsid w:val="00F12FA0"/>
    <w:rsid w:val="00F15574"/>
    <w:rsid w:val="00F24684"/>
    <w:rsid w:val="00F249E4"/>
    <w:rsid w:val="00F376A9"/>
    <w:rsid w:val="00F550F0"/>
    <w:rsid w:val="00F55975"/>
    <w:rsid w:val="00F56992"/>
    <w:rsid w:val="00F56A71"/>
    <w:rsid w:val="00F60BFA"/>
    <w:rsid w:val="00F643BE"/>
    <w:rsid w:val="00F82A9C"/>
    <w:rsid w:val="00F8371E"/>
    <w:rsid w:val="00F85763"/>
    <w:rsid w:val="00FA31C9"/>
    <w:rsid w:val="00FB2622"/>
    <w:rsid w:val="00FB5981"/>
    <w:rsid w:val="00FB6165"/>
    <w:rsid w:val="00FC3433"/>
    <w:rsid w:val="00FE1AC8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B6268"/>
  <w14:defaultImageDpi w14:val="0"/>
  <w15:docId w15:val="{CAA7CE84-1C27-4DAD-9D70-EC7C82A5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B61"/>
    <w:pPr>
      <w:spacing w:after="0" w:line="240" w:lineRule="auto"/>
      <w:ind w:firstLine="709"/>
    </w:pPr>
    <w:rPr>
      <w:rFonts w:ascii="Times New Roman" w:hAnsi="Times New Roman" w:cs="Times New Roman"/>
      <w:sz w:val="28"/>
      <w:lang w:eastAsia="en-US"/>
    </w:rPr>
  </w:style>
  <w:style w:type="paragraph" w:styleId="1">
    <w:name w:val="heading 1"/>
    <w:basedOn w:val="a"/>
    <w:link w:val="10"/>
    <w:uiPriority w:val="1"/>
    <w:qFormat/>
    <w:locked/>
    <w:rsid w:val="007D77CF"/>
    <w:pPr>
      <w:widowControl w:val="0"/>
      <w:autoSpaceDE w:val="0"/>
      <w:autoSpaceDN w:val="0"/>
      <w:ind w:left="746" w:firstLine="0"/>
      <w:outlineLvl w:val="0"/>
    </w:pPr>
    <w:rPr>
      <w:b/>
      <w:bCs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7D77CF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table" w:styleId="a3">
    <w:name w:val="Table Grid"/>
    <w:basedOn w:val="a1"/>
    <w:uiPriority w:val="99"/>
    <w:rsid w:val="005856A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3D17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9A51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A51B2"/>
    <w:rPr>
      <w:rFonts w:ascii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semiHidden/>
    <w:rsid w:val="009A51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A51B2"/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7D7C1B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styleId="a9">
    <w:name w:val="Normal (Web)"/>
    <w:basedOn w:val="a"/>
    <w:uiPriority w:val="99"/>
    <w:semiHidden/>
    <w:rsid w:val="000E5D1B"/>
    <w:pPr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rsid w:val="000E5D1B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rsid w:val="00C079D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locked/>
    <w:rsid w:val="00C079D4"/>
    <w:rPr>
      <w:rFonts w:ascii="Segoe UI" w:hAnsi="Segoe UI" w:cs="Segoe UI"/>
      <w:sz w:val="18"/>
      <w:szCs w:val="18"/>
      <w:lang w:val="x-none" w:eastAsia="en-US"/>
    </w:rPr>
  </w:style>
  <w:style w:type="table" w:customStyle="1" w:styleId="TableNormal">
    <w:name w:val="Table Normal"/>
    <w:uiPriority w:val="2"/>
    <w:semiHidden/>
    <w:unhideWhenUsed/>
    <w:qFormat/>
    <w:rsid w:val="007D77CF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D77CF"/>
    <w:pPr>
      <w:widowControl w:val="0"/>
      <w:autoSpaceDE w:val="0"/>
      <w:autoSpaceDN w:val="0"/>
      <w:ind w:firstLine="0"/>
    </w:pPr>
    <w:rPr>
      <w:szCs w:val="28"/>
    </w:rPr>
  </w:style>
  <w:style w:type="character" w:customStyle="1" w:styleId="ae">
    <w:name w:val="Основной текст Знак"/>
    <w:basedOn w:val="a0"/>
    <w:link w:val="ad"/>
    <w:uiPriority w:val="1"/>
    <w:locked/>
    <w:rsid w:val="007D77CF"/>
    <w:rPr>
      <w:rFonts w:ascii="Times New Roman" w:hAnsi="Times New Roman" w:cs="Times New Roman"/>
      <w:sz w:val="28"/>
      <w:szCs w:val="28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7D77CF"/>
    <w:pPr>
      <w:widowControl w:val="0"/>
      <w:autoSpaceDE w:val="0"/>
      <w:autoSpaceDN w:val="0"/>
      <w:ind w:left="108" w:firstLine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9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9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693222">
                                  <w:marLeft w:val="-3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693232">
                                      <w:marLeft w:val="4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69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69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6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AB9E0-3E70-4CDE-A551-67FB515F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3528</Words>
  <Characters>20115</Characters>
  <Application>Microsoft Office Word</Application>
  <DocSecurity>0</DocSecurity>
  <Lines>167</Lines>
  <Paragraphs>47</Paragraphs>
  <ScaleCrop>false</ScaleCrop>
  <Company/>
  <LinksUpToDate>false</LinksUpToDate>
  <CharactersWithSpaces>23596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Сисадмин</cp:lastModifiedBy>
  <cp:revision>2</cp:revision>
  <cp:lastPrinted>2024-08-05T13:01:00Z</cp:lastPrinted>
  <dcterms:created xsi:type="dcterms:W3CDTF">2025-06-24T12:55:00Z</dcterms:created>
  <dcterms:modified xsi:type="dcterms:W3CDTF">2025-06-24T12:55:00Z</dcterms:modified>
</cp:coreProperties>
</file>