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D5" w:rsidRDefault="00AE26D5" w:rsidP="00AE26D5">
      <w:pPr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AE26D5" w:rsidRDefault="00AE26D5" w:rsidP="00AE26D5">
      <w:pPr>
        <w:keepNext/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AE26D5" w:rsidRDefault="00AE26D5" w:rsidP="00AE26D5">
      <w:pPr>
        <w:overflowPunct/>
        <w:autoSpaceDE/>
        <w:adjustRightInd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AE26D5" w:rsidRDefault="00AE26D5" w:rsidP="00AE26D5">
      <w:pPr>
        <w:keepNext/>
        <w:overflowPunct/>
        <w:autoSpaceDE/>
        <w:adjustRightInd/>
        <w:jc w:val="center"/>
        <w:outlineLvl w:val="1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D83C81A" wp14:editId="09F1D3EB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EFF19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60LVY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AE26D5" w:rsidRDefault="00AE26D5" w:rsidP="00AE26D5">
      <w:pPr>
        <w:jc w:val="center"/>
        <w:rPr>
          <w:b/>
          <w:sz w:val="32"/>
          <w:szCs w:val="32"/>
        </w:rPr>
      </w:pPr>
    </w:p>
    <w:p w:rsidR="00AE26D5" w:rsidRDefault="00AE26D5" w:rsidP="00AE26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E26D5" w:rsidRDefault="00AE26D5" w:rsidP="00AE26D5">
      <w:pPr>
        <w:rPr>
          <w:sz w:val="28"/>
        </w:rPr>
      </w:pPr>
    </w:p>
    <w:p w:rsidR="00AE26D5" w:rsidRPr="00AE26D5" w:rsidRDefault="00AE26D5" w:rsidP="00AE26D5">
      <w:pPr>
        <w:rPr>
          <w:sz w:val="28"/>
        </w:rPr>
      </w:pPr>
      <w:r>
        <w:rPr>
          <w:sz w:val="28"/>
        </w:rPr>
        <w:t xml:space="preserve">от </w:t>
      </w:r>
      <w:r w:rsidRPr="00AE26D5">
        <w:rPr>
          <w:sz w:val="28"/>
        </w:rPr>
        <w:t>01</w:t>
      </w:r>
      <w:r>
        <w:rPr>
          <w:sz w:val="28"/>
        </w:rPr>
        <w:t>.</w:t>
      </w:r>
      <w:r w:rsidRPr="00AE26D5">
        <w:rPr>
          <w:sz w:val="28"/>
        </w:rPr>
        <w:t>08</w:t>
      </w:r>
      <w:r>
        <w:rPr>
          <w:sz w:val="28"/>
        </w:rPr>
        <w:t>.2024 года №</w:t>
      </w:r>
      <w:r w:rsidRPr="00AE26D5">
        <w:rPr>
          <w:sz w:val="28"/>
        </w:rPr>
        <w:t>333</w:t>
      </w:r>
    </w:p>
    <w:p w:rsidR="00AE26D5" w:rsidRDefault="00AE26D5" w:rsidP="00AE26D5">
      <w:pPr>
        <w:rPr>
          <w:sz w:val="28"/>
        </w:rPr>
      </w:pPr>
    </w:p>
    <w:p w:rsidR="00AE26D5" w:rsidRDefault="00AE26D5" w:rsidP="00AE26D5">
      <w:pPr>
        <w:rPr>
          <w:b/>
          <w:sz w:val="28"/>
        </w:rPr>
      </w:pPr>
    </w:p>
    <w:p w:rsidR="00AE26D5" w:rsidRDefault="00AE26D5" w:rsidP="00AE26D5">
      <w:pPr>
        <w:rPr>
          <w:sz w:val="28"/>
        </w:rPr>
      </w:pPr>
      <w:r>
        <w:rPr>
          <w:sz w:val="28"/>
        </w:rPr>
        <w:t>Об    установлении    норматива   стоимости</w:t>
      </w:r>
    </w:p>
    <w:p w:rsidR="00AE26D5" w:rsidRDefault="00AE26D5" w:rsidP="00AE26D5">
      <w:pPr>
        <w:rPr>
          <w:sz w:val="28"/>
        </w:rPr>
      </w:pPr>
      <w:r>
        <w:rPr>
          <w:sz w:val="28"/>
        </w:rPr>
        <w:t>1 квадратного метра общей площади жилья</w:t>
      </w:r>
    </w:p>
    <w:p w:rsidR="00AE26D5" w:rsidRDefault="00AE26D5" w:rsidP="00AE26D5">
      <w:pPr>
        <w:rPr>
          <w:sz w:val="28"/>
        </w:rPr>
      </w:pPr>
      <w:proofErr w:type="gramStart"/>
      <w:r>
        <w:rPr>
          <w:sz w:val="28"/>
        </w:rPr>
        <w:t>для  расчета</w:t>
      </w:r>
      <w:proofErr w:type="gramEnd"/>
      <w:r>
        <w:rPr>
          <w:sz w:val="28"/>
        </w:rPr>
        <w:t xml:space="preserve">  размера   социальной выплаты </w:t>
      </w:r>
    </w:p>
    <w:p w:rsidR="00AE26D5" w:rsidRDefault="00AE26D5" w:rsidP="00AE26D5">
      <w:pPr>
        <w:rPr>
          <w:sz w:val="28"/>
        </w:rPr>
      </w:pPr>
      <w:r>
        <w:rPr>
          <w:sz w:val="28"/>
        </w:rPr>
        <w:t xml:space="preserve">на приобретение жилого помещения или создание </w:t>
      </w:r>
    </w:p>
    <w:p w:rsidR="00AE26D5" w:rsidRDefault="00AE26D5" w:rsidP="00AE26D5">
      <w:pPr>
        <w:rPr>
          <w:sz w:val="28"/>
        </w:rPr>
      </w:pPr>
      <w:r>
        <w:rPr>
          <w:sz w:val="28"/>
        </w:rPr>
        <w:t>объекта индивидуального жилищного строительства</w:t>
      </w:r>
    </w:p>
    <w:p w:rsidR="00AE26D5" w:rsidRDefault="00AE26D5" w:rsidP="00AE26D5">
      <w:pPr>
        <w:rPr>
          <w:sz w:val="28"/>
        </w:rPr>
      </w:pP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муниципального </w:t>
      </w:r>
    </w:p>
    <w:p w:rsidR="00AE26D5" w:rsidRDefault="00AE26D5" w:rsidP="00AE26D5">
      <w:pPr>
        <w:rPr>
          <w:sz w:val="28"/>
        </w:rPr>
      </w:pPr>
      <w:proofErr w:type="gramStart"/>
      <w:r>
        <w:rPr>
          <w:sz w:val="28"/>
        </w:rPr>
        <w:t>района  на</w:t>
      </w:r>
      <w:proofErr w:type="gramEnd"/>
      <w:r>
        <w:rPr>
          <w:sz w:val="28"/>
        </w:rPr>
        <w:t xml:space="preserve">  </w:t>
      </w:r>
      <w:r>
        <w:rPr>
          <w:sz w:val="28"/>
          <w:lang w:val="en-US"/>
        </w:rPr>
        <w:t>III</w:t>
      </w:r>
      <w:r w:rsidRPr="00AE26D5">
        <w:rPr>
          <w:sz w:val="28"/>
        </w:rPr>
        <w:t xml:space="preserve">  </w:t>
      </w:r>
      <w:r>
        <w:rPr>
          <w:sz w:val="28"/>
        </w:rPr>
        <w:t>квартал  2024  года</w:t>
      </w:r>
    </w:p>
    <w:p w:rsidR="00AE26D5" w:rsidRDefault="00AE26D5" w:rsidP="00AE26D5">
      <w:pPr>
        <w:rPr>
          <w:b/>
          <w:sz w:val="28"/>
        </w:rPr>
      </w:pPr>
    </w:p>
    <w:p w:rsidR="00AE26D5" w:rsidRDefault="00AE26D5" w:rsidP="00AE26D5">
      <w:pPr>
        <w:spacing w:line="276" w:lineRule="auto"/>
        <w:ind w:right="-286"/>
        <w:jc w:val="both"/>
        <w:rPr>
          <w:sz w:val="28"/>
        </w:rPr>
      </w:pPr>
      <w:r>
        <w:rPr>
          <w:sz w:val="28"/>
        </w:rPr>
        <w:t xml:space="preserve">          В целях 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года №1710, в соответствии с Постановлением Правительства РФ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Брянской области от 29.12.2018 № 735-п «Об утверждении государственной программы «Социальная и демографическая политика Брянской области», принимая во внимание, что приказом Министерства строительства и жилищно-коммунального хозяйства Российской Федерации от 18.06.2024 г. № 390/</w:t>
      </w:r>
      <w:proofErr w:type="spellStart"/>
      <w:r>
        <w:rPr>
          <w:sz w:val="28"/>
        </w:rPr>
        <w:t>пр</w:t>
      </w:r>
      <w:proofErr w:type="spellEnd"/>
      <w:r>
        <w:rPr>
          <w:sz w:val="28"/>
        </w:rPr>
        <w:t xml:space="preserve"> «О нормативе стоимости одного квадратного метра общей площади жилого помещения по Российской Федерации на второе полугодие 2024 года и средней рыночной стоимости одного квадратного метра общей площади жилого помещения по субъектам Российской Федерации на </w:t>
      </w:r>
      <w:r>
        <w:rPr>
          <w:sz w:val="28"/>
          <w:lang w:val="en-US"/>
        </w:rPr>
        <w:t>III</w:t>
      </w:r>
      <w:r>
        <w:rPr>
          <w:sz w:val="28"/>
        </w:rPr>
        <w:t xml:space="preserve"> квартал 2024 года» утверждена средняя рыночная стоимость одного квадратного метра общей площади жилого помещения по Брянской области,</w:t>
      </w:r>
    </w:p>
    <w:p w:rsidR="00AE26D5" w:rsidRDefault="00AE26D5" w:rsidP="00AE26D5">
      <w:pPr>
        <w:spacing w:line="276" w:lineRule="auto"/>
        <w:ind w:right="-286"/>
        <w:jc w:val="both"/>
        <w:rPr>
          <w:sz w:val="28"/>
        </w:rPr>
      </w:pPr>
    </w:p>
    <w:p w:rsidR="00AE26D5" w:rsidRDefault="00AE26D5" w:rsidP="00AE26D5">
      <w:pPr>
        <w:spacing w:line="276" w:lineRule="auto"/>
        <w:ind w:right="-286"/>
        <w:jc w:val="both"/>
        <w:rPr>
          <w:b/>
          <w:sz w:val="28"/>
        </w:rPr>
      </w:pPr>
      <w:r>
        <w:rPr>
          <w:b/>
          <w:sz w:val="28"/>
        </w:rPr>
        <w:t xml:space="preserve">ПОСТАНОВЛЯЮ: </w:t>
      </w:r>
    </w:p>
    <w:p w:rsidR="00AE26D5" w:rsidRDefault="00AE26D5" w:rsidP="00AE26D5">
      <w:pPr>
        <w:spacing w:line="276" w:lineRule="auto"/>
        <w:ind w:right="-286"/>
        <w:jc w:val="both"/>
        <w:rPr>
          <w:sz w:val="28"/>
        </w:rPr>
      </w:pPr>
    </w:p>
    <w:p w:rsidR="00AE26D5" w:rsidRDefault="00AE26D5" w:rsidP="00AE26D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 целях обеспечения реализации районной подпрограммы «Обеспечение жильем молодых семей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района» муниципальной программы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«Обеспечение реализации полномочий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района», утвержденной постановлением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от 21.12.2018 № 619, установить норматив стоимости 1 квадратного метра общей площади жилья для расчета размера социальной выплаты на приобретение жилого помещения или создание объекта индивидуального жилищного строительства на территории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 на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квартал 2024 года (в рублях) в размере 42 500 (сорок две тысячи пятьсот) рублей 00 копеек.</w:t>
      </w:r>
    </w:p>
    <w:p w:rsidR="00AE26D5" w:rsidRDefault="00AE26D5" w:rsidP="00AE26D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2.Постановления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от 06.05.2024 года №205 считать утратившим силу.</w:t>
      </w:r>
    </w:p>
    <w:p w:rsidR="00AE26D5" w:rsidRDefault="00AE26D5" w:rsidP="00AE26D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3.Контроль за исполнением настоящего постановления возложить на заместителя главы администрации района О.А. Зубкову.</w:t>
      </w:r>
    </w:p>
    <w:p w:rsidR="00AE26D5" w:rsidRDefault="00AE26D5" w:rsidP="00AE26D5">
      <w:pPr>
        <w:ind w:firstLine="708"/>
        <w:jc w:val="both"/>
        <w:rPr>
          <w:sz w:val="28"/>
          <w:szCs w:val="28"/>
        </w:rPr>
      </w:pPr>
    </w:p>
    <w:p w:rsidR="00AE26D5" w:rsidRDefault="00AE26D5" w:rsidP="00AE26D5">
      <w:pPr>
        <w:ind w:firstLine="708"/>
        <w:jc w:val="both"/>
        <w:rPr>
          <w:sz w:val="28"/>
          <w:szCs w:val="28"/>
        </w:rPr>
      </w:pPr>
    </w:p>
    <w:p w:rsidR="00AE26D5" w:rsidRDefault="00AE26D5" w:rsidP="00AE26D5">
      <w:pPr>
        <w:jc w:val="both"/>
        <w:rPr>
          <w:sz w:val="28"/>
          <w:szCs w:val="28"/>
        </w:rPr>
      </w:pPr>
    </w:p>
    <w:p w:rsidR="00AE26D5" w:rsidRDefault="00AE26D5" w:rsidP="00AE26D5">
      <w:pPr>
        <w:jc w:val="both"/>
        <w:rPr>
          <w:sz w:val="28"/>
          <w:szCs w:val="28"/>
        </w:rPr>
      </w:pPr>
    </w:p>
    <w:p w:rsidR="00AE26D5" w:rsidRDefault="00AE26D5" w:rsidP="00AE26D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района                                               С. Н. </w:t>
      </w:r>
      <w:proofErr w:type="spellStart"/>
      <w:r>
        <w:rPr>
          <w:b/>
          <w:sz w:val="28"/>
          <w:szCs w:val="28"/>
        </w:rPr>
        <w:t>Чепиков</w:t>
      </w:r>
      <w:proofErr w:type="spellEnd"/>
    </w:p>
    <w:p w:rsidR="00AE26D5" w:rsidRDefault="00AE26D5" w:rsidP="00AE26D5">
      <w:pPr>
        <w:jc w:val="both"/>
        <w:rPr>
          <w:b/>
          <w:sz w:val="28"/>
          <w:szCs w:val="28"/>
        </w:rPr>
      </w:pPr>
    </w:p>
    <w:p w:rsidR="00AE26D5" w:rsidRDefault="00AE26D5" w:rsidP="00AE26D5">
      <w:pPr>
        <w:rPr>
          <w:b/>
          <w:sz w:val="28"/>
          <w:szCs w:val="28"/>
        </w:rPr>
      </w:pPr>
    </w:p>
    <w:p w:rsidR="00AE26D5" w:rsidRDefault="00AE26D5" w:rsidP="00AE26D5">
      <w:pPr>
        <w:rPr>
          <w:b/>
          <w:sz w:val="28"/>
          <w:szCs w:val="28"/>
        </w:rPr>
      </w:pPr>
    </w:p>
    <w:p w:rsidR="00AE26D5" w:rsidRDefault="00AE26D5" w:rsidP="00AE26D5"/>
    <w:p w:rsidR="0013517F" w:rsidRDefault="0013517F">
      <w:bookmarkStart w:id="0" w:name="_GoBack"/>
      <w:bookmarkEnd w:id="0"/>
    </w:p>
    <w:sectPr w:rsidR="0013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5E"/>
    <w:rsid w:val="0013517F"/>
    <w:rsid w:val="002F0A5E"/>
    <w:rsid w:val="00AE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50AA0-9AB2-4294-B2A6-17EE17AF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6D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Оксана Анатольевна</dc:creator>
  <cp:keywords/>
  <dc:description/>
  <cp:lastModifiedBy>Зубкова Оксана Анатольевна</cp:lastModifiedBy>
  <cp:revision>2</cp:revision>
  <dcterms:created xsi:type="dcterms:W3CDTF">2024-08-02T11:17:00Z</dcterms:created>
  <dcterms:modified xsi:type="dcterms:W3CDTF">2024-08-02T11:17:00Z</dcterms:modified>
</cp:coreProperties>
</file>