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FAE" w:rsidRDefault="00051FAE" w:rsidP="00051FA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051FAE" w:rsidRDefault="00051FAE" w:rsidP="00051FA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БРЯНСКАЯ ОБЛАСТЬ</w:t>
      </w:r>
    </w:p>
    <w:p w:rsidR="00051FAE" w:rsidRDefault="00051FAE" w:rsidP="00051FA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051FAE" w:rsidRDefault="00051FAE" w:rsidP="00051FA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78B5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051FAE" w:rsidRDefault="00051FAE" w:rsidP="00051FA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51FAE" w:rsidRDefault="00051FAE" w:rsidP="00051F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051FAE" w:rsidRDefault="00051FAE" w:rsidP="00051F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1FAE" w:rsidRDefault="00051FAE" w:rsidP="00051F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1FAE" w:rsidRDefault="00051FAE" w:rsidP="00051F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2CB9">
        <w:rPr>
          <w:rFonts w:ascii="Times New Roman" w:hAnsi="Times New Roman"/>
          <w:sz w:val="28"/>
          <w:szCs w:val="28"/>
        </w:rPr>
        <w:t xml:space="preserve">от </w:t>
      </w:r>
      <w:r w:rsidR="00212CB9" w:rsidRPr="00212CB9">
        <w:rPr>
          <w:rFonts w:ascii="Times New Roman" w:hAnsi="Times New Roman"/>
          <w:sz w:val="28"/>
          <w:szCs w:val="28"/>
        </w:rPr>
        <w:t>20.05.2024 г.  № 219</w:t>
      </w:r>
    </w:p>
    <w:p w:rsidR="00051FAE" w:rsidRDefault="00051FAE" w:rsidP="00051F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1FAE" w:rsidRDefault="00051FAE" w:rsidP="00051FAE">
      <w:pPr>
        <w:pStyle w:val="ConsPlusNonformat"/>
        <w:widowControl/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</w:t>
      </w:r>
      <w:r w:rsidR="00A27134">
        <w:rPr>
          <w:rFonts w:ascii="Times New Roman" w:hAnsi="Times New Roman" w:cs="Times New Roman"/>
          <w:b/>
          <w:sz w:val="28"/>
          <w:szCs w:val="28"/>
        </w:rPr>
        <w:t>и Выгоничского района № 394 от 2</w:t>
      </w:r>
      <w:r>
        <w:rPr>
          <w:rFonts w:ascii="Times New Roman" w:hAnsi="Times New Roman" w:cs="Times New Roman"/>
          <w:b/>
          <w:sz w:val="28"/>
          <w:szCs w:val="28"/>
        </w:rPr>
        <w:t>8.08.2023 г. «Об утверждении Реестра муниципальных маршрутов регулярных перевозок на территории Выгоничского муниципального района Брянской области»</w:t>
      </w:r>
    </w:p>
    <w:p w:rsidR="00051FAE" w:rsidRDefault="00051FAE" w:rsidP="00051FAE">
      <w:pPr>
        <w:rPr>
          <w:rFonts w:ascii="Arial" w:hAnsi="Arial" w:cs="Arial"/>
          <w:color w:val="555555"/>
          <w:sz w:val="20"/>
          <w:szCs w:val="20"/>
          <w:shd w:val="clear" w:color="auto" w:fill="FFFFFF"/>
        </w:rPr>
      </w:pPr>
    </w:p>
    <w:p w:rsidR="00051FAE" w:rsidRDefault="00051FAE" w:rsidP="00051FAE">
      <w:pPr>
        <w:spacing w:after="0" w:line="256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от 13.07.2015г.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Брянской области от 03.07.2010 г. № 54-З «Об организации транспортного обслуживания населения на территории Брянкой области, а также в целях создания условий для предоставления транспортных услуг населению и организации транспортного обслуживания населения на территории Выгоничского муниципального района Брянской области</w:t>
      </w:r>
    </w:p>
    <w:p w:rsidR="00051FAE" w:rsidRDefault="00051FAE" w:rsidP="00051FAE">
      <w:pPr>
        <w:spacing w:after="0" w:line="256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51FAE" w:rsidRDefault="00051FAE" w:rsidP="00051FAE">
      <w:pPr>
        <w:rPr>
          <w:rFonts w:ascii="Times New Roman" w:hAnsi="Times New Roman"/>
          <w:b/>
          <w:sz w:val="32"/>
          <w:szCs w:val="32"/>
          <w:highlight w:val="yellow"/>
        </w:rPr>
      </w:pPr>
      <w:r>
        <w:rPr>
          <w:rFonts w:ascii="Times New Roman" w:hAnsi="Times New Roman"/>
          <w:b/>
          <w:sz w:val="32"/>
          <w:szCs w:val="32"/>
        </w:rPr>
        <w:t>ПОСТАНОВЛЯЮ:</w:t>
      </w:r>
      <w:r>
        <w:rPr>
          <w:rFonts w:ascii="Times New Roman" w:hAnsi="Times New Roman"/>
          <w:b/>
          <w:sz w:val="32"/>
          <w:szCs w:val="32"/>
          <w:highlight w:val="yellow"/>
        </w:rPr>
        <w:t xml:space="preserve"> </w:t>
      </w:r>
    </w:p>
    <w:p w:rsidR="00051FAE" w:rsidRDefault="00051FAE" w:rsidP="00051FA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51FAE" w:rsidRDefault="00051FAE" w:rsidP="005A41B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Реестр муниципальных маршрутов регулярных перевозок на территории Выгоничского муниципального района Брянской области </w:t>
      </w:r>
      <w:r w:rsidR="00212CB9">
        <w:rPr>
          <w:rFonts w:ascii="Times New Roman" w:hAnsi="Times New Roman"/>
          <w:sz w:val="28"/>
          <w:szCs w:val="28"/>
        </w:rPr>
        <w:t xml:space="preserve">и утвердить </w:t>
      </w:r>
      <w:r>
        <w:rPr>
          <w:rFonts w:ascii="Times New Roman" w:hAnsi="Times New Roman"/>
          <w:sz w:val="28"/>
          <w:szCs w:val="28"/>
        </w:rPr>
        <w:t>согласно Приложению 1</w:t>
      </w:r>
      <w:r w:rsidR="00212CB9">
        <w:rPr>
          <w:rFonts w:ascii="Times New Roman" w:hAnsi="Times New Roman"/>
          <w:sz w:val="28"/>
          <w:szCs w:val="28"/>
        </w:rPr>
        <w:t xml:space="preserve"> к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051FAE" w:rsidRDefault="00051FAE" w:rsidP="005A41B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Системному администратору администрации района разместить настоящее постановление на официальном сайте администрации Выгоничского района.</w:t>
      </w:r>
    </w:p>
    <w:p w:rsidR="00051FAE" w:rsidRDefault="00051FAE" w:rsidP="005A41B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 за испо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лнением настоящего постановления возложить на первого заместителя главы администрации района А.Г. Юркина.</w:t>
      </w:r>
    </w:p>
    <w:p w:rsidR="00051FAE" w:rsidRDefault="00051FAE" w:rsidP="005A41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1FAE" w:rsidRDefault="00051FAE" w:rsidP="00051FAE">
      <w:pPr>
        <w:jc w:val="both"/>
        <w:rPr>
          <w:rFonts w:ascii="Times New Roman" w:hAnsi="Times New Roman"/>
          <w:sz w:val="28"/>
          <w:szCs w:val="28"/>
        </w:rPr>
      </w:pPr>
    </w:p>
    <w:p w:rsidR="00051FAE" w:rsidRDefault="00051FAE" w:rsidP="00051FAE">
      <w:pPr>
        <w:jc w:val="both"/>
        <w:rPr>
          <w:rFonts w:ascii="Times New Roman" w:hAnsi="Times New Roman"/>
          <w:sz w:val="28"/>
          <w:szCs w:val="28"/>
        </w:rPr>
      </w:pPr>
    </w:p>
    <w:p w:rsidR="00051FAE" w:rsidRDefault="00051FAE" w:rsidP="00051FA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                          С.Н. </w:t>
      </w:r>
      <w:proofErr w:type="spellStart"/>
      <w:r>
        <w:rPr>
          <w:rFonts w:ascii="Times New Roman" w:hAnsi="Times New Roman"/>
          <w:b/>
          <w:sz w:val="28"/>
          <w:szCs w:val="28"/>
        </w:rPr>
        <w:t>Чепиков</w:t>
      </w:r>
      <w:proofErr w:type="spellEnd"/>
    </w:p>
    <w:p w:rsidR="00051FAE" w:rsidRDefault="00051FAE" w:rsidP="00051FAE">
      <w:pPr>
        <w:spacing w:after="0"/>
        <w:rPr>
          <w:rFonts w:ascii="Times New Roman" w:hAnsi="Times New Roman"/>
          <w:b/>
          <w:sz w:val="28"/>
          <w:szCs w:val="28"/>
        </w:rPr>
        <w:sectPr w:rsidR="00051FAE">
          <w:pgSz w:w="11906" w:h="16838"/>
          <w:pgMar w:top="1134" w:right="850" w:bottom="1134" w:left="1701" w:header="708" w:footer="708" w:gutter="0"/>
          <w:cols w:space="720"/>
        </w:sectPr>
      </w:pPr>
    </w:p>
    <w:p w:rsidR="00051FAE" w:rsidRDefault="00051FAE" w:rsidP="00051FAE"/>
    <w:p w:rsidR="006F364E" w:rsidRDefault="005A41B8"/>
    <w:sectPr w:rsidR="006F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F5F12"/>
    <w:multiLevelType w:val="hybridMultilevel"/>
    <w:tmpl w:val="B1220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67"/>
    <w:rsid w:val="00051FAE"/>
    <w:rsid w:val="00067EA3"/>
    <w:rsid w:val="00087406"/>
    <w:rsid w:val="00212CB9"/>
    <w:rsid w:val="005A41B8"/>
    <w:rsid w:val="00A27134"/>
    <w:rsid w:val="00EC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1D285-8BB8-43D1-90E0-B11C5D7D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FAE"/>
    <w:pPr>
      <w:spacing w:line="254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FAE"/>
    <w:pPr>
      <w:ind w:left="720"/>
      <w:contextualSpacing/>
    </w:pPr>
  </w:style>
  <w:style w:type="paragraph" w:customStyle="1" w:styleId="ConsPlusNonformat">
    <w:name w:val="ConsPlusNonformat"/>
    <w:uiPriority w:val="99"/>
    <w:rsid w:val="00051F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41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5</cp:revision>
  <cp:lastPrinted>2024-05-23T06:32:00Z</cp:lastPrinted>
  <dcterms:created xsi:type="dcterms:W3CDTF">2024-05-21T04:47:00Z</dcterms:created>
  <dcterms:modified xsi:type="dcterms:W3CDTF">2024-05-23T06:32:00Z</dcterms:modified>
</cp:coreProperties>
</file>