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8E1" w:rsidRPr="00926170" w:rsidRDefault="001128E1" w:rsidP="003F70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РОССИЙСКАЯ ФЕДЕРАЦИЯ</w:t>
      </w:r>
    </w:p>
    <w:p w:rsidR="001128E1" w:rsidRPr="00926170" w:rsidRDefault="001128E1" w:rsidP="001128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БРЯНСКАЯ ОБЛАСТЬ</w:t>
      </w:r>
    </w:p>
    <w:p w:rsidR="001128E1" w:rsidRPr="00926170" w:rsidRDefault="001128E1" w:rsidP="00112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ВЫГОНИЧСКОГО РАЙОНА</w:t>
      </w:r>
    </w:p>
    <w:p w:rsidR="001128E1" w:rsidRPr="00926170" w:rsidRDefault="001128E1" w:rsidP="001128E1">
      <w:pPr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6170">
        <w:rPr>
          <w:rFonts w:ascii="Calibri" w:eastAsia="Calibri" w:hAnsi="Calibri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45F64" wp14:editId="1D6C574C">
                <wp:simplePos x="0" y="0"/>
                <wp:positionH relativeFrom="column">
                  <wp:posOffset>0</wp:posOffset>
                </wp:positionH>
                <wp:positionV relativeFrom="paragraph">
                  <wp:posOffset>215265</wp:posOffset>
                </wp:positionV>
                <wp:extent cx="5755005" cy="0"/>
                <wp:effectExtent l="0" t="38100" r="1714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005" cy="0"/>
                        </a:xfrm>
                        <a:prstGeom prst="line">
                          <a:avLst/>
                        </a:prstGeom>
                        <a:noFill/>
                        <a:ln w="698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84715C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rrHkLFoCAABqBAAADgAAAAAAAAAAAAAAAAAuAgAAZHJzL2Uyb0RvYy54bWxQ&#10;SwECLQAUAAYACAAAACEAz7FVkt0AAAAGAQAADwAAAAAAAAAAAAAAAAC0BAAAZHJzL2Rvd25yZXYu&#10;eG1sUEsFBgAAAAAEAAQA8wAAAL4FAAAAAA==&#10;" strokeweight="5.5pt">
                <v:stroke linestyle="thickThin"/>
              </v:line>
            </w:pict>
          </mc:Fallback>
        </mc:AlternateContent>
      </w:r>
    </w:p>
    <w:p w:rsidR="00926170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</w:t>
      </w:r>
    </w:p>
    <w:p w:rsidR="001128E1" w:rsidRPr="003F70B9" w:rsidRDefault="001128E1" w:rsidP="00926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70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1128E1" w:rsidRPr="003F70B9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8E1" w:rsidRPr="003F70B9" w:rsidRDefault="007D0E19" w:rsidP="001128E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28.03.2025 № 2</w:t>
      </w:r>
      <w:r w:rsidR="00954C2D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bookmarkStart w:id="0" w:name="_GoBack"/>
      <w:bookmarkEnd w:id="0"/>
    </w:p>
    <w:p w:rsidR="003F55ED" w:rsidRPr="003F70B9" w:rsidRDefault="003F55ED" w:rsidP="001128E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6170" w:rsidRPr="003F70B9" w:rsidRDefault="00926170" w:rsidP="00926170">
      <w:pPr>
        <w:spacing w:after="0" w:line="240" w:lineRule="exact"/>
        <w:rPr>
          <w:rFonts w:ascii="Times New Roman Полужирный" w:eastAsia="Times New Roman" w:hAnsi="Times New Roman Полужирный" w:cs="Times New Roman"/>
          <w:b/>
          <w:spacing w:val="16"/>
          <w:sz w:val="26"/>
          <w:szCs w:val="26"/>
          <w:lang w:eastAsia="ru-RU"/>
        </w:rPr>
      </w:pPr>
      <w:r w:rsidRPr="003F70B9">
        <w:rPr>
          <w:rFonts w:ascii="Times New Roman Полужирный" w:eastAsia="Times New Roman" w:hAnsi="Times New Roman Полужирный" w:cs="Times New Roman"/>
          <w:b/>
          <w:spacing w:val="16"/>
          <w:sz w:val="26"/>
          <w:szCs w:val="26"/>
          <w:lang w:eastAsia="ru-RU"/>
        </w:rPr>
        <w:t>Об утверждении Административного регламента</w:t>
      </w:r>
      <w:r w:rsidRPr="003F70B9">
        <w:rPr>
          <w:rFonts w:ascii="Calibri" w:eastAsia="Times New Roman" w:hAnsi="Calibri" w:cs="Times New Roman"/>
          <w:b/>
          <w:spacing w:val="16"/>
          <w:sz w:val="26"/>
          <w:szCs w:val="26"/>
          <w:lang w:eastAsia="ru-RU"/>
        </w:rPr>
        <w:t xml:space="preserve"> </w:t>
      </w:r>
    </w:p>
    <w:p w:rsidR="00C00865" w:rsidRPr="003F70B9" w:rsidRDefault="00926170" w:rsidP="003F70B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70B9">
        <w:rPr>
          <w:rFonts w:ascii="Times New Roman Полужирный" w:eastAsia="Times New Roman" w:hAnsi="Times New Roman Полужирный" w:cs="Times New Roman"/>
          <w:b/>
          <w:spacing w:val="16"/>
          <w:sz w:val="26"/>
          <w:szCs w:val="26"/>
          <w:lang w:eastAsia="ru-RU"/>
        </w:rPr>
        <w:t>по предоставлению муниципальной услуги</w:t>
      </w:r>
      <w:r w:rsidRPr="003F70B9">
        <w:rPr>
          <w:rFonts w:eastAsia="Times New Roman" w:cs="Times New Roman"/>
          <w:b/>
          <w:spacing w:val="16"/>
          <w:sz w:val="26"/>
          <w:szCs w:val="26"/>
          <w:lang w:eastAsia="ru-RU"/>
        </w:rPr>
        <w:t xml:space="preserve"> </w:t>
      </w:r>
      <w:r w:rsidR="003F70B9" w:rsidRPr="003F70B9">
        <w:rPr>
          <w:rFonts w:ascii="Times New Roman Полужирный" w:eastAsia="Times New Roman" w:hAnsi="Times New Roman Полужирный" w:cs="Times New Roman"/>
          <w:b/>
          <w:spacing w:val="16"/>
          <w:sz w:val="26"/>
          <w:szCs w:val="26"/>
          <w:lang w:eastAsia="ru-RU"/>
        </w:rPr>
        <w:t>«</w:t>
      </w:r>
      <w:r w:rsidR="003F70B9" w:rsidRPr="003F70B9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Согласование переустройства и (или) перепланировки помещений в многоквартирном доме»</w:t>
      </w:r>
      <w:r w:rsidR="00E41CBB" w:rsidRPr="003F70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 террит</w:t>
      </w:r>
      <w:r w:rsidR="009B4C0B" w:rsidRPr="003F70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ории Выгоничского </w:t>
      </w:r>
      <w:r w:rsidR="00E41CBB" w:rsidRPr="003F70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района Брянской области</w:t>
      </w:r>
    </w:p>
    <w:p w:rsidR="001128E1" w:rsidRPr="003F70B9" w:rsidRDefault="001128E1" w:rsidP="00112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70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</w:t>
      </w:r>
    </w:p>
    <w:p w:rsidR="001128E1" w:rsidRPr="003F70B9" w:rsidRDefault="001128E1" w:rsidP="003F70B9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</w:pP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3F70B9" w:rsidRPr="00F90DF4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В соответствии с Федеральным законом от 27 июля 2010 № 210-ФЗ «Об организации предоставления государс</w:t>
      </w:r>
      <w:r w:rsidR="003F70B9" w:rsidRPr="003F70B9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твенных и муниципальных услуг», </w:t>
      </w:r>
      <w:r w:rsidR="003F70B9" w:rsidRPr="00F90DF4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>постановлениями администрации Брянской области от 24 декабря 2009 № 1448 «Об обеспечении доступа граждан и организаций к информации об условиях и порядке оказания государственных и муниципальных услуг», от 12 мая 2015 года № 210-п «Об утверждении Порядка разработки и утверждения административных регламентов предоставления государственных услуг, Порядка проведения экспертизы проектов административных регламентов предоставления государственных услуг», Градостроительным</w:t>
      </w:r>
      <w:r w:rsidR="003F70B9" w:rsidRPr="003F70B9">
        <w:rPr>
          <w:rFonts w:ascii="Times New Roman" w:eastAsia="Times New Roman" w:hAnsi="Times New Roman" w:cs="Times New Roman"/>
          <w:color w:val="242424"/>
          <w:sz w:val="26"/>
          <w:szCs w:val="26"/>
          <w:lang w:eastAsia="ru-RU"/>
        </w:rPr>
        <w:t xml:space="preserve"> кодексом Российской Федерации</w:t>
      </w:r>
    </w:p>
    <w:p w:rsidR="001128E1" w:rsidRPr="003F70B9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70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ПОСТАНОВЛЯЮ:</w:t>
      </w:r>
    </w:p>
    <w:p w:rsidR="00E41CBB" w:rsidRPr="003F70B9" w:rsidRDefault="00E41CBB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прилагаемый административный регламент предо</w:t>
      </w:r>
      <w:r w:rsidR="00926170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ставления  муниципальной услуги «</w:t>
      </w:r>
      <w:r w:rsidR="003F70B9" w:rsidRPr="003F70B9">
        <w:rPr>
          <w:rFonts w:ascii="Times New Roman" w:eastAsia="Times New Roman" w:hAnsi="Times New Roman" w:cs="Times New Roman"/>
          <w:color w:val="333333"/>
          <w:kern w:val="36"/>
          <w:sz w:val="26"/>
          <w:szCs w:val="26"/>
          <w:lang w:eastAsia="ru-RU"/>
        </w:rPr>
        <w:t>Согласование переустройства и (или) перепланировки помещений в многоквартирном доме</w:t>
      </w:r>
      <w:r w:rsidR="00926170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 </w:t>
      </w: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</w:t>
      </w:r>
      <w:r w:rsidR="009B4C0B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ории Выгоничского</w:t>
      </w: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Брянской области.</w:t>
      </w:r>
    </w:p>
    <w:p w:rsidR="003F70B9" w:rsidRPr="003F70B9" w:rsidRDefault="00E41CBB" w:rsidP="003F70B9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Признать утратившим силу постановление администрации Выгоничского района № </w:t>
      </w:r>
      <w:r w:rsidR="003F70B9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1176 от 30.12.2014</w:t>
      </w: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«Об утверждении административного регламента администрации Выгоничского ра</w:t>
      </w:r>
      <w:r w:rsidR="00926170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йона</w:t>
      </w:r>
      <w:r w:rsidR="003F70B9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предоставлению муниципальной услуги</w:t>
      </w:r>
      <w:r w:rsidR="00926170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3F70B9" w:rsidRPr="003F70B9">
        <w:rPr>
          <w:rFonts w:ascii="Times New Roman" w:eastAsia="Times New Roman" w:hAnsi="Times New Roman" w:cs="Times New Roman"/>
          <w:color w:val="333333"/>
          <w:kern w:val="36"/>
          <w:sz w:val="26"/>
          <w:szCs w:val="26"/>
          <w:lang w:eastAsia="ru-RU"/>
        </w:rPr>
        <w:t>Согласование переустройства и (или) перепланировки помещений в многоквартирном доме</w:t>
      </w: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постановление администрации Выгоничского р</w:t>
      </w:r>
      <w:r w:rsidR="003F70B9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айона № 91 от 10.02.2015</w:t>
      </w: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="003F70B9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постановление № 585 от 02.10.2015 г, постановление № 581 от 23.09.2020 г.</w:t>
      </w: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 пос</w:t>
      </w:r>
      <w:r w:rsidR="003F70B9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 от 30.12.2014г. № 1176</w:t>
      </w: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административного регламента </w:t>
      </w:r>
      <w:proofErr w:type="gramStart"/>
      <w:r w:rsidR="003F70B9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  муниципальной</w:t>
      </w:r>
      <w:proofErr w:type="gramEnd"/>
      <w:r w:rsidR="003F70B9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 «Согласование переустройства и (или) перепланировки помещений в многоквартирном доме».</w:t>
      </w:r>
    </w:p>
    <w:p w:rsidR="009B4C0B" w:rsidRPr="003F70B9" w:rsidRDefault="009B4C0B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 настоящее постановление на официальном</w:t>
      </w:r>
      <w:r w:rsidR="00AF2538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сайте администрации </w:t>
      </w:r>
      <w:proofErr w:type="spellStart"/>
      <w:r w:rsidR="00AF2538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Выгоничского</w:t>
      </w:r>
      <w:proofErr w:type="spellEnd"/>
      <w:r w:rsidR="00AF2538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в сети Интернет по адресу:  </w:t>
      </w:r>
      <w:hyperlink r:id="rId5" w:history="1">
        <w:r w:rsidR="00AF2538" w:rsidRPr="003F70B9">
          <w:rPr>
            <w:rStyle w:val="a4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www</w:t>
        </w:r>
        <w:r w:rsidR="00AF2538" w:rsidRPr="003F70B9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="00AF2538" w:rsidRPr="003F70B9">
          <w:rPr>
            <w:rStyle w:val="a4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adminwr</w:t>
        </w:r>
        <w:proofErr w:type="spellEnd"/>
        <w:r w:rsidR="00AF2538" w:rsidRPr="003F70B9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="00AF2538" w:rsidRPr="003F70B9">
          <w:rPr>
            <w:rStyle w:val="a4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gosuslugi</w:t>
        </w:r>
        <w:proofErr w:type="spellEnd"/>
        <w:r w:rsidR="00AF2538" w:rsidRPr="003F70B9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="00AF2538" w:rsidRPr="003F70B9">
          <w:rPr>
            <w:rStyle w:val="a4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ru</w:t>
        </w:r>
        <w:proofErr w:type="spellEnd"/>
      </w:hyperlink>
      <w:r w:rsidR="00AF2538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F2538" w:rsidRPr="003F70B9" w:rsidRDefault="00AF2538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законную силу с момента официального опубликования и распространяется на правоотношения, возникшие с 01.04.2025 г.</w:t>
      </w:r>
    </w:p>
    <w:p w:rsidR="00AF2538" w:rsidRPr="003F70B9" w:rsidRDefault="00AF2538" w:rsidP="00AF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2538" w:rsidRPr="003F70B9" w:rsidRDefault="00AF2538" w:rsidP="00AF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администрации </w:t>
      </w:r>
      <w:proofErr w:type="spellStart"/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Выгоничского</w:t>
      </w:r>
      <w:proofErr w:type="spellEnd"/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                            </w:t>
      </w:r>
      <w:r w:rsidR="00926170"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С.Н. </w:t>
      </w:r>
      <w:proofErr w:type="spellStart"/>
      <w:r w:rsidRPr="003F70B9">
        <w:rPr>
          <w:rFonts w:ascii="Times New Roman" w:eastAsia="Times New Roman" w:hAnsi="Times New Roman" w:cs="Times New Roman"/>
          <w:sz w:val="26"/>
          <w:szCs w:val="26"/>
          <w:lang w:eastAsia="ru-RU"/>
        </w:rPr>
        <w:t>Чепиков</w:t>
      </w:r>
      <w:proofErr w:type="spellEnd"/>
    </w:p>
    <w:p w:rsidR="001128E1" w:rsidRPr="003F70B9" w:rsidRDefault="001128E1" w:rsidP="00E41C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27DA" w:rsidRPr="003F70B9" w:rsidRDefault="001827DA">
      <w:pPr>
        <w:rPr>
          <w:sz w:val="26"/>
          <w:szCs w:val="26"/>
        </w:rPr>
      </w:pPr>
    </w:p>
    <w:sectPr w:rsidR="001827DA" w:rsidRPr="003F70B9" w:rsidSect="003F7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Полужирный">
    <w:altName w:val="Times New Roman Bold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B24428"/>
    <w:multiLevelType w:val="hybridMultilevel"/>
    <w:tmpl w:val="9D1C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E5ECE"/>
    <w:multiLevelType w:val="hybridMultilevel"/>
    <w:tmpl w:val="8AB85A14"/>
    <w:lvl w:ilvl="0" w:tplc="9CBC716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8E1"/>
    <w:rsid w:val="001128E1"/>
    <w:rsid w:val="001827DA"/>
    <w:rsid w:val="003F55ED"/>
    <w:rsid w:val="003F70B9"/>
    <w:rsid w:val="007D0E19"/>
    <w:rsid w:val="00926170"/>
    <w:rsid w:val="00954C2D"/>
    <w:rsid w:val="009B4C0B"/>
    <w:rsid w:val="00AF2538"/>
    <w:rsid w:val="00C00865"/>
    <w:rsid w:val="00E4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0F50D"/>
  <w15:docId w15:val="{FDB17BDA-AF34-406B-81F8-F30CF33C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C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25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inwr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Кондрашенкова Лидия Юрьевна</dc:creator>
  <cp:lastModifiedBy>Бутарева Александра Витальевна</cp:lastModifiedBy>
  <cp:revision>4</cp:revision>
  <cp:lastPrinted>2025-04-01T07:06:00Z</cp:lastPrinted>
  <dcterms:created xsi:type="dcterms:W3CDTF">2025-03-26T13:40:00Z</dcterms:created>
  <dcterms:modified xsi:type="dcterms:W3CDTF">2025-04-01T08:14:00Z</dcterms:modified>
</cp:coreProperties>
</file>