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675" w:type="dxa"/>
        <w:tblInd w:w="93" w:type="dxa"/>
        <w:tblLook w:val="04A0" w:firstRow="1" w:lastRow="0" w:firstColumn="1" w:lastColumn="0" w:noHBand="0" w:noVBand="1"/>
      </w:tblPr>
      <w:tblGrid>
        <w:gridCol w:w="592"/>
        <w:gridCol w:w="2010"/>
        <w:gridCol w:w="3509"/>
        <w:gridCol w:w="7512"/>
        <w:gridCol w:w="2052"/>
      </w:tblGrid>
      <w:tr w:rsidR="006E118B" w:rsidRPr="006E118B" w:rsidTr="006E118B">
        <w:trPr>
          <w:trHeight w:val="1320"/>
        </w:trPr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lang w:eastAsia="ru-RU"/>
              </w:rPr>
            </w:pPr>
            <w:bookmarkStart w:id="0" w:name="RANGE!A1:E89"/>
            <w:r w:rsidRPr="006E118B">
              <w:rPr>
                <w:rFonts w:ascii="Cambria" w:eastAsia="Times New Roman" w:hAnsi="Cambria" w:cs="Calibri"/>
                <w:lang w:eastAsia="ru-RU"/>
              </w:rPr>
              <w:t> </w:t>
            </w:r>
            <w:bookmarkEnd w:id="0"/>
          </w:p>
        </w:tc>
        <w:tc>
          <w:tcPr>
            <w:tcW w:w="20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lang w:eastAsia="ru-RU"/>
              </w:rPr>
            </w:pPr>
            <w:r w:rsidRPr="006E118B">
              <w:rPr>
                <w:rFonts w:ascii="Cambria" w:eastAsia="Times New Roman" w:hAnsi="Cambria" w:cs="Calibri"/>
                <w:lang w:eastAsia="ru-RU"/>
              </w:rPr>
              <w:t> </w:t>
            </w:r>
          </w:p>
        </w:tc>
        <w:tc>
          <w:tcPr>
            <w:tcW w:w="35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E118B" w:rsidRPr="006E118B" w:rsidRDefault="006E118B" w:rsidP="006E118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lang w:eastAsia="ru-RU"/>
              </w:rPr>
            </w:pPr>
            <w:r w:rsidRPr="006E118B">
              <w:rPr>
                <w:rFonts w:ascii="Cambria" w:eastAsia="Times New Roman" w:hAnsi="Cambria" w:cs="Calibri"/>
                <w:lang w:eastAsia="ru-RU"/>
              </w:rPr>
              <w:t> </w:t>
            </w:r>
          </w:p>
        </w:tc>
        <w:tc>
          <w:tcPr>
            <w:tcW w:w="95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jc w:val="right"/>
              <w:rPr>
                <w:rFonts w:ascii="Cambria" w:eastAsia="Times New Roman" w:hAnsi="Cambria" w:cs="Calibri"/>
                <w:lang w:eastAsia="ru-RU"/>
              </w:rPr>
            </w:pPr>
            <w:r w:rsidRPr="006E118B">
              <w:rPr>
                <w:rFonts w:ascii="Cambria" w:eastAsia="Times New Roman" w:hAnsi="Cambria" w:cs="Calibri"/>
                <w:lang w:eastAsia="ru-RU"/>
              </w:rPr>
              <w:t xml:space="preserve">                                                                                                             </w:t>
            </w:r>
            <w:r>
              <w:rPr>
                <w:rFonts w:ascii="Cambria" w:eastAsia="Times New Roman" w:hAnsi="Cambria" w:cs="Calibri"/>
                <w:lang w:eastAsia="ru-RU"/>
              </w:rPr>
              <w:t xml:space="preserve">                               </w:t>
            </w:r>
            <w:r w:rsidRPr="006E118B">
              <w:rPr>
                <w:rFonts w:ascii="Cambria" w:eastAsia="Times New Roman" w:hAnsi="Cambria" w:cs="Calibri"/>
                <w:lang w:eastAsia="ru-RU"/>
              </w:rPr>
              <w:t xml:space="preserve">  Утвержден распоряжением</w:t>
            </w:r>
            <w:r w:rsidRPr="006E118B">
              <w:rPr>
                <w:rFonts w:ascii="Cambria" w:eastAsia="Times New Roman" w:hAnsi="Cambria" w:cs="Calibri"/>
                <w:lang w:eastAsia="ru-RU"/>
              </w:rPr>
              <w:br/>
              <w:t xml:space="preserve">                                                                                                                                               администрации Выгоничского района</w:t>
            </w:r>
            <w:r w:rsidRPr="006E118B">
              <w:rPr>
                <w:rFonts w:ascii="Cambria" w:eastAsia="Times New Roman" w:hAnsi="Cambria" w:cs="Calibri"/>
                <w:lang w:eastAsia="ru-RU"/>
              </w:rPr>
              <w:br/>
              <w:t xml:space="preserve">                                                                                                             </w:t>
            </w:r>
            <w:r>
              <w:rPr>
                <w:rFonts w:ascii="Cambria" w:eastAsia="Times New Roman" w:hAnsi="Cambria" w:cs="Calibri"/>
                <w:lang w:eastAsia="ru-RU"/>
              </w:rPr>
              <w:t xml:space="preserve">             </w:t>
            </w:r>
            <w:r w:rsidRPr="006E118B">
              <w:rPr>
                <w:rFonts w:ascii="Cambria" w:eastAsia="Times New Roman" w:hAnsi="Cambria" w:cs="Calibri"/>
                <w:lang w:eastAsia="ru-RU"/>
              </w:rPr>
              <w:t xml:space="preserve">  от 01.06.2026 г. № 166-р</w:t>
            </w:r>
          </w:p>
        </w:tc>
      </w:tr>
      <w:tr w:rsidR="006E118B" w:rsidRPr="006E118B" w:rsidTr="006E118B">
        <w:trPr>
          <w:trHeight w:val="1050"/>
        </w:trPr>
        <w:tc>
          <w:tcPr>
            <w:tcW w:w="1567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E118B" w:rsidRPr="006E118B" w:rsidRDefault="006E118B" w:rsidP="006E118B">
            <w:pPr>
              <w:tabs>
                <w:tab w:val="left" w:pos="1047"/>
              </w:tabs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lang w:eastAsia="ru-RU"/>
              </w:rPr>
            </w:pPr>
            <w:r w:rsidRPr="006E118B">
              <w:rPr>
                <w:rFonts w:ascii="Cambria" w:eastAsia="Times New Roman" w:hAnsi="Cambria" w:cs="Calibri"/>
                <w:b/>
                <w:bCs/>
                <w:lang w:eastAsia="ru-RU"/>
              </w:rPr>
              <w:t>СРОКИ</w:t>
            </w:r>
            <w:r w:rsidRPr="006E118B">
              <w:rPr>
                <w:rFonts w:ascii="Cambria" w:eastAsia="Times New Roman" w:hAnsi="Cambria" w:cs="Calibri"/>
                <w:b/>
                <w:bCs/>
                <w:lang w:eastAsia="ru-RU"/>
              </w:rPr>
              <w:br/>
              <w:t>составления проекта  бюджета Выгоничского муниципального района Брянской области  на 2027 год и плановый период 2028  и 2029 годов</w:t>
            </w:r>
          </w:p>
        </w:tc>
      </w:tr>
      <w:tr w:rsidR="006E118B" w:rsidRPr="006E118B" w:rsidTr="006E118B">
        <w:trPr>
          <w:trHeight w:val="360"/>
        </w:trPr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lang w:eastAsia="ru-RU"/>
              </w:rPr>
            </w:pPr>
            <w:r w:rsidRPr="006E118B">
              <w:rPr>
                <w:rFonts w:ascii="Cambria" w:eastAsia="Times New Roman" w:hAnsi="Cambria" w:cs="Calibri"/>
                <w:lang w:eastAsia="ru-RU"/>
              </w:rPr>
              <w:t> </w:t>
            </w:r>
          </w:p>
        </w:tc>
        <w:tc>
          <w:tcPr>
            <w:tcW w:w="20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lang w:eastAsia="ru-RU"/>
              </w:rPr>
            </w:pPr>
            <w:r w:rsidRPr="006E118B">
              <w:rPr>
                <w:rFonts w:ascii="Cambria" w:eastAsia="Times New Roman" w:hAnsi="Cambria" w:cs="Calibri"/>
                <w:lang w:eastAsia="ru-RU"/>
              </w:rPr>
              <w:t> </w:t>
            </w:r>
          </w:p>
        </w:tc>
        <w:tc>
          <w:tcPr>
            <w:tcW w:w="35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E118B" w:rsidRPr="006E118B" w:rsidRDefault="006E118B" w:rsidP="006E118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lang w:eastAsia="ru-RU"/>
              </w:rPr>
            </w:pPr>
            <w:r w:rsidRPr="006E118B">
              <w:rPr>
                <w:rFonts w:ascii="Cambria" w:eastAsia="Times New Roman" w:hAnsi="Cambria" w:cs="Calibri"/>
                <w:lang w:eastAsia="ru-RU"/>
              </w:rPr>
              <w:t> </w:t>
            </w:r>
          </w:p>
        </w:tc>
        <w:tc>
          <w:tcPr>
            <w:tcW w:w="75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E118B" w:rsidRPr="006E118B" w:rsidRDefault="006E118B" w:rsidP="006E118B">
            <w:pPr>
              <w:spacing w:after="0" w:line="240" w:lineRule="auto"/>
              <w:rPr>
                <w:rFonts w:ascii="Cambria" w:eastAsia="Times New Roman" w:hAnsi="Cambria" w:cs="Calibri"/>
                <w:lang w:eastAsia="ru-RU"/>
              </w:rPr>
            </w:pPr>
            <w:r w:rsidRPr="006E118B">
              <w:rPr>
                <w:rFonts w:ascii="Cambria" w:eastAsia="Times New Roman" w:hAnsi="Cambria" w:cs="Calibri"/>
                <w:lang w:eastAsia="ru-RU"/>
              </w:rPr>
              <w:t> </w:t>
            </w:r>
          </w:p>
        </w:tc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E118B" w:rsidRPr="006E118B" w:rsidRDefault="006E118B" w:rsidP="006E118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lang w:eastAsia="ru-RU"/>
              </w:rPr>
            </w:pPr>
            <w:r w:rsidRPr="006E118B">
              <w:rPr>
                <w:rFonts w:ascii="Cambria" w:eastAsia="Times New Roman" w:hAnsi="Cambria" w:cs="Calibri"/>
                <w:lang w:eastAsia="ru-RU"/>
              </w:rPr>
              <w:t> </w:t>
            </w:r>
          </w:p>
        </w:tc>
      </w:tr>
      <w:tr w:rsidR="006E118B" w:rsidRPr="006E118B" w:rsidTr="006E118B">
        <w:trPr>
          <w:trHeight w:val="1080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lang w:eastAsia="ru-RU"/>
              </w:rPr>
            </w:pPr>
            <w:r w:rsidRPr="006E118B">
              <w:rPr>
                <w:rFonts w:ascii="Cambria" w:eastAsia="Times New Roman" w:hAnsi="Cambria" w:cs="Calibri"/>
                <w:b/>
                <w:bCs/>
                <w:lang w:eastAsia="ru-RU"/>
              </w:rPr>
              <w:t xml:space="preserve">№ </w:t>
            </w:r>
            <w:proofErr w:type="gramStart"/>
            <w:r w:rsidRPr="006E118B">
              <w:rPr>
                <w:rFonts w:ascii="Cambria" w:eastAsia="Times New Roman" w:hAnsi="Cambria" w:cs="Calibri"/>
                <w:b/>
                <w:bCs/>
                <w:lang w:eastAsia="ru-RU"/>
              </w:rPr>
              <w:t>п</w:t>
            </w:r>
            <w:proofErr w:type="gramEnd"/>
            <w:r w:rsidRPr="006E118B">
              <w:rPr>
                <w:rFonts w:ascii="Cambria" w:eastAsia="Times New Roman" w:hAnsi="Cambria" w:cs="Calibri"/>
                <w:b/>
                <w:bCs/>
                <w:lang w:eastAsia="ru-RU"/>
              </w:rPr>
              <w:t>/п</w:t>
            </w: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lang w:eastAsia="ru-RU"/>
              </w:rPr>
            </w:pPr>
            <w:r w:rsidRPr="006E118B">
              <w:rPr>
                <w:rFonts w:ascii="Cambria" w:eastAsia="Times New Roman" w:hAnsi="Cambria" w:cs="Calibri"/>
                <w:b/>
                <w:bCs/>
                <w:lang w:eastAsia="ru-RU"/>
              </w:rPr>
              <w:t>Срок предоставления</w:t>
            </w:r>
            <w:r w:rsidRPr="006E118B">
              <w:rPr>
                <w:rFonts w:ascii="Cambria" w:eastAsia="Times New Roman" w:hAnsi="Cambria" w:cs="Calibri"/>
                <w:b/>
                <w:bCs/>
                <w:lang w:eastAsia="ru-RU"/>
              </w:rPr>
              <w:br/>
              <w:t>(не позднее)</w:t>
            </w:r>
          </w:p>
        </w:tc>
        <w:tc>
          <w:tcPr>
            <w:tcW w:w="3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lang w:eastAsia="ru-RU"/>
              </w:rPr>
            </w:pPr>
            <w:r w:rsidRPr="006E118B">
              <w:rPr>
                <w:rFonts w:ascii="Cambria" w:eastAsia="Times New Roman" w:hAnsi="Cambria" w:cs="Calibri"/>
                <w:b/>
                <w:bCs/>
                <w:lang w:eastAsia="ru-RU"/>
              </w:rPr>
              <w:t>Ответственный исполнитель</w:t>
            </w:r>
          </w:p>
        </w:tc>
        <w:tc>
          <w:tcPr>
            <w:tcW w:w="7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lang w:eastAsia="ru-RU"/>
              </w:rPr>
            </w:pPr>
            <w:r w:rsidRPr="006E118B">
              <w:rPr>
                <w:rFonts w:ascii="Cambria" w:eastAsia="Times New Roman" w:hAnsi="Cambria" w:cs="Calibri"/>
                <w:b/>
                <w:bCs/>
                <w:lang w:eastAsia="ru-RU"/>
              </w:rPr>
              <w:t>Материалы и документы</w:t>
            </w:r>
          </w:p>
        </w:tc>
        <w:tc>
          <w:tcPr>
            <w:tcW w:w="2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lang w:eastAsia="ru-RU"/>
              </w:rPr>
            </w:pPr>
            <w:r w:rsidRPr="006E118B">
              <w:rPr>
                <w:rFonts w:ascii="Cambria" w:eastAsia="Times New Roman" w:hAnsi="Cambria" w:cs="Calibri"/>
                <w:b/>
                <w:bCs/>
                <w:lang w:eastAsia="ru-RU"/>
              </w:rPr>
              <w:t>Куда представляется</w:t>
            </w:r>
          </w:p>
        </w:tc>
      </w:tr>
      <w:tr w:rsidR="006E118B" w:rsidRPr="006E118B" w:rsidTr="006E118B">
        <w:trPr>
          <w:trHeight w:val="1290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lang w:eastAsia="ru-RU"/>
              </w:rPr>
            </w:pPr>
            <w:r w:rsidRPr="006E118B">
              <w:rPr>
                <w:rFonts w:ascii="Cambria" w:eastAsia="Times New Roman" w:hAnsi="Cambria" w:cs="Calibri"/>
                <w:lang w:eastAsia="ru-RU"/>
              </w:rPr>
              <w:t>1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lang w:eastAsia="ru-RU"/>
              </w:rPr>
            </w:pPr>
            <w:r w:rsidRPr="006E118B">
              <w:rPr>
                <w:rFonts w:ascii="Cambria" w:eastAsia="Times New Roman" w:hAnsi="Cambria" w:cs="Calibri"/>
                <w:lang w:eastAsia="ru-RU"/>
              </w:rPr>
              <w:t>01.07.2026</w:t>
            </w:r>
          </w:p>
        </w:tc>
        <w:tc>
          <w:tcPr>
            <w:tcW w:w="3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lang w:eastAsia="ru-RU"/>
              </w:rPr>
            </w:pPr>
            <w:r w:rsidRPr="006E118B">
              <w:rPr>
                <w:rFonts w:ascii="Cambria" w:eastAsia="Times New Roman" w:hAnsi="Cambria" w:cs="Calibri"/>
                <w:lang w:eastAsia="ru-RU"/>
              </w:rPr>
              <w:t>отдел экономического развития и потребительского рынка</w:t>
            </w:r>
          </w:p>
        </w:tc>
        <w:tc>
          <w:tcPr>
            <w:tcW w:w="7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rPr>
                <w:rFonts w:ascii="Cambria" w:eastAsia="Times New Roman" w:hAnsi="Cambria" w:cs="Calibri"/>
                <w:lang w:eastAsia="ru-RU"/>
              </w:rPr>
            </w:pPr>
            <w:r w:rsidRPr="006E118B">
              <w:rPr>
                <w:rFonts w:ascii="Cambria" w:eastAsia="Times New Roman" w:hAnsi="Cambria" w:cs="Calibri"/>
                <w:lang w:eastAsia="ru-RU"/>
              </w:rPr>
              <w:t>прогноз индексов роста потребительских цен на 2026 год, на 2027 год и плановый период 2028 и 2029 годов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lang w:eastAsia="ru-RU"/>
              </w:rPr>
            </w:pPr>
            <w:r w:rsidRPr="006E118B">
              <w:rPr>
                <w:rFonts w:ascii="Cambria" w:eastAsia="Times New Roman" w:hAnsi="Cambria" w:cs="Calibri"/>
                <w:lang w:eastAsia="ru-RU"/>
              </w:rPr>
              <w:t>финансовый отдел администрации Выгоничского района</w:t>
            </w:r>
          </w:p>
        </w:tc>
      </w:tr>
      <w:tr w:rsidR="006E118B" w:rsidRPr="006E118B" w:rsidTr="006E118B">
        <w:trPr>
          <w:trHeight w:val="1965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lang w:eastAsia="ru-RU"/>
              </w:rPr>
            </w:pPr>
            <w:r w:rsidRPr="006E118B">
              <w:rPr>
                <w:rFonts w:ascii="Cambria" w:eastAsia="Times New Roman" w:hAnsi="Cambria" w:cs="Calibri"/>
                <w:lang w:eastAsia="ru-RU"/>
              </w:rPr>
              <w:t>2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lang w:eastAsia="ru-RU"/>
              </w:rPr>
            </w:pPr>
            <w:r w:rsidRPr="006E118B">
              <w:rPr>
                <w:rFonts w:ascii="Cambria" w:eastAsia="Times New Roman" w:hAnsi="Cambria" w:cs="Calibri"/>
                <w:lang w:eastAsia="ru-RU"/>
              </w:rPr>
              <w:t>01.07.2026</w:t>
            </w:r>
          </w:p>
        </w:tc>
        <w:tc>
          <w:tcPr>
            <w:tcW w:w="3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lang w:eastAsia="ru-RU"/>
              </w:rPr>
            </w:pPr>
            <w:r w:rsidRPr="006E118B">
              <w:rPr>
                <w:rFonts w:ascii="Cambria" w:eastAsia="Times New Roman" w:hAnsi="Cambria" w:cs="Calibri"/>
                <w:lang w:eastAsia="ru-RU"/>
              </w:rPr>
              <w:t>отдел образования администрации Выгоничского района Брянской области, отдел экономического развития и потребительского рынка</w:t>
            </w:r>
          </w:p>
        </w:tc>
        <w:tc>
          <w:tcPr>
            <w:tcW w:w="7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118B" w:rsidRPr="006E118B" w:rsidRDefault="006E118B" w:rsidP="006E118B">
            <w:pPr>
              <w:spacing w:after="0" w:line="240" w:lineRule="auto"/>
              <w:rPr>
                <w:rFonts w:ascii="Cambria" w:eastAsia="Times New Roman" w:hAnsi="Cambria" w:cs="Calibri"/>
                <w:lang w:eastAsia="ru-RU"/>
              </w:rPr>
            </w:pPr>
            <w:r w:rsidRPr="006E118B">
              <w:rPr>
                <w:rFonts w:ascii="Cambria" w:eastAsia="Times New Roman" w:hAnsi="Cambria" w:cs="Calibri"/>
                <w:lang w:eastAsia="ru-RU"/>
              </w:rPr>
              <w:t>прогнозные значения на 2027 - 2029 годы:</w:t>
            </w:r>
            <w:r w:rsidRPr="006E118B">
              <w:rPr>
                <w:rFonts w:ascii="Cambria" w:eastAsia="Times New Roman" w:hAnsi="Cambria" w:cs="Calibri"/>
                <w:lang w:eastAsia="ru-RU"/>
              </w:rPr>
              <w:br/>
              <w:t>среднемесячной начисленной заработной платы наемных работников в организациях, у индивидуальных предпринимателей и физических лиц;</w:t>
            </w:r>
            <w:r w:rsidRPr="006E118B">
              <w:rPr>
                <w:rFonts w:ascii="Cambria" w:eastAsia="Times New Roman" w:hAnsi="Cambria" w:cs="Calibri"/>
                <w:lang w:eastAsia="ru-RU"/>
              </w:rPr>
              <w:br/>
              <w:t>средней заработной платы учителей;</w:t>
            </w:r>
            <w:r w:rsidRPr="006E118B">
              <w:rPr>
                <w:rFonts w:ascii="Cambria" w:eastAsia="Times New Roman" w:hAnsi="Cambria" w:cs="Calibri"/>
                <w:lang w:eastAsia="ru-RU"/>
              </w:rPr>
              <w:br/>
              <w:t>средней заработной платы в сфере общег</w:t>
            </w:r>
            <w:bookmarkStart w:id="1" w:name="_GoBack"/>
            <w:bookmarkEnd w:id="1"/>
            <w:r w:rsidRPr="006E118B">
              <w:rPr>
                <w:rFonts w:ascii="Cambria" w:eastAsia="Times New Roman" w:hAnsi="Cambria" w:cs="Calibri"/>
                <w:lang w:eastAsia="ru-RU"/>
              </w:rPr>
              <w:t>о образования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lang w:eastAsia="ru-RU"/>
              </w:rPr>
            </w:pPr>
            <w:r w:rsidRPr="006E118B">
              <w:rPr>
                <w:rFonts w:ascii="Cambria" w:eastAsia="Times New Roman" w:hAnsi="Cambria" w:cs="Calibri"/>
                <w:lang w:eastAsia="ru-RU"/>
              </w:rPr>
              <w:t>финансовый отдел администрации Выгоничского района</w:t>
            </w:r>
          </w:p>
        </w:tc>
      </w:tr>
      <w:tr w:rsidR="006E118B" w:rsidRPr="006E118B" w:rsidTr="006E118B">
        <w:trPr>
          <w:trHeight w:val="1170"/>
        </w:trPr>
        <w:tc>
          <w:tcPr>
            <w:tcW w:w="5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lang w:eastAsia="ru-RU"/>
              </w:rPr>
            </w:pPr>
            <w:r w:rsidRPr="006E118B">
              <w:rPr>
                <w:rFonts w:ascii="Cambria" w:eastAsia="Times New Roman" w:hAnsi="Cambria" w:cs="Calibri"/>
                <w:lang w:eastAsia="ru-RU"/>
              </w:rPr>
              <w:t>3</w:t>
            </w:r>
          </w:p>
        </w:tc>
        <w:tc>
          <w:tcPr>
            <w:tcW w:w="20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lang w:eastAsia="ru-RU"/>
              </w:rPr>
            </w:pPr>
            <w:r w:rsidRPr="006E118B">
              <w:rPr>
                <w:rFonts w:ascii="Cambria" w:eastAsia="Times New Roman" w:hAnsi="Cambria" w:cs="Calibri"/>
                <w:lang w:eastAsia="ru-RU"/>
              </w:rPr>
              <w:t>13.07.2026</w:t>
            </w:r>
          </w:p>
        </w:tc>
        <w:tc>
          <w:tcPr>
            <w:tcW w:w="35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lang w:eastAsia="ru-RU"/>
              </w:rPr>
            </w:pPr>
            <w:r w:rsidRPr="006E118B">
              <w:rPr>
                <w:rFonts w:ascii="Cambria" w:eastAsia="Times New Roman" w:hAnsi="Cambria" w:cs="Calibri"/>
                <w:lang w:eastAsia="ru-RU"/>
              </w:rPr>
              <w:t xml:space="preserve">территориальный орган Федеральной службы государственной статистики по Брянской области </w:t>
            </w:r>
          </w:p>
        </w:tc>
        <w:tc>
          <w:tcPr>
            <w:tcW w:w="7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rPr>
                <w:rFonts w:ascii="Cambria" w:eastAsia="Times New Roman" w:hAnsi="Cambria" w:cs="Calibri"/>
                <w:lang w:eastAsia="ru-RU"/>
              </w:rPr>
            </w:pPr>
            <w:r w:rsidRPr="006E118B">
              <w:rPr>
                <w:rFonts w:ascii="Cambria" w:eastAsia="Times New Roman" w:hAnsi="Cambria" w:cs="Calibri"/>
                <w:lang w:eastAsia="ru-RU"/>
              </w:rPr>
              <w:t>данные о наличии жилищного фонда в муниципальной собственности и обслуживаемого жилищного фонда по состоянию на 1 января 2026 года в разрезе муниципальных образований     (муниципальный район, городского и сельских поселений)</w:t>
            </w:r>
          </w:p>
        </w:tc>
        <w:tc>
          <w:tcPr>
            <w:tcW w:w="20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lang w:eastAsia="ru-RU"/>
              </w:rPr>
            </w:pPr>
            <w:r w:rsidRPr="006E118B">
              <w:rPr>
                <w:rFonts w:ascii="Cambria" w:eastAsia="Times New Roman" w:hAnsi="Cambria" w:cs="Calibri"/>
                <w:lang w:eastAsia="ru-RU"/>
              </w:rPr>
              <w:t>финансовый отдел администрации Выгоничского района</w:t>
            </w:r>
          </w:p>
        </w:tc>
      </w:tr>
      <w:tr w:rsidR="006E118B" w:rsidRPr="006E118B" w:rsidTr="006E118B">
        <w:trPr>
          <w:trHeight w:val="1155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rPr>
                <w:rFonts w:ascii="Cambria" w:eastAsia="Times New Roman" w:hAnsi="Cambria" w:cs="Calibri"/>
                <w:lang w:eastAsia="ru-RU"/>
              </w:rPr>
            </w:pPr>
          </w:p>
        </w:tc>
        <w:tc>
          <w:tcPr>
            <w:tcW w:w="20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rPr>
                <w:rFonts w:ascii="Cambria" w:eastAsia="Times New Roman" w:hAnsi="Cambria" w:cs="Calibri"/>
                <w:lang w:eastAsia="ru-RU"/>
              </w:rPr>
            </w:pPr>
          </w:p>
        </w:tc>
        <w:tc>
          <w:tcPr>
            <w:tcW w:w="35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rPr>
                <w:rFonts w:ascii="Cambria" w:eastAsia="Times New Roman" w:hAnsi="Cambria" w:cs="Calibri"/>
                <w:lang w:eastAsia="ru-RU"/>
              </w:rPr>
            </w:pPr>
          </w:p>
        </w:tc>
        <w:tc>
          <w:tcPr>
            <w:tcW w:w="7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rPr>
                <w:rFonts w:ascii="Cambria" w:eastAsia="Times New Roman" w:hAnsi="Cambria" w:cs="Calibri"/>
                <w:lang w:eastAsia="ru-RU"/>
              </w:rPr>
            </w:pPr>
            <w:r w:rsidRPr="006E118B">
              <w:rPr>
                <w:rFonts w:ascii="Cambria" w:eastAsia="Times New Roman" w:hAnsi="Cambria" w:cs="Calibri"/>
                <w:lang w:eastAsia="ru-RU"/>
              </w:rPr>
              <w:t>численность населения (всего, в том числе по возрастным группам) по состоянию на 1 января 2026 года в разрезе муниципальных образований (муниципальный район, городского и сельских поселений)</w:t>
            </w:r>
          </w:p>
        </w:tc>
        <w:tc>
          <w:tcPr>
            <w:tcW w:w="20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rPr>
                <w:rFonts w:ascii="Cambria" w:eastAsia="Times New Roman" w:hAnsi="Cambria" w:cs="Calibri"/>
                <w:lang w:eastAsia="ru-RU"/>
              </w:rPr>
            </w:pPr>
          </w:p>
        </w:tc>
      </w:tr>
      <w:tr w:rsidR="006E118B" w:rsidRPr="006E118B" w:rsidTr="006E118B">
        <w:trPr>
          <w:trHeight w:val="675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rPr>
                <w:rFonts w:ascii="Cambria" w:eastAsia="Times New Roman" w:hAnsi="Cambria" w:cs="Calibri"/>
                <w:lang w:eastAsia="ru-RU"/>
              </w:rPr>
            </w:pPr>
          </w:p>
        </w:tc>
        <w:tc>
          <w:tcPr>
            <w:tcW w:w="20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rPr>
                <w:rFonts w:ascii="Cambria" w:eastAsia="Times New Roman" w:hAnsi="Cambria" w:cs="Calibri"/>
                <w:lang w:eastAsia="ru-RU"/>
              </w:rPr>
            </w:pPr>
          </w:p>
        </w:tc>
        <w:tc>
          <w:tcPr>
            <w:tcW w:w="35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rPr>
                <w:rFonts w:ascii="Cambria" w:eastAsia="Times New Roman" w:hAnsi="Cambria" w:cs="Calibri"/>
                <w:lang w:eastAsia="ru-RU"/>
              </w:rPr>
            </w:pPr>
          </w:p>
        </w:tc>
        <w:tc>
          <w:tcPr>
            <w:tcW w:w="7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rPr>
                <w:rFonts w:ascii="Cambria" w:eastAsia="Times New Roman" w:hAnsi="Cambria" w:cs="Calibri"/>
                <w:lang w:eastAsia="ru-RU"/>
              </w:rPr>
            </w:pPr>
            <w:r w:rsidRPr="006E118B">
              <w:rPr>
                <w:rFonts w:ascii="Cambria" w:eastAsia="Times New Roman" w:hAnsi="Cambria" w:cs="Calibri"/>
                <w:lang w:eastAsia="ru-RU"/>
              </w:rPr>
              <w:t>фактический фонд оплаты труда работающих за 2025 год в разрезе муниципальных образований</w:t>
            </w:r>
          </w:p>
        </w:tc>
        <w:tc>
          <w:tcPr>
            <w:tcW w:w="20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rPr>
                <w:rFonts w:ascii="Cambria" w:eastAsia="Times New Roman" w:hAnsi="Cambria" w:cs="Calibri"/>
                <w:lang w:eastAsia="ru-RU"/>
              </w:rPr>
            </w:pPr>
          </w:p>
        </w:tc>
      </w:tr>
      <w:tr w:rsidR="006E118B" w:rsidRPr="006E118B" w:rsidTr="006E118B">
        <w:trPr>
          <w:trHeight w:val="810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rPr>
                <w:rFonts w:ascii="Cambria" w:eastAsia="Times New Roman" w:hAnsi="Cambria" w:cs="Calibri"/>
                <w:lang w:eastAsia="ru-RU"/>
              </w:rPr>
            </w:pPr>
          </w:p>
        </w:tc>
        <w:tc>
          <w:tcPr>
            <w:tcW w:w="20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rPr>
                <w:rFonts w:ascii="Cambria" w:eastAsia="Times New Roman" w:hAnsi="Cambria" w:cs="Calibri"/>
                <w:lang w:eastAsia="ru-RU"/>
              </w:rPr>
            </w:pPr>
          </w:p>
        </w:tc>
        <w:tc>
          <w:tcPr>
            <w:tcW w:w="35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rPr>
                <w:rFonts w:ascii="Cambria" w:eastAsia="Times New Roman" w:hAnsi="Cambria" w:cs="Calibri"/>
                <w:lang w:eastAsia="ru-RU"/>
              </w:rPr>
            </w:pPr>
          </w:p>
        </w:tc>
        <w:tc>
          <w:tcPr>
            <w:tcW w:w="7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rPr>
                <w:rFonts w:ascii="Cambria" w:eastAsia="Times New Roman" w:hAnsi="Cambria" w:cs="Calibri"/>
                <w:lang w:eastAsia="ru-RU"/>
              </w:rPr>
            </w:pPr>
            <w:r w:rsidRPr="006E118B">
              <w:rPr>
                <w:rFonts w:ascii="Cambria" w:eastAsia="Times New Roman" w:hAnsi="Cambria" w:cs="Calibri"/>
                <w:lang w:eastAsia="ru-RU"/>
              </w:rPr>
              <w:t>численность работающего населения на 1 января 2026 года в разрезе муниципальных образований</w:t>
            </w:r>
          </w:p>
        </w:tc>
        <w:tc>
          <w:tcPr>
            <w:tcW w:w="20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rPr>
                <w:rFonts w:ascii="Cambria" w:eastAsia="Times New Roman" w:hAnsi="Cambria" w:cs="Calibri"/>
                <w:lang w:eastAsia="ru-RU"/>
              </w:rPr>
            </w:pPr>
          </w:p>
        </w:tc>
      </w:tr>
      <w:tr w:rsidR="006E118B" w:rsidRPr="006E118B" w:rsidTr="006E118B">
        <w:trPr>
          <w:trHeight w:val="1035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rPr>
                <w:rFonts w:ascii="Cambria" w:eastAsia="Times New Roman" w:hAnsi="Cambria" w:cs="Calibri"/>
                <w:lang w:eastAsia="ru-RU"/>
              </w:rPr>
            </w:pPr>
          </w:p>
        </w:tc>
        <w:tc>
          <w:tcPr>
            <w:tcW w:w="20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rPr>
                <w:rFonts w:ascii="Cambria" w:eastAsia="Times New Roman" w:hAnsi="Cambria" w:cs="Calibri"/>
                <w:lang w:eastAsia="ru-RU"/>
              </w:rPr>
            </w:pPr>
          </w:p>
        </w:tc>
        <w:tc>
          <w:tcPr>
            <w:tcW w:w="35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rPr>
                <w:rFonts w:ascii="Cambria" w:eastAsia="Times New Roman" w:hAnsi="Cambria" w:cs="Calibri"/>
                <w:lang w:eastAsia="ru-RU"/>
              </w:rPr>
            </w:pPr>
          </w:p>
        </w:tc>
        <w:tc>
          <w:tcPr>
            <w:tcW w:w="7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rPr>
                <w:rFonts w:ascii="Cambria" w:eastAsia="Times New Roman" w:hAnsi="Cambria" w:cs="Calibri"/>
                <w:lang w:eastAsia="ru-RU"/>
              </w:rPr>
            </w:pPr>
            <w:r w:rsidRPr="006E118B">
              <w:rPr>
                <w:rFonts w:ascii="Cambria" w:eastAsia="Times New Roman" w:hAnsi="Cambria" w:cs="Calibri"/>
                <w:lang w:eastAsia="ru-RU"/>
              </w:rPr>
              <w:t>численность населения, проживающего в населенных пунктах численностью не более 500 человек, в разрезе муниципальных образований</w:t>
            </w:r>
          </w:p>
        </w:tc>
        <w:tc>
          <w:tcPr>
            <w:tcW w:w="20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rPr>
                <w:rFonts w:ascii="Cambria" w:eastAsia="Times New Roman" w:hAnsi="Cambria" w:cs="Calibri"/>
                <w:lang w:eastAsia="ru-RU"/>
              </w:rPr>
            </w:pPr>
          </w:p>
        </w:tc>
      </w:tr>
      <w:tr w:rsidR="006E118B" w:rsidRPr="006E118B" w:rsidTr="006E118B">
        <w:trPr>
          <w:trHeight w:val="1260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rPr>
                <w:rFonts w:ascii="Cambria" w:eastAsia="Times New Roman" w:hAnsi="Cambria" w:cs="Calibri"/>
                <w:lang w:eastAsia="ru-RU"/>
              </w:rPr>
            </w:pPr>
          </w:p>
        </w:tc>
        <w:tc>
          <w:tcPr>
            <w:tcW w:w="20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rPr>
                <w:rFonts w:ascii="Cambria" w:eastAsia="Times New Roman" w:hAnsi="Cambria" w:cs="Calibri"/>
                <w:lang w:eastAsia="ru-RU"/>
              </w:rPr>
            </w:pPr>
          </w:p>
        </w:tc>
        <w:tc>
          <w:tcPr>
            <w:tcW w:w="35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rPr>
                <w:rFonts w:ascii="Cambria" w:eastAsia="Times New Roman" w:hAnsi="Cambria" w:cs="Calibri"/>
                <w:lang w:eastAsia="ru-RU"/>
              </w:rPr>
            </w:pPr>
          </w:p>
        </w:tc>
        <w:tc>
          <w:tcPr>
            <w:tcW w:w="7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rPr>
                <w:rFonts w:ascii="Cambria" w:eastAsia="Times New Roman" w:hAnsi="Cambria" w:cs="Calibri"/>
                <w:lang w:eastAsia="ru-RU"/>
              </w:rPr>
            </w:pPr>
            <w:r w:rsidRPr="006E118B">
              <w:rPr>
                <w:rFonts w:ascii="Cambria" w:eastAsia="Times New Roman" w:hAnsi="Cambria" w:cs="Calibri"/>
                <w:lang w:eastAsia="ru-RU"/>
              </w:rPr>
              <w:t>протяженность автомобильных дорог общего пользования местного значения (муниципальный район, городского и сельских поселений) на 1 января 2026 года (</w:t>
            </w:r>
            <w:proofErr w:type="gramStart"/>
            <w:r w:rsidRPr="006E118B">
              <w:rPr>
                <w:rFonts w:ascii="Cambria" w:eastAsia="Times New Roman" w:hAnsi="Cambria" w:cs="Calibri"/>
                <w:lang w:eastAsia="ru-RU"/>
              </w:rPr>
              <w:t>км</w:t>
            </w:r>
            <w:proofErr w:type="gramEnd"/>
            <w:r w:rsidRPr="006E118B">
              <w:rPr>
                <w:rFonts w:ascii="Cambria" w:eastAsia="Times New Roman" w:hAnsi="Cambria" w:cs="Calibri"/>
                <w:lang w:eastAsia="ru-RU"/>
              </w:rPr>
              <w:t>), всего, в том числе с твердым покрытием</w:t>
            </w:r>
          </w:p>
        </w:tc>
        <w:tc>
          <w:tcPr>
            <w:tcW w:w="20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rPr>
                <w:rFonts w:ascii="Cambria" w:eastAsia="Times New Roman" w:hAnsi="Cambria" w:cs="Calibri"/>
                <w:lang w:eastAsia="ru-RU"/>
              </w:rPr>
            </w:pPr>
          </w:p>
        </w:tc>
      </w:tr>
      <w:tr w:rsidR="006E118B" w:rsidRPr="006E118B" w:rsidTr="006E118B">
        <w:trPr>
          <w:trHeight w:val="1965"/>
        </w:trPr>
        <w:tc>
          <w:tcPr>
            <w:tcW w:w="5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lang w:eastAsia="ru-RU"/>
              </w:rPr>
            </w:pPr>
            <w:r w:rsidRPr="006E118B">
              <w:rPr>
                <w:rFonts w:ascii="Cambria" w:eastAsia="Times New Roman" w:hAnsi="Cambria" w:cs="Calibri"/>
                <w:lang w:eastAsia="ru-RU"/>
              </w:rPr>
              <w:t>4</w:t>
            </w:r>
          </w:p>
        </w:tc>
        <w:tc>
          <w:tcPr>
            <w:tcW w:w="20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lang w:eastAsia="ru-RU"/>
              </w:rPr>
            </w:pPr>
            <w:r w:rsidRPr="006E118B">
              <w:rPr>
                <w:rFonts w:ascii="Cambria" w:eastAsia="Times New Roman" w:hAnsi="Cambria" w:cs="Calibri"/>
                <w:lang w:eastAsia="ru-RU"/>
              </w:rPr>
              <w:t>15.07.2026</w:t>
            </w:r>
          </w:p>
        </w:tc>
        <w:tc>
          <w:tcPr>
            <w:tcW w:w="35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lang w:eastAsia="ru-RU"/>
              </w:rPr>
            </w:pPr>
            <w:r w:rsidRPr="006E118B">
              <w:rPr>
                <w:rFonts w:ascii="Cambria" w:eastAsia="Times New Roman" w:hAnsi="Cambria" w:cs="Calibri"/>
                <w:lang w:eastAsia="ru-RU"/>
              </w:rPr>
              <w:t>отдел учета и отчетности администрации Выгоничского района</w:t>
            </w:r>
          </w:p>
        </w:tc>
        <w:tc>
          <w:tcPr>
            <w:tcW w:w="7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118B" w:rsidRPr="006E118B" w:rsidRDefault="006E118B" w:rsidP="006E118B">
            <w:pPr>
              <w:spacing w:after="0" w:line="240" w:lineRule="auto"/>
              <w:rPr>
                <w:rFonts w:ascii="Cambria" w:eastAsia="Times New Roman" w:hAnsi="Cambria" w:cs="Calibri"/>
                <w:lang w:eastAsia="ru-RU"/>
              </w:rPr>
            </w:pPr>
            <w:r w:rsidRPr="006E118B">
              <w:rPr>
                <w:rFonts w:ascii="Cambria" w:eastAsia="Times New Roman" w:hAnsi="Cambria" w:cs="Calibri"/>
                <w:lang w:eastAsia="ru-RU"/>
              </w:rPr>
              <w:t>расчет фонда оплаты труда, сведения по сети, штатам (штатное расписание) муниципальных  учреждений, действующих по состоянию на 1 января 2026 года, прогноз на 2027 – 2029 годы в разрезе типов учреждений, а также данные по новой сети на 2027– 2029 годы (расчет финансового обеспечения, проект штатного расписания)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lang w:eastAsia="ru-RU"/>
              </w:rPr>
            </w:pPr>
            <w:r w:rsidRPr="006E118B">
              <w:rPr>
                <w:rFonts w:ascii="Cambria" w:eastAsia="Times New Roman" w:hAnsi="Cambria" w:cs="Calibri"/>
                <w:lang w:eastAsia="ru-RU"/>
              </w:rPr>
              <w:t> </w:t>
            </w:r>
          </w:p>
        </w:tc>
      </w:tr>
      <w:tr w:rsidR="006E118B" w:rsidRPr="006E118B" w:rsidTr="006E118B">
        <w:trPr>
          <w:trHeight w:val="1965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rPr>
                <w:rFonts w:ascii="Cambria" w:eastAsia="Times New Roman" w:hAnsi="Cambria" w:cs="Calibri"/>
                <w:lang w:eastAsia="ru-RU"/>
              </w:rPr>
            </w:pPr>
          </w:p>
        </w:tc>
        <w:tc>
          <w:tcPr>
            <w:tcW w:w="20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rPr>
                <w:rFonts w:ascii="Cambria" w:eastAsia="Times New Roman" w:hAnsi="Cambria" w:cs="Calibri"/>
                <w:lang w:eastAsia="ru-RU"/>
              </w:rPr>
            </w:pPr>
          </w:p>
        </w:tc>
        <w:tc>
          <w:tcPr>
            <w:tcW w:w="35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rPr>
                <w:rFonts w:ascii="Cambria" w:eastAsia="Times New Roman" w:hAnsi="Cambria" w:cs="Calibri"/>
                <w:lang w:eastAsia="ru-RU"/>
              </w:rPr>
            </w:pPr>
          </w:p>
        </w:tc>
        <w:tc>
          <w:tcPr>
            <w:tcW w:w="7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rPr>
                <w:rFonts w:ascii="Cambria" w:eastAsia="Times New Roman" w:hAnsi="Cambria" w:cs="Calibri"/>
                <w:lang w:eastAsia="ru-RU"/>
              </w:rPr>
            </w:pPr>
            <w:r w:rsidRPr="006E118B">
              <w:rPr>
                <w:rFonts w:ascii="Cambria" w:eastAsia="Times New Roman" w:hAnsi="Cambria" w:cs="Calibri"/>
                <w:lang w:eastAsia="ru-RU"/>
              </w:rPr>
              <w:t>расчеты и обоснования средств на финансовое обеспечение деятельности подведомственных муниципальных учреждений и реализацию отраслевых мероприятий муниципальных программ (подпрограмм</w:t>
            </w:r>
            <w:proofErr w:type="gramStart"/>
            <w:r w:rsidRPr="006E118B">
              <w:rPr>
                <w:rFonts w:ascii="Cambria" w:eastAsia="Times New Roman" w:hAnsi="Cambria" w:cs="Calibri"/>
                <w:lang w:eastAsia="ru-RU"/>
              </w:rPr>
              <w:t>)В</w:t>
            </w:r>
            <w:proofErr w:type="gramEnd"/>
            <w:r w:rsidRPr="006E118B">
              <w:rPr>
                <w:rFonts w:ascii="Cambria" w:eastAsia="Times New Roman" w:hAnsi="Cambria" w:cs="Calibri"/>
                <w:lang w:eastAsia="ru-RU"/>
              </w:rPr>
              <w:t>ыгоничского муниципального района  Брянской области и непрограммных мероприятий на 2027 – 2029 годы (включая информацию о финансовом обеспечении учреждений за счет средств приносящей доход деятельности)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lang w:eastAsia="ru-RU"/>
              </w:rPr>
            </w:pPr>
            <w:r w:rsidRPr="006E118B">
              <w:rPr>
                <w:rFonts w:ascii="Cambria" w:eastAsia="Times New Roman" w:hAnsi="Cambria" w:cs="Calibri"/>
                <w:lang w:eastAsia="ru-RU"/>
              </w:rPr>
              <w:t> </w:t>
            </w:r>
          </w:p>
        </w:tc>
      </w:tr>
      <w:tr w:rsidR="006E118B" w:rsidRPr="006E118B" w:rsidTr="006E118B">
        <w:trPr>
          <w:trHeight w:val="1440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rPr>
                <w:rFonts w:ascii="Cambria" w:eastAsia="Times New Roman" w:hAnsi="Cambria" w:cs="Calibri"/>
                <w:lang w:eastAsia="ru-RU"/>
              </w:rPr>
            </w:pPr>
          </w:p>
        </w:tc>
        <w:tc>
          <w:tcPr>
            <w:tcW w:w="20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rPr>
                <w:rFonts w:ascii="Cambria" w:eastAsia="Times New Roman" w:hAnsi="Cambria" w:cs="Calibri"/>
                <w:lang w:eastAsia="ru-RU"/>
              </w:rPr>
            </w:pPr>
          </w:p>
        </w:tc>
        <w:tc>
          <w:tcPr>
            <w:tcW w:w="35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rPr>
                <w:rFonts w:ascii="Cambria" w:eastAsia="Times New Roman" w:hAnsi="Cambria" w:cs="Calibri"/>
                <w:lang w:eastAsia="ru-RU"/>
              </w:rPr>
            </w:pPr>
          </w:p>
        </w:tc>
        <w:tc>
          <w:tcPr>
            <w:tcW w:w="7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118B" w:rsidRPr="006E118B" w:rsidRDefault="006E118B" w:rsidP="006E118B">
            <w:pPr>
              <w:spacing w:after="0" w:line="240" w:lineRule="auto"/>
              <w:rPr>
                <w:rFonts w:ascii="Cambria" w:eastAsia="Times New Roman" w:hAnsi="Cambria" w:cs="Calibri"/>
                <w:lang w:eastAsia="ru-RU"/>
              </w:rPr>
            </w:pPr>
            <w:r w:rsidRPr="006E118B">
              <w:rPr>
                <w:rFonts w:ascii="Cambria" w:eastAsia="Times New Roman" w:hAnsi="Cambria" w:cs="Calibri"/>
                <w:lang w:eastAsia="ru-RU"/>
              </w:rPr>
              <w:t>расчеты поступлений от приносящей доход деятельности по подведомственным муниципальным учреждениям</w:t>
            </w:r>
            <w:r w:rsidRPr="006E118B">
              <w:rPr>
                <w:rFonts w:ascii="Cambria" w:eastAsia="Times New Roman" w:hAnsi="Cambria" w:cs="Calibri"/>
                <w:lang w:eastAsia="ru-RU"/>
              </w:rPr>
              <w:br/>
              <w:t>на 2027 – 2029 годы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lang w:eastAsia="ru-RU"/>
              </w:rPr>
            </w:pPr>
            <w:r w:rsidRPr="006E118B">
              <w:rPr>
                <w:rFonts w:ascii="Cambria" w:eastAsia="Times New Roman" w:hAnsi="Cambria" w:cs="Calibri"/>
                <w:lang w:eastAsia="ru-RU"/>
              </w:rPr>
              <w:t> </w:t>
            </w:r>
          </w:p>
        </w:tc>
      </w:tr>
      <w:tr w:rsidR="006E118B" w:rsidRPr="006E118B" w:rsidTr="006E118B">
        <w:trPr>
          <w:trHeight w:val="1095"/>
        </w:trPr>
        <w:tc>
          <w:tcPr>
            <w:tcW w:w="5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lang w:eastAsia="ru-RU"/>
              </w:rPr>
            </w:pPr>
            <w:r w:rsidRPr="006E118B">
              <w:rPr>
                <w:rFonts w:ascii="Cambria" w:eastAsia="Times New Roman" w:hAnsi="Cambria" w:cs="Calibri"/>
                <w:lang w:eastAsia="ru-RU"/>
              </w:rPr>
              <w:t>5</w:t>
            </w:r>
          </w:p>
        </w:tc>
        <w:tc>
          <w:tcPr>
            <w:tcW w:w="20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lang w:eastAsia="ru-RU"/>
              </w:rPr>
            </w:pPr>
            <w:r w:rsidRPr="006E118B">
              <w:rPr>
                <w:rFonts w:ascii="Cambria" w:eastAsia="Times New Roman" w:hAnsi="Cambria" w:cs="Calibri"/>
                <w:lang w:eastAsia="ru-RU"/>
              </w:rPr>
              <w:t>15.07.2026</w:t>
            </w:r>
          </w:p>
        </w:tc>
        <w:tc>
          <w:tcPr>
            <w:tcW w:w="35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lang w:eastAsia="ru-RU"/>
              </w:rPr>
            </w:pPr>
            <w:r w:rsidRPr="006E118B">
              <w:rPr>
                <w:rFonts w:ascii="Cambria" w:eastAsia="Times New Roman" w:hAnsi="Cambria" w:cs="Calibri"/>
                <w:lang w:eastAsia="ru-RU"/>
              </w:rPr>
              <w:t>отдел образования администрации Выгоничского района Брянской области</w:t>
            </w:r>
          </w:p>
        </w:tc>
        <w:tc>
          <w:tcPr>
            <w:tcW w:w="7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rPr>
                <w:rFonts w:ascii="Cambria" w:eastAsia="Times New Roman" w:hAnsi="Cambria" w:cs="Calibri"/>
                <w:lang w:eastAsia="ru-RU"/>
              </w:rPr>
            </w:pPr>
            <w:r w:rsidRPr="006E118B">
              <w:rPr>
                <w:rFonts w:ascii="Cambria" w:eastAsia="Times New Roman" w:hAnsi="Cambria" w:cs="Calibri"/>
                <w:lang w:eastAsia="ru-RU"/>
              </w:rPr>
              <w:t>данные о количестве учащихся в общеобразовательных организациях муниципального района на 1 января 2026 года, в 2026 году и на 2027 – 2029 годы</w:t>
            </w:r>
            <w:proofErr w:type="gramStart"/>
            <w:r w:rsidRPr="006E118B">
              <w:rPr>
                <w:rFonts w:ascii="Cambria" w:eastAsia="Times New Roman" w:hAnsi="Cambria" w:cs="Calibri"/>
                <w:lang w:eastAsia="ru-RU"/>
              </w:rPr>
              <w:t xml:space="preserve"> ,</w:t>
            </w:r>
            <w:proofErr w:type="gramEnd"/>
            <w:r w:rsidRPr="006E118B">
              <w:rPr>
                <w:rFonts w:ascii="Cambria" w:eastAsia="Times New Roman" w:hAnsi="Cambria" w:cs="Calibri"/>
                <w:lang w:eastAsia="ru-RU"/>
              </w:rPr>
              <w:t xml:space="preserve">  по формам, доведенным Финансовым отделом администрации Выгоничского района</w:t>
            </w:r>
          </w:p>
        </w:tc>
        <w:tc>
          <w:tcPr>
            <w:tcW w:w="20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lang w:eastAsia="ru-RU"/>
              </w:rPr>
            </w:pPr>
            <w:r w:rsidRPr="006E118B">
              <w:rPr>
                <w:rFonts w:ascii="Cambria" w:eastAsia="Times New Roman" w:hAnsi="Cambria" w:cs="Calibri"/>
                <w:lang w:eastAsia="ru-RU"/>
              </w:rPr>
              <w:t xml:space="preserve">финансовый отдел администрации Выгоничского </w:t>
            </w:r>
            <w:r w:rsidRPr="006E118B">
              <w:rPr>
                <w:rFonts w:ascii="Cambria" w:eastAsia="Times New Roman" w:hAnsi="Cambria" w:cs="Calibri"/>
                <w:lang w:eastAsia="ru-RU"/>
              </w:rPr>
              <w:lastRenderedPageBreak/>
              <w:t>района</w:t>
            </w:r>
          </w:p>
        </w:tc>
      </w:tr>
      <w:tr w:rsidR="006E118B" w:rsidRPr="006E118B" w:rsidTr="006E118B">
        <w:trPr>
          <w:trHeight w:val="1485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rPr>
                <w:rFonts w:ascii="Cambria" w:eastAsia="Times New Roman" w:hAnsi="Cambria" w:cs="Calibri"/>
                <w:lang w:eastAsia="ru-RU"/>
              </w:rPr>
            </w:pPr>
          </w:p>
        </w:tc>
        <w:tc>
          <w:tcPr>
            <w:tcW w:w="20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rPr>
                <w:rFonts w:ascii="Cambria" w:eastAsia="Times New Roman" w:hAnsi="Cambria" w:cs="Calibri"/>
                <w:lang w:eastAsia="ru-RU"/>
              </w:rPr>
            </w:pPr>
          </w:p>
        </w:tc>
        <w:tc>
          <w:tcPr>
            <w:tcW w:w="35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rPr>
                <w:rFonts w:ascii="Cambria" w:eastAsia="Times New Roman" w:hAnsi="Cambria" w:cs="Calibri"/>
                <w:lang w:eastAsia="ru-RU"/>
              </w:rPr>
            </w:pPr>
          </w:p>
        </w:tc>
        <w:tc>
          <w:tcPr>
            <w:tcW w:w="7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rPr>
                <w:rFonts w:ascii="Cambria" w:eastAsia="Times New Roman" w:hAnsi="Cambria" w:cs="Calibri"/>
                <w:lang w:eastAsia="ru-RU"/>
              </w:rPr>
            </w:pPr>
            <w:r w:rsidRPr="006E118B">
              <w:rPr>
                <w:rFonts w:ascii="Cambria" w:eastAsia="Times New Roman" w:hAnsi="Cambria" w:cs="Calibri"/>
                <w:lang w:eastAsia="ru-RU"/>
              </w:rPr>
              <w:t>данные о численности детей в возрасте от 1 года до 7 лет, в том числе посещающих образовательные организации, реализующие образовательные программы дошкольного образования на 1 января 2026 года, в 2026 году и на 2027– 2029 годы по формам, доведенным Финансовым отделом администрации Выгоничского района</w:t>
            </w:r>
          </w:p>
        </w:tc>
        <w:tc>
          <w:tcPr>
            <w:tcW w:w="20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rPr>
                <w:rFonts w:ascii="Cambria" w:eastAsia="Times New Roman" w:hAnsi="Cambria" w:cs="Calibri"/>
                <w:lang w:eastAsia="ru-RU"/>
              </w:rPr>
            </w:pPr>
          </w:p>
        </w:tc>
      </w:tr>
      <w:tr w:rsidR="006E118B" w:rsidRPr="006E118B" w:rsidTr="006E118B">
        <w:trPr>
          <w:trHeight w:val="1485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rPr>
                <w:rFonts w:ascii="Cambria" w:eastAsia="Times New Roman" w:hAnsi="Cambria" w:cs="Calibri"/>
                <w:lang w:eastAsia="ru-RU"/>
              </w:rPr>
            </w:pPr>
          </w:p>
        </w:tc>
        <w:tc>
          <w:tcPr>
            <w:tcW w:w="20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rPr>
                <w:rFonts w:ascii="Cambria" w:eastAsia="Times New Roman" w:hAnsi="Cambria" w:cs="Calibri"/>
                <w:lang w:eastAsia="ru-RU"/>
              </w:rPr>
            </w:pPr>
          </w:p>
        </w:tc>
        <w:tc>
          <w:tcPr>
            <w:tcW w:w="35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rPr>
                <w:rFonts w:ascii="Cambria" w:eastAsia="Times New Roman" w:hAnsi="Cambria" w:cs="Calibri"/>
                <w:lang w:eastAsia="ru-RU"/>
              </w:rPr>
            </w:pPr>
          </w:p>
        </w:tc>
        <w:tc>
          <w:tcPr>
            <w:tcW w:w="7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rPr>
                <w:rFonts w:ascii="Cambria" w:eastAsia="Times New Roman" w:hAnsi="Cambria" w:cs="Calibri"/>
                <w:lang w:eastAsia="ru-RU"/>
              </w:rPr>
            </w:pPr>
            <w:r w:rsidRPr="006E118B">
              <w:rPr>
                <w:rFonts w:ascii="Cambria" w:eastAsia="Times New Roman" w:hAnsi="Cambria" w:cs="Calibri"/>
                <w:lang w:eastAsia="ru-RU"/>
              </w:rPr>
              <w:t>расчет фонда оплаты труда, сведения по сети, штатам (штатное расписание) муниципальных  учреждений, действующих по состоянию на 1 января 2026 года, прогноз на 2027 – 2029 годы в разрезе типов учреждений, а также данные по новой сети на 2027– 2029 годы (расчет финансового обеспечения, проект штатного расписания)</w:t>
            </w:r>
          </w:p>
        </w:tc>
        <w:tc>
          <w:tcPr>
            <w:tcW w:w="20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rPr>
                <w:rFonts w:ascii="Cambria" w:eastAsia="Times New Roman" w:hAnsi="Cambria" w:cs="Calibri"/>
                <w:lang w:eastAsia="ru-RU"/>
              </w:rPr>
            </w:pPr>
          </w:p>
        </w:tc>
      </w:tr>
      <w:tr w:rsidR="006E118B" w:rsidRPr="006E118B" w:rsidTr="006E118B">
        <w:trPr>
          <w:trHeight w:val="2235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rPr>
                <w:rFonts w:ascii="Cambria" w:eastAsia="Times New Roman" w:hAnsi="Cambria" w:cs="Calibri"/>
                <w:lang w:eastAsia="ru-RU"/>
              </w:rPr>
            </w:pPr>
          </w:p>
        </w:tc>
        <w:tc>
          <w:tcPr>
            <w:tcW w:w="20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rPr>
                <w:rFonts w:ascii="Cambria" w:eastAsia="Times New Roman" w:hAnsi="Cambria" w:cs="Calibri"/>
                <w:lang w:eastAsia="ru-RU"/>
              </w:rPr>
            </w:pPr>
          </w:p>
        </w:tc>
        <w:tc>
          <w:tcPr>
            <w:tcW w:w="35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rPr>
                <w:rFonts w:ascii="Cambria" w:eastAsia="Times New Roman" w:hAnsi="Cambria" w:cs="Calibri"/>
                <w:lang w:eastAsia="ru-RU"/>
              </w:rPr>
            </w:pPr>
          </w:p>
        </w:tc>
        <w:tc>
          <w:tcPr>
            <w:tcW w:w="7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rPr>
                <w:rFonts w:ascii="Cambria" w:eastAsia="Times New Roman" w:hAnsi="Cambria" w:cs="Calibri"/>
                <w:lang w:eastAsia="ru-RU"/>
              </w:rPr>
            </w:pPr>
            <w:proofErr w:type="gramStart"/>
            <w:r w:rsidRPr="006E118B">
              <w:rPr>
                <w:rFonts w:ascii="Cambria" w:eastAsia="Times New Roman" w:hAnsi="Cambria" w:cs="Calibri"/>
                <w:lang w:eastAsia="ru-RU"/>
              </w:rPr>
              <w:t>сведения о количестве педагогических работников образовательных организаций, имеющих право на предоставление компенсации расходов на оплату жилых помещений, отопления и освещения, и иных работников образовательных организаций, имеющих право на получение денежной выплаты по оплате жилья и коммунальных услуг, в разрезе видов муниципальных образовательных организаций Выгоничского района Брянской области по формам, доведенным Финансовым отделом администрации Выгоничского района</w:t>
            </w:r>
            <w:proofErr w:type="gramEnd"/>
          </w:p>
        </w:tc>
        <w:tc>
          <w:tcPr>
            <w:tcW w:w="20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rPr>
                <w:rFonts w:ascii="Cambria" w:eastAsia="Times New Roman" w:hAnsi="Cambria" w:cs="Calibri"/>
                <w:lang w:eastAsia="ru-RU"/>
              </w:rPr>
            </w:pPr>
          </w:p>
        </w:tc>
      </w:tr>
      <w:tr w:rsidR="006E118B" w:rsidRPr="006E118B" w:rsidTr="006E118B">
        <w:trPr>
          <w:trHeight w:val="1905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rPr>
                <w:rFonts w:ascii="Cambria" w:eastAsia="Times New Roman" w:hAnsi="Cambria" w:cs="Calibri"/>
                <w:lang w:eastAsia="ru-RU"/>
              </w:rPr>
            </w:pPr>
          </w:p>
        </w:tc>
        <w:tc>
          <w:tcPr>
            <w:tcW w:w="20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rPr>
                <w:rFonts w:ascii="Cambria" w:eastAsia="Times New Roman" w:hAnsi="Cambria" w:cs="Calibri"/>
                <w:lang w:eastAsia="ru-RU"/>
              </w:rPr>
            </w:pPr>
          </w:p>
        </w:tc>
        <w:tc>
          <w:tcPr>
            <w:tcW w:w="35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rPr>
                <w:rFonts w:ascii="Cambria" w:eastAsia="Times New Roman" w:hAnsi="Cambria" w:cs="Calibri"/>
                <w:lang w:eastAsia="ru-RU"/>
              </w:rPr>
            </w:pPr>
          </w:p>
        </w:tc>
        <w:tc>
          <w:tcPr>
            <w:tcW w:w="7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rPr>
                <w:rFonts w:ascii="Cambria" w:eastAsia="Times New Roman" w:hAnsi="Cambria" w:cs="Calibri"/>
                <w:lang w:eastAsia="ru-RU"/>
              </w:rPr>
            </w:pPr>
            <w:r w:rsidRPr="006E118B">
              <w:rPr>
                <w:rFonts w:ascii="Cambria" w:eastAsia="Times New Roman" w:hAnsi="Cambria" w:cs="Calibri"/>
                <w:lang w:eastAsia="ru-RU"/>
              </w:rPr>
              <w:t>расчеты и обоснования средств на финансовое обеспечение деятельности подведомственных муниципальных учреждений и реализацию отраслевых мероприятий муниципальных программ (подпрограмм) Выгоничского муниципального района  Брянской области и непрограммных мероприятий на 2027 – 2029 годы (включая информацию о финансовом обеспечении учреждений за счет сре</w:t>
            </w:r>
            <w:proofErr w:type="gramStart"/>
            <w:r w:rsidRPr="006E118B">
              <w:rPr>
                <w:rFonts w:ascii="Cambria" w:eastAsia="Times New Roman" w:hAnsi="Cambria" w:cs="Calibri"/>
                <w:lang w:eastAsia="ru-RU"/>
              </w:rPr>
              <w:t>дств пр</w:t>
            </w:r>
            <w:proofErr w:type="gramEnd"/>
            <w:r w:rsidRPr="006E118B">
              <w:rPr>
                <w:rFonts w:ascii="Cambria" w:eastAsia="Times New Roman" w:hAnsi="Cambria" w:cs="Calibri"/>
                <w:lang w:eastAsia="ru-RU"/>
              </w:rPr>
              <w:t>иносящей доход деятельности)</w:t>
            </w:r>
          </w:p>
        </w:tc>
        <w:tc>
          <w:tcPr>
            <w:tcW w:w="20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rPr>
                <w:rFonts w:ascii="Cambria" w:eastAsia="Times New Roman" w:hAnsi="Cambria" w:cs="Calibri"/>
                <w:lang w:eastAsia="ru-RU"/>
              </w:rPr>
            </w:pPr>
          </w:p>
        </w:tc>
      </w:tr>
      <w:tr w:rsidR="006E118B" w:rsidRPr="006E118B" w:rsidTr="006E118B">
        <w:trPr>
          <w:trHeight w:val="1155"/>
        </w:trPr>
        <w:tc>
          <w:tcPr>
            <w:tcW w:w="5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lang w:eastAsia="ru-RU"/>
              </w:rPr>
            </w:pPr>
            <w:r w:rsidRPr="006E118B">
              <w:rPr>
                <w:rFonts w:ascii="Cambria" w:eastAsia="Times New Roman" w:hAnsi="Cambria" w:cs="Calibri"/>
                <w:lang w:eastAsia="ru-RU"/>
              </w:rPr>
              <w:t>6</w:t>
            </w:r>
          </w:p>
        </w:tc>
        <w:tc>
          <w:tcPr>
            <w:tcW w:w="20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lang w:eastAsia="ru-RU"/>
              </w:rPr>
            </w:pPr>
            <w:r w:rsidRPr="006E118B">
              <w:rPr>
                <w:rFonts w:ascii="Cambria" w:eastAsia="Times New Roman" w:hAnsi="Cambria" w:cs="Calibri"/>
                <w:lang w:eastAsia="ru-RU"/>
              </w:rPr>
              <w:t>15.07.2026</w:t>
            </w:r>
          </w:p>
        </w:tc>
        <w:tc>
          <w:tcPr>
            <w:tcW w:w="35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lang w:eastAsia="ru-RU"/>
              </w:rPr>
            </w:pPr>
            <w:r w:rsidRPr="006E118B">
              <w:rPr>
                <w:rFonts w:ascii="Cambria" w:eastAsia="Times New Roman" w:hAnsi="Cambria" w:cs="Calibri"/>
                <w:lang w:eastAsia="ru-RU"/>
              </w:rPr>
              <w:t>отдел строительства, архитектуры и  жилищно-коммунального хозяйства</w:t>
            </w:r>
          </w:p>
        </w:tc>
        <w:tc>
          <w:tcPr>
            <w:tcW w:w="7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rPr>
                <w:rFonts w:ascii="Cambria" w:eastAsia="Times New Roman" w:hAnsi="Cambria" w:cs="Calibri"/>
                <w:lang w:eastAsia="ru-RU"/>
              </w:rPr>
            </w:pPr>
            <w:r w:rsidRPr="006E118B">
              <w:rPr>
                <w:rFonts w:ascii="Cambria" w:eastAsia="Times New Roman" w:hAnsi="Cambria" w:cs="Calibri"/>
                <w:lang w:eastAsia="ru-RU"/>
              </w:rPr>
              <w:t>протяженность автомобильных дорог общего пользования местного значения, находящихся в муниципальной собственности, на 1 января 2026 года, в том числе с твердым покрытием (в разрезе городских и сельских поселений)</w:t>
            </w:r>
          </w:p>
        </w:tc>
        <w:tc>
          <w:tcPr>
            <w:tcW w:w="20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lang w:eastAsia="ru-RU"/>
              </w:rPr>
            </w:pPr>
            <w:r w:rsidRPr="006E118B">
              <w:rPr>
                <w:rFonts w:ascii="Cambria" w:eastAsia="Times New Roman" w:hAnsi="Cambria" w:cs="Calibri"/>
                <w:lang w:eastAsia="ru-RU"/>
              </w:rPr>
              <w:t>финансовый отдел администрации Выгоничского района</w:t>
            </w:r>
          </w:p>
        </w:tc>
      </w:tr>
      <w:tr w:rsidR="006E118B" w:rsidRPr="006E118B" w:rsidTr="006E118B">
        <w:trPr>
          <w:trHeight w:val="1215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rPr>
                <w:rFonts w:ascii="Cambria" w:eastAsia="Times New Roman" w:hAnsi="Cambria" w:cs="Calibri"/>
                <w:lang w:eastAsia="ru-RU"/>
              </w:rPr>
            </w:pPr>
          </w:p>
        </w:tc>
        <w:tc>
          <w:tcPr>
            <w:tcW w:w="20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rPr>
                <w:rFonts w:ascii="Cambria" w:eastAsia="Times New Roman" w:hAnsi="Cambria" w:cs="Calibri"/>
                <w:lang w:eastAsia="ru-RU"/>
              </w:rPr>
            </w:pPr>
          </w:p>
        </w:tc>
        <w:tc>
          <w:tcPr>
            <w:tcW w:w="35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rPr>
                <w:rFonts w:ascii="Cambria" w:eastAsia="Times New Roman" w:hAnsi="Cambria" w:cs="Calibri"/>
                <w:lang w:eastAsia="ru-RU"/>
              </w:rPr>
            </w:pPr>
          </w:p>
        </w:tc>
        <w:tc>
          <w:tcPr>
            <w:tcW w:w="7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rPr>
                <w:rFonts w:ascii="Cambria" w:eastAsia="Times New Roman" w:hAnsi="Cambria" w:cs="Calibri"/>
                <w:lang w:eastAsia="ru-RU"/>
              </w:rPr>
            </w:pPr>
            <w:r w:rsidRPr="006E118B">
              <w:rPr>
                <w:rFonts w:ascii="Cambria" w:eastAsia="Times New Roman" w:hAnsi="Cambria" w:cs="Calibri"/>
                <w:lang w:eastAsia="ru-RU"/>
              </w:rPr>
              <w:t>расчеты и обоснования средств на реализацию отраслевых мероприятий муниципальных программ (подпрограмм) Выгоничского района муниципального Брянской области и непрограммных мероприятий на 2027 – 2029 годы</w:t>
            </w:r>
          </w:p>
        </w:tc>
        <w:tc>
          <w:tcPr>
            <w:tcW w:w="20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rPr>
                <w:rFonts w:ascii="Cambria" w:eastAsia="Times New Roman" w:hAnsi="Cambria" w:cs="Calibri"/>
                <w:lang w:eastAsia="ru-RU"/>
              </w:rPr>
            </w:pPr>
          </w:p>
        </w:tc>
      </w:tr>
      <w:tr w:rsidR="006E118B" w:rsidRPr="006E118B" w:rsidTr="006E118B">
        <w:trPr>
          <w:trHeight w:val="780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rPr>
                <w:rFonts w:ascii="Cambria" w:eastAsia="Times New Roman" w:hAnsi="Cambria" w:cs="Calibri"/>
                <w:lang w:eastAsia="ru-RU"/>
              </w:rPr>
            </w:pPr>
          </w:p>
        </w:tc>
        <w:tc>
          <w:tcPr>
            <w:tcW w:w="20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rPr>
                <w:rFonts w:ascii="Cambria" w:eastAsia="Times New Roman" w:hAnsi="Cambria" w:cs="Calibri"/>
                <w:lang w:eastAsia="ru-RU"/>
              </w:rPr>
            </w:pPr>
          </w:p>
        </w:tc>
        <w:tc>
          <w:tcPr>
            <w:tcW w:w="35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rPr>
                <w:rFonts w:ascii="Cambria" w:eastAsia="Times New Roman" w:hAnsi="Cambria" w:cs="Calibri"/>
                <w:lang w:eastAsia="ru-RU"/>
              </w:rPr>
            </w:pPr>
          </w:p>
        </w:tc>
        <w:tc>
          <w:tcPr>
            <w:tcW w:w="7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rPr>
                <w:rFonts w:ascii="Cambria" w:eastAsia="Times New Roman" w:hAnsi="Cambria" w:cs="Calibri"/>
                <w:lang w:eastAsia="ru-RU"/>
              </w:rPr>
            </w:pPr>
            <w:r w:rsidRPr="006E118B">
              <w:rPr>
                <w:rFonts w:ascii="Cambria" w:eastAsia="Times New Roman" w:hAnsi="Cambria" w:cs="Calibri"/>
                <w:lang w:eastAsia="ru-RU"/>
              </w:rPr>
              <w:t xml:space="preserve">перечни объектов капитальных вложений  муниципальной собственности, планируемых к включению в региональную адресную инвестиционную программу </w:t>
            </w:r>
          </w:p>
        </w:tc>
        <w:tc>
          <w:tcPr>
            <w:tcW w:w="20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rPr>
                <w:rFonts w:ascii="Cambria" w:eastAsia="Times New Roman" w:hAnsi="Cambria" w:cs="Calibri"/>
                <w:lang w:eastAsia="ru-RU"/>
              </w:rPr>
            </w:pPr>
          </w:p>
        </w:tc>
      </w:tr>
      <w:tr w:rsidR="006E118B" w:rsidRPr="006E118B" w:rsidTr="006E118B">
        <w:trPr>
          <w:trHeight w:val="3855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lang w:eastAsia="ru-RU"/>
              </w:rPr>
            </w:pPr>
            <w:r w:rsidRPr="006E118B">
              <w:rPr>
                <w:rFonts w:ascii="Cambria" w:eastAsia="Times New Roman" w:hAnsi="Cambria" w:cs="Calibri"/>
                <w:lang w:eastAsia="ru-RU"/>
              </w:rPr>
              <w:t>7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lang w:eastAsia="ru-RU"/>
              </w:rPr>
            </w:pPr>
            <w:r w:rsidRPr="006E118B">
              <w:rPr>
                <w:rFonts w:ascii="Cambria" w:eastAsia="Times New Roman" w:hAnsi="Cambria" w:cs="Calibri"/>
                <w:lang w:eastAsia="ru-RU"/>
              </w:rPr>
              <w:t>15.07.2026</w:t>
            </w:r>
          </w:p>
        </w:tc>
        <w:tc>
          <w:tcPr>
            <w:tcW w:w="3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lang w:eastAsia="ru-RU"/>
              </w:rPr>
            </w:pPr>
            <w:r w:rsidRPr="006E118B">
              <w:rPr>
                <w:rFonts w:ascii="Cambria" w:eastAsia="Times New Roman" w:hAnsi="Cambria" w:cs="Calibri"/>
                <w:lang w:eastAsia="ru-RU"/>
              </w:rPr>
              <w:t>сектор по делам семьи, охране материнства и детства, демографии</w:t>
            </w:r>
          </w:p>
        </w:tc>
        <w:tc>
          <w:tcPr>
            <w:tcW w:w="7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rPr>
                <w:rFonts w:ascii="Cambria" w:eastAsia="Times New Roman" w:hAnsi="Cambria" w:cs="Calibri"/>
                <w:lang w:eastAsia="ru-RU"/>
              </w:rPr>
            </w:pPr>
            <w:proofErr w:type="gramStart"/>
            <w:r w:rsidRPr="006E118B">
              <w:rPr>
                <w:rFonts w:ascii="Cambria" w:eastAsia="Times New Roman" w:hAnsi="Cambria" w:cs="Calibri"/>
                <w:lang w:eastAsia="ru-RU"/>
              </w:rPr>
              <w:t>фактические (на 1 января 2026 года) и прогнозные данные (в 2026 году и 2027 – 2029 годах) о количестве: детей, переданных (предполагаемых на передачу) под опеку (попечительство) в приемную семью в возрасте до 6 лет и от 6 до 18 лет; приемных семей; детей, лишенных родительского попечения и предполагаемых к устройству в семьи;</w:t>
            </w:r>
            <w:proofErr w:type="gramEnd"/>
            <w:r w:rsidRPr="006E118B">
              <w:rPr>
                <w:rFonts w:ascii="Cambria" w:eastAsia="Times New Roman" w:hAnsi="Cambria" w:cs="Calibri"/>
                <w:lang w:eastAsia="ru-RU"/>
              </w:rPr>
              <w:t xml:space="preserve"> </w:t>
            </w:r>
            <w:proofErr w:type="gramStart"/>
            <w:r w:rsidRPr="006E118B">
              <w:rPr>
                <w:rFonts w:ascii="Cambria" w:eastAsia="Times New Roman" w:hAnsi="Cambria" w:cs="Calibri"/>
                <w:lang w:eastAsia="ru-RU"/>
              </w:rPr>
              <w:t xml:space="preserve">жилых помещений, закрепленных за детьми-сиротами и детьми, оставшимися без попечения родителей, в том числе: количестве жилых помещений, по которым возмещаются расходы по оплате коммунальных услуг; количестве помещений, требующих ремонта для соответствия техническим нормам и правилам; количестве помещений, подлежащих передаче в собственность детей-сирот и детей, оставшихся без попечения родителей по форме, доведенной Финансовым отделом администрации Выгоничского района </w:t>
            </w:r>
            <w:proofErr w:type="gramEnd"/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lang w:eastAsia="ru-RU"/>
              </w:rPr>
            </w:pPr>
            <w:r w:rsidRPr="006E118B">
              <w:rPr>
                <w:rFonts w:ascii="Cambria" w:eastAsia="Times New Roman" w:hAnsi="Cambria" w:cs="Calibri"/>
                <w:lang w:eastAsia="ru-RU"/>
              </w:rPr>
              <w:t>финансовый отдел администрации Выгоничского района</w:t>
            </w:r>
          </w:p>
        </w:tc>
      </w:tr>
      <w:tr w:rsidR="006E118B" w:rsidRPr="006E118B" w:rsidTr="006E118B">
        <w:trPr>
          <w:trHeight w:val="1620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lang w:eastAsia="ru-RU"/>
              </w:rPr>
            </w:pPr>
            <w:r w:rsidRPr="006E118B">
              <w:rPr>
                <w:rFonts w:ascii="Cambria" w:eastAsia="Times New Roman" w:hAnsi="Cambria" w:cs="Calibri"/>
                <w:lang w:eastAsia="ru-RU"/>
              </w:rPr>
              <w:t>8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lang w:eastAsia="ru-RU"/>
              </w:rPr>
            </w:pPr>
            <w:r w:rsidRPr="006E118B">
              <w:rPr>
                <w:rFonts w:ascii="Cambria" w:eastAsia="Times New Roman" w:hAnsi="Cambria" w:cs="Calibri"/>
                <w:lang w:eastAsia="ru-RU"/>
              </w:rPr>
              <w:t>15.07.2026</w:t>
            </w:r>
          </w:p>
        </w:tc>
        <w:tc>
          <w:tcPr>
            <w:tcW w:w="3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lang w:eastAsia="ru-RU"/>
              </w:rPr>
            </w:pPr>
            <w:r w:rsidRPr="006E118B">
              <w:rPr>
                <w:rFonts w:ascii="Cambria" w:eastAsia="Times New Roman" w:hAnsi="Cambria" w:cs="Calibri"/>
                <w:lang w:eastAsia="ru-RU"/>
              </w:rPr>
              <w:t>отдел по управлению муниципальным имуществом</w:t>
            </w:r>
          </w:p>
        </w:tc>
        <w:tc>
          <w:tcPr>
            <w:tcW w:w="7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rPr>
                <w:rFonts w:ascii="Cambria" w:eastAsia="Times New Roman" w:hAnsi="Cambria" w:cs="Calibri"/>
                <w:lang w:eastAsia="ru-RU"/>
              </w:rPr>
            </w:pPr>
            <w:r w:rsidRPr="006E118B">
              <w:rPr>
                <w:rFonts w:ascii="Cambria" w:eastAsia="Times New Roman" w:hAnsi="Cambria" w:cs="Calibri"/>
                <w:lang w:eastAsia="ru-RU"/>
              </w:rPr>
              <w:t>расчеты и обоснования средств на финансовое обеспечение деятельности  и реализацию отраслевых мероприятий муниципальных программ (подпрограмм</w:t>
            </w:r>
            <w:proofErr w:type="gramStart"/>
            <w:r w:rsidRPr="006E118B">
              <w:rPr>
                <w:rFonts w:ascii="Cambria" w:eastAsia="Times New Roman" w:hAnsi="Cambria" w:cs="Calibri"/>
                <w:lang w:eastAsia="ru-RU"/>
              </w:rPr>
              <w:t>)В</w:t>
            </w:r>
            <w:proofErr w:type="gramEnd"/>
            <w:r w:rsidRPr="006E118B">
              <w:rPr>
                <w:rFonts w:ascii="Cambria" w:eastAsia="Times New Roman" w:hAnsi="Cambria" w:cs="Calibri"/>
                <w:lang w:eastAsia="ru-RU"/>
              </w:rPr>
              <w:t>ыгоничского муниципального района  Брянской области и непрограммных мероприятий на 2026 – 2028 годы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lang w:eastAsia="ru-RU"/>
              </w:rPr>
            </w:pPr>
            <w:r w:rsidRPr="006E118B">
              <w:rPr>
                <w:rFonts w:ascii="Cambria" w:eastAsia="Times New Roman" w:hAnsi="Cambria" w:cs="Calibri"/>
                <w:lang w:eastAsia="ru-RU"/>
              </w:rPr>
              <w:t>финансовый отдел администрации Выгоничского района</w:t>
            </w:r>
          </w:p>
        </w:tc>
      </w:tr>
      <w:tr w:rsidR="006E118B" w:rsidRPr="006E118B" w:rsidTr="006E118B">
        <w:trPr>
          <w:trHeight w:val="1215"/>
        </w:trPr>
        <w:tc>
          <w:tcPr>
            <w:tcW w:w="5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lang w:eastAsia="ru-RU"/>
              </w:rPr>
            </w:pPr>
            <w:r w:rsidRPr="006E118B">
              <w:rPr>
                <w:rFonts w:ascii="Cambria" w:eastAsia="Times New Roman" w:hAnsi="Cambria" w:cs="Calibri"/>
                <w:lang w:eastAsia="ru-RU"/>
              </w:rPr>
              <w:t>9</w:t>
            </w:r>
          </w:p>
        </w:tc>
        <w:tc>
          <w:tcPr>
            <w:tcW w:w="20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lang w:eastAsia="ru-RU"/>
              </w:rPr>
            </w:pPr>
            <w:r w:rsidRPr="006E118B">
              <w:rPr>
                <w:rFonts w:ascii="Cambria" w:eastAsia="Times New Roman" w:hAnsi="Cambria" w:cs="Calibri"/>
                <w:lang w:eastAsia="ru-RU"/>
              </w:rPr>
              <w:t>15.07.2026</w:t>
            </w:r>
          </w:p>
        </w:tc>
        <w:tc>
          <w:tcPr>
            <w:tcW w:w="35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lang w:eastAsia="ru-RU"/>
              </w:rPr>
            </w:pPr>
            <w:r w:rsidRPr="006E118B">
              <w:rPr>
                <w:rFonts w:ascii="Cambria" w:eastAsia="Times New Roman" w:hAnsi="Cambria" w:cs="Calibri"/>
                <w:lang w:eastAsia="ru-RU"/>
              </w:rPr>
              <w:t xml:space="preserve">  отдел культуры, архивной работы и социальной политики (совместно с  МБУК "Централизованная библиотечная система Выгоничского района", МБУ "</w:t>
            </w:r>
            <w:proofErr w:type="spellStart"/>
            <w:r w:rsidRPr="006E118B">
              <w:rPr>
                <w:rFonts w:ascii="Cambria" w:eastAsia="Times New Roman" w:hAnsi="Cambria" w:cs="Calibri"/>
                <w:lang w:eastAsia="ru-RU"/>
              </w:rPr>
              <w:t>Выгоничское</w:t>
            </w:r>
            <w:proofErr w:type="spellEnd"/>
            <w:r w:rsidRPr="006E118B">
              <w:rPr>
                <w:rFonts w:ascii="Cambria" w:eastAsia="Times New Roman" w:hAnsi="Cambria" w:cs="Calibri"/>
                <w:lang w:eastAsia="ru-RU"/>
              </w:rPr>
              <w:t xml:space="preserve"> </w:t>
            </w:r>
            <w:proofErr w:type="spellStart"/>
            <w:r w:rsidRPr="006E118B">
              <w:rPr>
                <w:rFonts w:ascii="Cambria" w:eastAsia="Times New Roman" w:hAnsi="Cambria" w:cs="Calibri"/>
                <w:lang w:eastAsia="ru-RU"/>
              </w:rPr>
              <w:t>межпоселенческое</w:t>
            </w:r>
            <w:proofErr w:type="spellEnd"/>
            <w:r w:rsidRPr="006E118B">
              <w:rPr>
                <w:rFonts w:ascii="Cambria" w:eastAsia="Times New Roman" w:hAnsi="Cambria" w:cs="Calibri"/>
                <w:lang w:eastAsia="ru-RU"/>
              </w:rPr>
              <w:t xml:space="preserve"> культурно-досуговое объединение, "МАУ "ФОК "ЮНОСТЬ" </w:t>
            </w:r>
            <w:r w:rsidRPr="006E118B">
              <w:rPr>
                <w:rFonts w:ascii="Cambria" w:eastAsia="Times New Roman" w:hAnsi="Cambria" w:cs="Calibri"/>
                <w:lang w:eastAsia="ru-RU"/>
              </w:rPr>
              <w:lastRenderedPageBreak/>
              <w:t xml:space="preserve">ВЫГОНИЧСКОГО РАЙОНА). </w:t>
            </w:r>
          </w:p>
        </w:tc>
        <w:tc>
          <w:tcPr>
            <w:tcW w:w="7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rPr>
                <w:rFonts w:ascii="Cambria" w:eastAsia="Times New Roman" w:hAnsi="Cambria" w:cs="Calibri"/>
                <w:lang w:eastAsia="ru-RU"/>
              </w:rPr>
            </w:pPr>
            <w:r w:rsidRPr="006E118B">
              <w:rPr>
                <w:rFonts w:ascii="Cambria" w:eastAsia="Times New Roman" w:hAnsi="Cambria" w:cs="Calibri"/>
                <w:lang w:eastAsia="ru-RU"/>
              </w:rPr>
              <w:lastRenderedPageBreak/>
              <w:t>сведения по сети, штатам муниципальных учреждений культуры, действующих по состоянию на 1 января 2026 года, прогноз на 2027 – 2029 годы в разрезе учреждений, сгруппированных по типам учреждений, данные по новой сети на 2026 – 2028 годы</w:t>
            </w:r>
          </w:p>
        </w:tc>
        <w:tc>
          <w:tcPr>
            <w:tcW w:w="20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lang w:eastAsia="ru-RU"/>
              </w:rPr>
            </w:pPr>
            <w:r w:rsidRPr="006E118B">
              <w:rPr>
                <w:rFonts w:ascii="Cambria" w:eastAsia="Times New Roman" w:hAnsi="Cambria" w:cs="Calibri"/>
                <w:lang w:eastAsia="ru-RU"/>
              </w:rPr>
              <w:t>финансовый отдел администрации Выгоничского района</w:t>
            </w:r>
          </w:p>
        </w:tc>
      </w:tr>
      <w:tr w:rsidR="006E118B" w:rsidRPr="006E118B" w:rsidTr="006E118B">
        <w:trPr>
          <w:trHeight w:val="1380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rPr>
                <w:rFonts w:ascii="Cambria" w:eastAsia="Times New Roman" w:hAnsi="Cambria" w:cs="Calibri"/>
                <w:lang w:eastAsia="ru-RU"/>
              </w:rPr>
            </w:pPr>
          </w:p>
        </w:tc>
        <w:tc>
          <w:tcPr>
            <w:tcW w:w="20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rPr>
                <w:rFonts w:ascii="Cambria" w:eastAsia="Times New Roman" w:hAnsi="Cambria" w:cs="Calibri"/>
                <w:lang w:eastAsia="ru-RU"/>
              </w:rPr>
            </w:pPr>
          </w:p>
        </w:tc>
        <w:tc>
          <w:tcPr>
            <w:tcW w:w="35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rPr>
                <w:rFonts w:ascii="Cambria" w:eastAsia="Times New Roman" w:hAnsi="Cambria" w:cs="Calibri"/>
                <w:lang w:eastAsia="ru-RU"/>
              </w:rPr>
            </w:pPr>
          </w:p>
        </w:tc>
        <w:tc>
          <w:tcPr>
            <w:tcW w:w="7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rPr>
                <w:rFonts w:ascii="Cambria" w:eastAsia="Times New Roman" w:hAnsi="Cambria" w:cs="Calibri"/>
                <w:lang w:eastAsia="ru-RU"/>
              </w:rPr>
            </w:pPr>
            <w:r w:rsidRPr="006E118B">
              <w:rPr>
                <w:rFonts w:ascii="Cambria" w:eastAsia="Times New Roman" w:hAnsi="Cambria" w:cs="Calibri"/>
                <w:lang w:eastAsia="ru-RU"/>
              </w:rPr>
              <w:t>численность получателей мер социальной поддержки по оплате жилья и коммунальных услуг отдельным категориям граждан, работающим в учреждениях культуры, находящихся в сельской местности или поселках городского типа в разрезе муниципального образования</w:t>
            </w:r>
          </w:p>
        </w:tc>
        <w:tc>
          <w:tcPr>
            <w:tcW w:w="20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rPr>
                <w:rFonts w:ascii="Cambria" w:eastAsia="Times New Roman" w:hAnsi="Cambria" w:cs="Calibri"/>
                <w:lang w:eastAsia="ru-RU"/>
              </w:rPr>
            </w:pPr>
          </w:p>
        </w:tc>
      </w:tr>
      <w:tr w:rsidR="006E118B" w:rsidRPr="006E118B" w:rsidTr="006E118B">
        <w:trPr>
          <w:trHeight w:val="1485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rPr>
                <w:rFonts w:ascii="Cambria" w:eastAsia="Times New Roman" w:hAnsi="Cambria" w:cs="Calibri"/>
                <w:lang w:eastAsia="ru-RU"/>
              </w:rPr>
            </w:pPr>
          </w:p>
        </w:tc>
        <w:tc>
          <w:tcPr>
            <w:tcW w:w="20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rPr>
                <w:rFonts w:ascii="Cambria" w:eastAsia="Times New Roman" w:hAnsi="Cambria" w:cs="Calibri"/>
                <w:lang w:eastAsia="ru-RU"/>
              </w:rPr>
            </w:pPr>
          </w:p>
        </w:tc>
        <w:tc>
          <w:tcPr>
            <w:tcW w:w="35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rPr>
                <w:rFonts w:ascii="Cambria" w:eastAsia="Times New Roman" w:hAnsi="Cambria" w:cs="Calibri"/>
                <w:lang w:eastAsia="ru-RU"/>
              </w:rPr>
            </w:pPr>
          </w:p>
        </w:tc>
        <w:tc>
          <w:tcPr>
            <w:tcW w:w="7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rPr>
                <w:rFonts w:ascii="Cambria" w:eastAsia="Times New Roman" w:hAnsi="Cambria" w:cs="Calibri"/>
                <w:lang w:eastAsia="ru-RU"/>
              </w:rPr>
            </w:pPr>
            <w:r w:rsidRPr="006E118B">
              <w:rPr>
                <w:rFonts w:ascii="Cambria" w:eastAsia="Times New Roman" w:hAnsi="Cambria" w:cs="Calibri"/>
                <w:lang w:eastAsia="ru-RU"/>
              </w:rPr>
              <w:t>расчеты и обоснования средств на финансовое обеспечение деятельности подведомственных муниципальных учреждений и реализацию отраслевых мероприятий муниципальных программ (подпрограмм) Выгоничского муниципального района Брянской области и непрограммных мероприятий на 2027 – 2029 годы</w:t>
            </w:r>
          </w:p>
        </w:tc>
        <w:tc>
          <w:tcPr>
            <w:tcW w:w="20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rPr>
                <w:rFonts w:ascii="Cambria" w:eastAsia="Times New Roman" w:hAnsi="Cambria" w:cs="Calibri"/>
                <w:lang w:eastAsia="ru-RU"/>
              </w:rPr>
            </w:pPr>
          </w:p>
        </w:tc>
      </w:tr>
      <w:tr w:rsidR="006E118B" w:rsidRPr="006E118B" w:rsidTr="006E118B">
        <w:trPr>
          <w:trHeight w:val="1260"/>
        </w:trPr>
        <w:tc>
          <w:tcPr>
            <w:tcW w:w="59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lang w:eastAsia="ru-RU"/>
              </w:rPr>
            </w:pPr>
            <w:r w:rsidRPr="006E118B">
              <w:rPr>
                <w:rFonts w:ascii="Cambria" w:eastAsia="Times New Roman" w:hAnsi="Cambria" w:cs="Calibri"/>
                <w:lang w:eastAsia="ru-RU"/>
              </w:rPr>
              <w:lastRenderedPageBreak/>
              <w:t>10</w:t>
            </w:r>
          </w:p>
        </w:tc>
        <w:tc>
          <w:tcPr>
            <w:tcW w:w="201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lang w:eastAsia="ru-RU"/>
              </w:rPr>
            </w:pPr>
            <w:r w:rsidRPr="006E118B">
              <w:rPr>
                <w:rFonts w:ascii="Cambria" w:eastAsia="Times New Roman" w:hAnsi="Cambria" w:cs="Calibri"/>
                <w:lang w:eastAsia="ru-RU"/>
              </w:rPr>
              <w:t>15.07.2026</w:t>
            </w:r>
          </w:p>
        </w:tc>
        <w:tc>
          <w:tcPr>
            <w:tcW w:w="3509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lang w:eastAsia="ru-RU"/>
              </w:rPr>
            </w:pPr>
            <w:r w:rsidRPr="006E118B">
              <w:rPr>
                <w:rFonts w:ascii="Cambria" w:eastAsia="Times New Roman" w:hAnsi="Cambria" w:cs="Calibri"/>
                <w:lang w:eastAsia="ru-RU"/>
              </w:rPr>
              <w:t>отдел экономического развития и потребительского рынка</w:t>
            </w:r>
          </w:p>
        </w:tc>
        <w:tc>
          <w:tcPr>
            <w:tcW w:w="7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rPr>
                <w:rFonts w:ascii="Cambria" w:eastAsia="Times New Roman" w:hAnsi="Cambria" w:cs="Calibri"/>
                <w:lang w:eastAsia="ru-RU"/>
              </w:rPr>
            </w:pPr>
            <w:r w:rsidRPr="006E118B">
              <w:rPr>
                <w:rFonts w:ascii="Cambria" w:eastAsia="Times New Roman" w:hAnsi="Cambria" w:cs="Calibri"/>
                <w:lang w:eastAsia="ru-RU"/>
              </w:rPr>
              <w:t>фактический фонд оплаты труда работающих за 2025 год, оценка фонда оплаты труда работающих в 2026 году и его прогноз на 2027– 2029 годы в разрезе муниципальных образований (муниципальный район, городского и сельских поселений)</w:t>
            </w:r>
          </w:p>
        </w:tc>
        <w:tc>
          <w:tcPr>
            <w:tcW w:w="205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lang w:eastAsia="ru-RU"/>
              </w:rPr>
            </w:pPr>
            <w:r w:rsidRPr="006E118B">
              <w:rPr>
                <w:rFonts w:ascii="Cambria" w:eastAsia="Times New Roman" w:hAnsi="Cambria" w:cs="Calibri"/>
                <w:lang w:eastAsia="ru-RU"/>
              </w:rPr>
              <w:t>финансовый отдел администрации Выгоничского района</w:t>
            </w:r>
          </w:p>
        </w:tc>
      </w:tr>
      <w:tr w:rsidR="006E118B" w:rsidRPr="006E118B" w:rsidTr="006E118B">
        <w:trPr>
          <w:trHeight w:val="1320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rPr>
                <w:rFonts w:ascii="Cambria" w:eastAsia="Times New Roman" w:hAnsi="Cambria" w:cs="Calibri"/>
                <w:lang w:eastAsia="ru-RU"/>
              </w:rPr>
            </w:pPr>
          </w:p>
        </w:tc>
        <w:tc>
          <w:tcPr>
            <w:tcW w:w="201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rPr>
                <w:rFonts w:ascii="Cambria" w:eastAsia="Times New Roman" w:hAnsi="Cambria" w:cs="Calibri"/>
                <w:lang w:eastAsia="ru-RU"/>
              </w:rPr>
            </w:pPr>
          </w:p>
        </w:tc>
        <w:tc>
          <w:tcPr>
            <w:tcW w:w="350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rPr>
                <w:rFonts w:ascii="Cambria" w:eastAsia="Times New Roman" w:hAnsi="Cambria" w:cs="Calibri"/>
                <w:lang w:eastAsia="ru-RU"/>
              </w:rPr>
            </w:pPr>
          </w:p>
        </w:tc>
        <w:tc>
          <w:tcPr>
            <w:tcW w:w="7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rPr>
                <w:rFonts w:ascii="Cambria" w:eastAsia="Times New Roman" w:hAnsi="Cambria" w:cs="Calibri"/>
                <w:lang w:eastAsia="ru-RU"/>
              </w:rPr>
            </w:pPr>
            <w:r w:rsidRPr="006E118B">
              <w:rPr>
                <w:rFonts w:ascii="Cambria" w:eastAsia="Times New Roman" w:hAnsi="Cambria" w:cs="Calibri"/>
                <w:lang w:eastAsia="ru-RU"/>
              </w:rPr>
              <w:t xml:space="preserve">данные о фактической прибыли прибыльных предприятий за 2025 год, оценка прибыли прибыльных предприятий на 2026 год и ее прогноз на 2027 – 2029 годы в разрезе муниципальных образований (муниципальный район, </w:t>
            </w:r>
            <w:proofErr w:type="gramStart"/>
            <w:r w:rsidRPr="006E118B">
              <w:rPr>
                <w:rFonts w:ascii="Cambria" w:eastAsia="Times New Roman" w:hAnsi="Cambria" w:cs="Calibri"/>
                <w:lang w:eastAsia="ru-RU"/>
              </w:rPr>
              <w:t>городского</w:t>
            </w:r>
            <w:proofErr w:type="gramEnd"/>
            <w:r w:rsidRPr="006E118B">
              <w:rPr>
                <w:rFonts w:ascii="Cambria" w:eastAsia="Times New Roman" w:hAnsi="Cambria" w:cs="Calibri"/>
                <w:lang w:eastAsia="ru-RU"/>
              </w:rPr>
              <w:t xml:space="preserve"> и сельских поселений)</w:t>
            </w:r>
          </w:p>
        </w:tc>
        <w:tc>
          <w:tcPr>
            <w:tcW w:w="205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rPr>
                <w:rFonts w:ascii="Cambria" w:eastAsia="Times New Roman" w:hAnsi="Cambria" w:cs="Calibri"/>
                <w:lang w:eastAsia="ru-RU"/>
              </w:rPr>
            </w:pPr>
          </w:p>
        </w:tc>
      </w:tr>
      <w:tr w:rsidR="006E118B" w:rsidRPr="006E118B" w:rsidTr="006E118B">
        <w:trPr>
          <w:trHeight w:val="1695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lang w:eastAsia="ru-RU"/>
              </w:rPr>
            </w:pPr>
            <w:r w:rsidRPr="006E118B">
              <w:rPr>
                <w:rFonts w:ascii="Cambria" w:eastAsia="Times New Roman" w:hAnsi="Cambria" w:cs="Calibri"/>
                <w:lang w:eastAsia="ru-RU"/>
              </w:rPr>
              <w:t>11</w:t>
            </w: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lang w:eastAsia="ru-RU"/>
              </w:rPr>
            </w:pPr>
            <w:r w:rsidRPr="006E118B">
              <w:rPr>
                <w:rFonts w:ascii="Cambria" w:eastAsia="Times New Roman" w:hAnsi="Cambria" w:cs="Calibri"/>
                <w:lang w:eastAsia="ru-RU"/>
              </w:rPr>
              <w:t>28.07.2026</w:t>
            </w:r>
          </w:p>
        </w:tc>
        <w:tc>
          <w:tcPr>
            <w:tcW w:w="3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lang w:eastAsia="ru-RU"/>
              </w:rPr>
            </w:pPr>
            <w:r w:rsidRPr="006E118B">
              <w:rPr>
                <w:rFonts w:ascii="Cambria" w:eastAsia="Times New Roman" w:hAnsi="Cambria" w:cs="Calibri"/>
                <w:lang w:eastAsia="ru-RU"/>
              </w:rPr>
              <w:t>отдел экономического развития и потребительского рынка</w:t>
            </w:r>
          </w:p>
        </w:tc>
        <w:tc>
          <w:tcPr>
            <w:tcW w:w="7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rPr>
                <w:rFonts w:ascii="Cambria" w:eastAsia="Times New Roman" w:hAnsi="Cambria" w:cs="Calibri"/>
                <w:lang w:eastAsia="ru-RU"/>
              </w:rPr>
            </w:pPr>
            <w:r w:rsidRPr="006E118B">
              <w:rPr>
                <w:rFonts w:ascii="Cambria" w:eastAsia="Times New Roman" w:hAnsi="Cambria" w:cs="Calibri"/>
                <w:lang w:eastAsia="ru-RU"/>
              </w:rPr>
              <w:t>предварительный прогноз социально-экономического развития Выгоничского муниципального района Брянской области на 2027 – 2029 годы</w:t>
            </w:r>
          </w:p>
        </w:tc>
        <w:tc>
          <w:tcPr>
            <w:tcW w:w="2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lang w:eastAsia="ru-RU"/>
              </w:rPr>
            </w:pPr>
            <w:r w:rsidRPr="006E118B">
              <w:rPr>
                <w:rFonts w:ascii="Cambria" w:eastAsia="Times New Roman" w:hAnsi="Cambria" w:cs="Calibri"/>
                <w:lang w:eastAsia="ru-RU"/>
              </w:rPr>
              <w:t>финансовый отдел администрации Выгоничского района</w:t>
            </w:r>
          </w:p>
        </w:tc>
      </w:tr>
      <w:tr w:rsidR="006E118B" w:rsidRPr="006E118B" w:rsidTr="006E118B">
        <w:trPr>
          <w:trHeight w:val="1965"/>
        </w:trPr>
        <w:tc>
          <w:tcPr>
            <w:tcW w:w="5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lang w:eastAsia="ru-RU"/>
              </w:rPr>
            </w:pPr>
            <w:r w:rsidRPr="006E118B">
              <w:rPr>
                <w:rFonts w:ascii="Cambria" w:eastAsia="Times New Roman" w:hAnsi="Cambria" w:cs="Calibri"/>
                <w:lang w:eastAsia="ru-RU"/>
              </w:rPr>
              <w:t>12</w:t>
            </w:r>
          </w:p>
        </w:tc>
        <w:tc>
          <w:tcPr>
            <w:tcW w:w="20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lang w:eastAsia="ru-RU"/>
              </w:rPr>
            </w:pPr>
            <w:r w:rsidRPr="006E118B">
              <w:rPr>
                <w:rFonts w:ascii="Cambria" w:eastAsia="Times New Roman" w:hAnsi="Cambria" w:cs="Calibri"/>
                <w:lang w:eastAsia="ru-RU"/>
              </w:rPr>
              <w:t>10.08.2026</w:t>
            </w:r>
          </w:p>
        </w:tc>
        <w:tc>
          <w:tcPr>
            <w:tcW w:w="35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lang w:eastAsia="ru-RU"/>
              </w:rPr>
            </w:pPr>
            <w:r w:rsidRPr="006E118B">
              <w:rPr>
                <w:rFonts w:ascii="Cambria" w:eastAsia="Times New Roman" w:hAnsi="Cambria" w:cs="Calibri"/>
                <w:lang w:eastAsia="ru-RU"/>
              </w:rPr>
              <w:t xml:space="preserve">главные администраторы доходов бюджета Выгоничского муниципального района Брянской области-органы местного самоуправления Выгоничского муниципального района Брянской области, </w:t>
            </w:r>
            <w:r w:rsidRPr="006E118B">
              <w:rPr>
                <w:rFonts w:ascii="Cambria" w:eastAsia="Times New Roman" w:hAnsi="Cambria" w:cs="Calibri"/>
                <w:lang w:eastAsia="ru-RU"/>
              </w:rPr>
              <w:lastRenderedPageBreak/>
              <w:t>главные администраторы доходов бюджета Выгоничского муниципального района Брянской области - органы государственной власти Брянской области</w:t>
            </w:r>
          </w:p>
        </w:tc>
        <w:tc>
          <w:tcPr>
            <w:tcW w:w="7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rPr>
                <w:rFonts w:ascii="Cambria" w:eastAsia="Times New Roman" w:hAnsi="Cambria" w:cs="Calibri"/>
                <w:lang w:eastAsia="ru-RU"/>
              </w:rPr>
            </w:pPr>
            <w:r w:rsidRPr="006E118B">
              <w:rPr>
                <w:rFonts w:ascii="Cambria" w:eastAsia="Times New Roman" w:hAnsi="Cambria" w:cs="Calibri"/>
                <w:lang w:eastAsia="ru-RU"/>
              </w:rPr>
              <w:lastRenderedPageBreak/>
              <w:t>расчет ожидаемого исполнения администрируемых платежей бюджета Выгоничского муниципального района Брянской области, консолидированного бюджета Выгоничского муниципального района Брянской области за 2026 год</w:t>
            </w:r>
          </w:p>
        </w:tc>
        <w:tc>
          <w:tcPr>
            <w:tcW w:w="20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lang w:eastAsia="ru-RU"/>
              </w:rPr>
            </w:pPr>
            <w:r w:rsidRPr="006E118B">
              <w:rPr>
                <w:rFonts w:ascii="Cambria" w:eastAsia="Times New Roman" w:hAnsi="Cambria" w:cs="Calibri"/>
                <w:lang w:eastAsia="ru-RU"/>
              </w:rPr>
              <w:t>финансовый отдел администрации Выгоничского района</w:t>
            </w:r>
          </w:p>
        </w:tc>
      </w:tr>
      <w:tr w:rsidR="006E118B" w:rsidRPr="006E118B" w:rsidTr="006E118B">
        <w:trPr>
          <w:trHeight w:val="2550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rPr>
                <w:rFonts w:ascii="Cambria" w:eastAsia="Times New Roman" w:hAnsi="Cambria" w:cs="Calibri"/>
                <w:lang w:eastAsia="ru-RU"/>
              </w:rPr>
            </w:pPr>
          </w:p>
        </w:tc>
        <w:tc>
          <w:tcPr>
            <w:tcW w:w="20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rPr>
                <w:rFonts w:ascii="Cambria" w:eastAsia="Times New Roman" w:hAnsi="Cambria" w:cs="Calibri"/>
                <w:lang w:eastAsia="ru-RU"/>
              </w:rPr>
            </w:pPr>
          </w:p>
        </w:tc>
        <w:tc>
          <w:tcPr>
            <w:tcW w:w="35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rPr>
                <w:rFonts w:ascii="Cambria" w:eastAsia="Times New Roman" w:hAnsi="Cambria" w:cs="Calibri"/>
                <w:lang w:eastAsia="ru-RU"/>
              </w:rPr>
            </w:pPr>
          </w:p>
        </w:tc>
        <w:tc>
          <w:tcPr>
            <w:tcW w:w="7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rPr>
                <w:rFonts w:ascii="Cambria" w:eastAsia="Times New Roman" w:hAnsi="Cambria" w:cs="Calibri"/>
                <w:lang w:eastAsia="ru-RU"/>
              </w:rPr>
            </w:pPr>
            <w:r w:rsidRPr="006E118B">
              <w:rPr>
                <w:rFonts w:ascii="Cambria" w:eastAsia="Times New Roman" w:hAnsi="Cambria" w:cs="Calibri"/>
                <w:lang w:eastAsia="ru-RU"/>
              </w:rPr>
              <w:t>расчеты и прогноз поступлений в бюджет  Выгоничского муниципального района Брянской области, консолидированный бюджет Выгоничского муниципального района Брянской области по соответствующим видам, подвидам классификации доходов на 2027 год и плановый период до 2028 и 2029 годов в соответствии с методиками прогнозирования поступлений доходов</w:t>
            </w:r>
          </w:p>
        </w:tc>
        <w:tc>
          <w:tcPr>
            <w:tcW w:w="20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rPr>
                <w:rFonts w:ascii="Cambria" w:eastAsia="Times New Roman" w:hAnsi="Cambria" w:cs="Calibri"/>
                <w:lang w:eastAsia="ru-RU"/>
              </w:rPr>
            </w:pPr>
          </w:p>
        </w:tc>
      </w:tr>
      <w:tr w:rsidR="006E118B" w:rsidRPr="006E118B" w:rsidTr="006E118B">
        <w:trPr>
          <w:trHeight w:val="1140"/>
        </w:trPr>
        <w:tc>
          <w:tcPr>
            <w:tcW w:w="5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lang w:eastAsia="ru-RU"/>
              </w:rPr>
            </w:pPr>
            <w:r w:rsidRPr="006E118B">
              <w:rPr>
                <w:rFonts w:ascii="Cambria" w:eastAsia="Times New Roman" w:hAnsi="Cambria" w:cs="Calibri"/>
                <w:lang w:eastAsia="ru-RU"/>
              </w:rPr>
              <w:lastRenderedPageBreak/>
              <w:t>13</w:t>
            </w:r>
          </w:p>
        </w:tc>
        <w:tc>
          <w:tcPr>
            <w:tcW w:w="20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lang w:eastAsia="ru-RU"/>
              </w:rPr>
            </w:pPr>
            <w:r w:rsidRPr="006E118B">
              <w:rPr>
                <w:rFonts w:ascii="Cambria" w:eastAsia="Times New Roman" w:hAnsi="Cambria" w:cs="Calibri"/>
                <w:lang w:eastAsia="ru-RU"/>
              </w:rPr>
              <w:t>10.08.2026</w:t>
            </w:r>
          </w:p>
        </w:tc>
        <w:tc>
          <w:tcPr>
            <w:tcW w:w="35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lang w:eastAsia="ru-RU"/>
              </w:rPr>
            </w:pPr>
            <w:r w:rsidRPr="006E118B">
              <w:rPr>
                <w:rFonts w:ascii="Cambria" w:eastAsia="Times New Roman" w:hAnsi="Cambria" w:cs="Calibri"/>
                <w:lang w:eastAsia="ru-RU"/>
              </w:rPr>
              <w:t>отдел по управлению муниципальным имуществом</w:t>
            </w:r>
          </w:p>
        </w:tc>
        <w:tc>
          <w:tcPr>
            <w:tcW w:w="7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rPr>
                <w:rFonts w:ascii="Cambria" w:eastAsia="Times New Roman" w:hAnsi="Cambria" w:cs="Calibri"/>
                <w:lang w:eastAsia="ru-RU"/>
              </w:rPr>
            </w:pPr>
            <w:r w:rsidRPr="006E118B">
              <w:rPr>
                <w:rFonts w:ascii="Cambria" w:eastAsia="Times New Roman" w:hAnsi="Cambria" w:cs="Calibri"/>
                <w:lang w:eastAsia="ru-RU"/>
              </w:rPr>
              <w:t>данные по прогнозному плану (программе) приватизации муниципального имущества Выгоничского муниципального района Брянской области на 2027 год и на плановый период 2028 и 2029 годов</w:t>
            </w:r>
          </w:p>
        </w:tc>
        <w:tc>
          <w:tcPr>
            <w:tcW w:w="20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lang w:eastAsia="ru-RU"/>
              </w:rPr>
            </w:pPr>
            <w:r w:rsidRPr="006E118B">
              <w:rPr>
                <w:rFonts w:ascii="Cambria" w:eastAsia="Times New Roman" w:hAnsi="Cambria" w:cs="Calibri"/>
                <w:lang w:eastAsia="ru-RU"/>
              </w:rPr>
              <w:t>финансовый отдел администрации Выгоничского района</w:t>
            </w:r>
          </w:p>
        </w:tc>
      </w:tr>
      <w:tr w:rsidR="006E118B" w:rsidRPr="006E118B" w:rsidTr="006E118B">
        <w:trPr>
          <w:trHeight w:val="1335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rPr>
                <w:rFonts w:ascii="Cambria" w:eastAsia="Times New Roman" w:hAnsi="Cambria" w:cs="Calibri"/>
                <w:lang w:eastAsia="ru-RU"/>
              </w:rPr>
            </w:pPr>
          </w:p>
        </w:tc>
        <w:tc>
          <w:tcPr>
            <w:tcW w:w="20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rPr>
                <w:rFonts w:ascii="Cambria" w:eastAsia="Times New Roman" w:hAnsi="Cambria" w:cs="Calibri"/>
                <w:lang w:eastAsia="ru-RU"/>
              </w:rPr>
            </w:pPr>
          </w:p>
        </w:tc>
        <w:tc>
          <w:tcPr>
            <w:tcW w:w="35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rPr>
                <w:rFonts w:ascii="Cambria" w:eastAsia="Times New Roman" w:hAnsi="Cambria" w:cs="Calibri"/>
                <w:lang w:eastAsia="ru-RU"/>
              </w:rPr>
            </w:pPr>
          </w:p>
        </w:tc>
        <w:tc>
          <w:tcPr>
            <w:tcW w:w="7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rPr>
                <w:rFonts w:ascii="Cambria" w:eastAsia="Times New Roman" w:hAnsi="Cambria" w:cs="Calibri"/>
                <w:lang w:eastAsia="ru-RU"/>
              </w:rPr>
            </w:pPr>
            <w:r w:rsidRPr="006E118B">
              <w:rPr>
                <w:rFonts w:ascii="Cambria" w:eastAsia="Times New Roman" w:hAnsi="Cambria" w:cs="Calibri"/>
                <w:lang w:eastAsia="ru-RU"/>
              </w:rPr>
              <w:t xml:space="preserve">расчет ожидаемого исполнения за 2025 год и расчет прогноза на 2026 – 2028 годы по арендной плате, в том числе арендной плате за земельные участки, государственная собственность на которые не разграничена. </w:t>
            </w:r>
          </w:p>
        </w:tc>
        <w:tc>
          <w:tcPr>
            <w:tcW w:w="20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rPr>
                <w:rFonts w:ascii="Cambria" w:eastAsia="Times New Roman" w:hAnsi="Cambria" w:cs="Calibri"/>
                <w:lang w:eastAsia="ru-RU"/>
              </w:rPr>
            </w:pPr>
          </w:p>
        </w:tc>
      </w:tr>
      <w:tr w:rsidR="006E118B" w:rsidRPr="006E118B" w:rsidTr="006E118B">
        <w:trPr>
          <w:trHeight w:val="1020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rPr>
                <w:rFonts w:ascii="Cambria" w:eastAsia="Times New Roman" w:hAnsi="Cambria" w:cs="Calibri"/>
                <w:lang w:eastAsia="ru-RU"/>
              </w:rPr>
            </w:pPr>
          </w:p>
        </w:tc>
        <w:tc>
          <w:tcPr>
            <w:tcW w:w="20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rPr>
                <w:rFonts w:ascii="Cambria" w:eastAsia="Times New Roman" w:hAnsi="Cambria" w:cs="Calibri"/>
                <w:lang w:eastAsia="ru-RU"/>
              </w:rPr>
            </w:pPr>
          </w:p>
        </w:tc>
        <w:tc>
          <w:tcPr>
            <w:tcW w:w="35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rPr>
                <w:rFonts w:ascii="Cambria" w:eastAsia="Times New Roman" w:hAnsi="Cambria" w:cs="Calibri"/>
                <w:lang w:eastAsia="ru-RU"/>
              </w:rPr>
            </w:pPr>
          </w:p>
        </w:tc>
        <w:tc>
          <w:tcPr>
            <w:tcW w:w="7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rPr>
                <w:rFonts w:ascii="Cambria" w:eastAsia="Times New Roman" w:hAnsi="Cambria" w:cs="Calibri"/>
                <w:lang w:eastAsia="ru-RU"/>
              </w:rPr>
            </w:pPr>
            <w:r w:rsidRPr="006E118B">
              <w:rPr>
                <w:rFonts w:ascii="Cambria" w:eastAsia="Times New Roman" w:hAnsi="Cambria" w:cs="Calibri"/>
                <w:lang w:eastAsia="ru-RU"/>
              </w:rPr>
              <w:t xml:space="preserve">сведения </w:t>
            </w:r>
            <w:proofErr w:type="gramStart"/>
            <w:r w:rsidRPr="006E118B">
              <w:rPr>
                <w:rFonts w:ascii="Cambria" w:eastAsia="Times New Roman" w:hAnsi="Cambria" w:cs="Calibri"/>
                <w:lang w:eastAsia="ru-RU"/>
              </w:rPr>
              <w:t>о сумме задолженности по арендной плате за землю в разрезе видов арендной платы по состоянию</w:t>
            </w:r>
            <w:proofErr w:type="gramEnd"/>
            <w:r w:rsidRPr="006E118B">
              <w:rPr>
                <w:rFonts w:ascii="Cambria" w:eastAsia="Times New Roman" w:hAnsi="Cambria" w:cs="Calibri"/>
                <w:lang w:eastAsia="ru-RU"/>
              </w:rPr>
              <w:t xml:space="preserve"> на 1 января 2026 года и 1 июля 2026 года</w:t>
            </w:r>
          </w:p>
        </w:tc>
        <w:tc>
          <w:tcPr>
            <w:tcW w:w="20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rPr>
                <w:rFonts w:ascii="Cambria" w:eastAsia="Times New Roman" w:hAnsi="Cambria" w:cs="Calibri"/>
                <w:lang w:eastAsia="ru-RU"/>
              </w:rPr>
            </w:pPr>
          </w:p>
        </w:tc>
      </w:tr>
      <w:tr w:rsidR="006E118B" w:rsidRPr="006E118B" w:rsidTr="006E118B">
        <w:trPr>
          <w:trHeight w:val="1125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rPr>
                <w:rFonts w:ascii="Cambria" w:eastAsia="Times New Roman" w:hAnsi="Cambria" w:cs="Calibri"/>
                <w:lang w:eastAsia="ru-RU"/>
              </w:rPr>
            </w:pPr>
          </w:p>
        </w:tc>
        <w:tc>
          <w:tcPr>
            <w:tcW w:w="20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rPr>
                <w:rFonts w:ascii="Cambria" w:eastAsia="Times New Roman" w:hAnsi="Cambria" w:cs="Calibri"/>
                <w:lang w:eastAsia="ru-RU"/>
              </w:rPr>
            </w:pPr>
          </w:p>
        </w:tc>
        <w:tc>
          <w:tcPr>
            <w:tcW w:w="35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rPr>
                <w:rFonts w:ascii="Cambria" w:eastAsia="Times New Roman" w:hAnsi="Cambria" w:cs="Calibri"/>
                <w:lang w:eastAsia="ru-RU"/>
              </w:rPr>
            </w:pPr>
          </w:p>
        </w:tc>
        <w:tc>
          <w:tcPr>
            <w:tcW w:w="7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rPr>
                <w:rFonts w:ascii="Cambria" w:eastAsia="Times New Roman" w:hAnsi="Cambria" w:cs="Calibri"/>
                <w:lang w:eastAsia="ru-RU"/>
              </w:rPr>
            </w:pPr>
            <w:r w:rsidRPr="006E118B">
              <w:rPr>
                <w:rFonts w:ascii="Cambria" w:eastAsia="Times New Roman" w:hAnsi="Cambria" w:cs="Calibri"/>
                <w:lang w:eastAsia="ru-RU"/>
              </w:rPr>
              <w:t>сведения об ожидаемом поступлении части прибыли, подлежащей перечислению в бюджет  Выгоничского муниципального района Брянской области в 2026 году, и ее прогноз на 2027 – 2029 годы в разрезе муниципальных унитарных предприятий</w:t>
            </w:r>
          </w:p>
        </w:tc>
        <w:tc>
          <w:tcPr>
            <w:tcW w:w="20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rPr>
                <w:rFonts w:ascii="Cambria" w:eastAsia="Times New Roman" w:hAnsi="Cambria" w:cs="Calibri"/>
                <w:lang w:eastAsia="ru-RU"/>
              </w:rPr>
            </w:pPr>
          </w:p>
        </w:tc>
      </w:tr>
      <w:tr w:rsidR="006E118B" w:rsidRPr="006E118B" w:rsidTr="006E118B">
        <w:trPr>
          <w:trHeight w:val="1455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rPr>
                <w:rFonts w:ascii="Cambria" w:eastAsia="Times New Roman" w:hAnsi="Cambria" w:cs="Calibri"/>
                <w:lang w:eastAsia="ru-RU"/>
              </w:rPr>
            </w:pPr>
          </w:p>
        </w:tc>
        <w:tc>
          <w:tcPr>
            <w:tcW w:w="20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rPr>
                <w:rFonts w:ascii="Cambria" w:eastAsia="Times New Roman" w:hAnsi="Cambria" w:cs="Calibri"/>
                <w:lang w:eastAsia="ru-RU"/>
              </w:rPr>
            </w:pPr>
          </w:p>
        </w:tc>
        <w:tc>
          <w:tcPr>
            <w:tcW w:w="35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rPr>
                <w:rFonts w:ascii="Cambria" w:eastAsia="Times New Roman" w:hAnsi="Cambria" w:cs="Calibri"/>
                <w:lang w:eastAsia="ru-RU"/>
              </w:rPr>
            </w:pPr>
          </w:p>
        </w:tc>
        <w:tc>
          <w:tcPr>
            <w:tcW w:w="7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rPr>
                <w:rFonts w:ascii="Cambria" w:eastAsia="Times New Roman" w:hAnsi="Cambria" w:cs="Calibri"/>
                <w:lang w:eastAsia="ru-RU"/>
              </w:rPr>
            </w:pPr>
            <w:r w:rsidRPr="006E118B">
              <w:rPr>
                <w:rFonts w:ascii="Cambria" w:eastAsia="Times New Roman" w:hAnsi="Cambria" w:cs="Calibri"/>
                <w:lang w:eastAsia="ru-RU"/>
              </w:rPr>
              <w:t>расчет поступлений доходов в виде прибыли, приходящейся на доли в уставных (складочных) капиталах хозяйственных товариществ и обществ, или дивидендов по акциям, находящимся в муниципальной собственности, на 2027 – 2029 годы и оценка ожидаемого исполнения за 2026 год в разрезе предприятий</w:t>
            </w:r>
          </w:p>
        </w:tc>
        <w:tc>
          <w:tcPr>
            <w:tcW w:w="20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rPr>
                <w:rFonts w:ascii="Cambria" w:eastAsia="Times New Roman" w:hAnsi="Cambria" w:cs="Calibri"/>
                <w:lang w:eastAsia="ru-RU"/>
              </w:rPr>
            </w:pPr>
          </w:p>
        </w:tc>
      </w:tr>
      <w:tr w:rsidR="006E118B" w:rsidRPr="006E118B" w:rsidTr="006E118B">
        <w:trPr>
          <w:trHeight w:val="945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rPr>
                <w:rFonts w:ascii="Cambria" w:eastAsia="Times New Roman" w:hAnsi="Cambria" w:cs="Calibri"/>
                <w:lang w:eastAsia="ru-RU"/>
              </w:rPr>
            </w:pPr>
          </w:p>
        </w:tc>
        <w:tc>
          <w:tcPr>
            <w:tcW w:w="20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rPr>
                <w:rFonts w:ascii="Cambria" w:eastAsia="Times New Roman" w:hAnsi="Cambria" w:cs="Calibri"/>
                <w:lang w:eastAsia="ru-RU"/>
              </w:rPr>
            </w:pPr>
          </w:p>
        </w:tc>
        <w:tc>
          <w:tcPr>
            <w:tcW w:w="35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rPr>
                <w:rFonts w:ascii="Cambria" w:eastAsia="Times New Roman" w:hAnsi="Cambria" w:cs="Calibri"/>
                <w:lang w:eastAsia="ru-RU"/>
              </w:rPr>
            </w:pPr>
          </w:p>
        </w:tc>
        <w:tc>
          <w:tcPr>
            <w:tcW w:w="7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rPr>
                <w:rFonts w:ascii="Cambria" w:eastAsia="Times New Roman" w:hAnsi="Cambria" w:cs="Calibri"/>
                <w:lang w:eastAsia="ru-RU"/>
              </w:rPr>
            </w:pPr>
            <w:r w:rsidRPr="006E118B">
              <w:rPr>
                <w:rFonts w:ascii="Cambria" w:eastAsia="Times New Roman" w:hAnsi="Cambria" w:cs="Calibri"/>
                <w:lang w:eastAsia="ru-RU"/>
              </w:rPr>
              <w:t>расчет поступлений от продажи земельных участков, государственная собственность на которые не разграничена  на 2027 – 2028 годы и оценка ожидаемого исполнения за 2026 год</w:t>
            </w:r>
          </w:p>
        </w:tc>
        <w:tc>
          <w:tcPr>
            <w:tcW w:w="20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rPr>
                <w:rFonts w:ascii="Cambria" w:eastAsia="Times New Roman" w:hAnsi="Cambria" w:cs="Calibri"/>
                <w:lang w:eastAsia="ru-RU"/>
              </w:rPr>
            </w:pPr>
          </w:p>
        </w:tc>
      </w:tr>
      <w:tr w:rsidR="006E118B" w:rsidRPr="006E118B" w:rsidTr="006E118B">
        <w:trPr>
          <w:trHeight w:val="1200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rPr>
                <w:rFonts w:ascii="Cambria" w:eastAsia="Times New Roman" w:hAnsi="Cambria" w:cs="Calibri"/>
                <w:lang w:eastAsia="ru-RU"/>
              </w:rPr>
            </w:pPr>
          </w:p>
        </w:tc>
        <w:tc>
          <w:tcPr>
            <w:tcW w:w="20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rPr>
                <w:rFonts w:ascii="Cambria" w:eastAsia="Times New Roman" w:hAnsi="Cambria" w:cs="Calibri"/>
                <w:lang w:eastAsia="ru-RU"/>
              </w:rPr>
            </w:pPr>
          </w:p>
        </w:tc>
        <w:tc>
          <w:tcPr>
            <w:tcW w:w="35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rPr>
                <w:rFonts w:ascii="Cambria" w:eastAsia="Times New Roman" w:hAnsi="Cambria" w:cs="Calibri"/>
                <w:lang w:eastAsia="ru-RU"/>
              </w:rPr>
            </w:pPr>
          </w:p>
        </w:tc>
        <w:tc>
          <w:tcPr>
            <w:tcW w:w="7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rPr>
                <w:rFonts w:ascii="Cambria" w:eastAsia="Times New Roman" w:hAnsi="Cambria" w:cs="Calibri"/>
                <w:lang w:eastAsia="ru-RU"/>
              </w:rPr>
            </w:pPr>
            <w:r w:rsidRPr="006E118B">
              <w:rPr>
                <w:rFonts w:ascii="Cambria" w:eastAsia="Times New Roman" w:hAnsi="Cambria" w:cs="Calibri"/>
                <w:lang w:eastAsia="ru-RU"/>
              </w:rPr>
              <w:t>расчет поступлений от сдачи в аренду имущества, находящегося в собственности Выгоничского муниципального района Брянской области, на 2027 – 2029 годы и оценка ожидаемого исполнения за 2026 год в разрезе договоров аренды</w:t>
            </w:r>
          </w:p>
        </w:tc>
        <w:tc>
          <w:tcPr>
            <w:tcW w:w="20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rPr>
                <w:rFonts w:ascii="Cambria" w:eastAsia="Times New Roman" w:hAnsi="Cambria" w:cs="Calibri"/>
                <w:lang w:eastAsia="ru-RU"/>
              </w:rPr>
            </w:pPr>
          </w:p>
        </w:tc>
      </w:tr>
      <w:tr w:rsidR="006E118B" w:rsidRPr="006E118B" w:rsidTr="006E118B">
        <w:trPr>
          <w:trHeight w:val="1155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rPr>
                <w:rFonts w:ascii="Cambria" w:eastAsia="Times New Roman" w:hAnsi="Cambria" w:cs="Calibri"/>
                <w:lang w:eastAsia="ru-RU"/>
              </w:rPr>
            </w:pPr>
          </w:p>
        </w:tc>
        <w:tc>
          <w:tcPr>
            <w:tcW w:w="20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rPr>
                <w:rFonts w:ascii="Cambria" w:eastAsia="Times New Roman" w:hAnsi="Cambria" w:cs="Calibri"/>
                <w:lang w:eastAsia="ru-RU"/>
              </w:rPr>
            </w:pPr>
          </w:p>
        </w:tc>
        <w:tc>
          <w:tcPr>
            <w:tcW w:w="35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rPr>
                <w:rFonts w:ascii="Cambria" w:eastAsia="Times New Roman" w:hAnsi="Cambria" w:cs="Calibri"/>
                <w:lang w:eastAsia="ru-RU"/>
              </w:rPr>
            </w:pPr>
          </w:p>
        </w:tc>
        <w:tc>
          <w:tcPr>
            <w:tcW w:w="7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rPr>
                <w:rFonts w:ascii="Cambria" w:eastAsia="Times New Roman" w:hAnsi="Cambria" w:cs="Calibri"/>
                <w:lang w:eastAsia="ru-RU"/>
              </w:rPr>
            </w:pPr>
            <w:r w:rsidRPr="006E118B">
              <w:rPr>
                <w:rFonts w:ascii="Cambria" w:eastAsia="Times New Roman" w:hAnsi="Cambria" w:cs="Calibri"/>
                <w:lang w:eastAsia="ru-RU"/>
              </w:rPr>
              <w:t>расчет доходов от реализации имущества, находящегося в собственности Выгоничского муниципального района Брянской области, на 2027 – 2029 годы и оценка ожидаемого исполнения за 2026 год</w:t>
            </w:r>
          </w:p>
        </w:tc>
        <w:tc>
          <w:tcPr>
            <w:tcW w:w="20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rPr>
                <w:rFonts w:ascii="Cambria" w:eastAsia="Times New Roman" w:hAnsi="Cambria" w:cs="Calibri"/>
                <w:lang w:eastAsia="ru-RU"/>
              </w:rPr>
            </w:pPr>
          </w:p>
        </w:tc>
      </w:tr>
      <w:tr w:rsidR="006E118B" w:rsidRPr="006E118B" w:rsidTr="006E118B">
        <w:trPr>
          <w:trHeight w:val="1170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rPr>
                <w:rFonts w:ascii="Cambria" w:eastAsia="Times New Roman" w:hAnsi="Cambria" w:cs="Calibri"/>
                <w:lang w:eastAsia="ru-RU"/>
              </w:rPr>
            </w:pPr>
          </w:p>
        </w:tc>
        <w:tc>
          <w:tcPr>
            <w:tcW w:w="20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rPr>
                <w:rFonts w:ascii="Cambria" w:eastAsia="Times New Roman" w:hAnsi="Cambria" w:cs="Calibri"/>
                <w:lang w:eastAsia="ru-RU"/>
              </w:rPr>
            </w:pPr>
          </w:p>
        </w:tc>
        <w:tc>
          <w:tcPr>
            <w:tcW w:w="35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rPr>
                <w:rFonts w:ascii="Cambria" w:eastAsia="Times New Roman" w:hAnsi="Cambria" w:cs="Calibri"/>
                <w:lang w:eastAsia="ru-RU"/>
              </w:rPr>
            </w:pPr>
          </w:p>
        </w:tc>
        <w:tc>
          <w:tcPr>
            <w:tcW w:w="7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rPr>
                <w:rFonts w:ascii="Cambria" w:eastAsia="Times New Roman" w:hAnsi="Cambria" w:cs="Calibri"/>
                <w:lang w:eastAsia="ru-RU"/>
              </w:rPr>
            </w:pPr>
            <w:r w:rsidRPr="006E118B">
              <w:rPr>
                <w:rFonts w:ascii="Cambria" w:eastAsia="Times New Roman" w:hAnsi="Cambria" w:cs="Calibri"/>
                <w:lang w:eastAsia="ru-RU"/>
              </w:rPr>
              <w:t>расчет прочих поступлений от использования имущества, находящегося в собственности Выгоничского муниципального района Брянской области, на 2027 – 2029 годы и оценка ожидаемого исполнения за 2026 год</w:t>
            </w:r>
          </w:p>
        </w:tc>
        <w:tc>
          <w:tcPr>
            <w:tcW w:w="20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rPr>
                <w:rFonts w:ascii="Cambria" w:eastAsia="Times New Roman" w:hAnsi="Cambria" w:cs="Calibri"/>
                <w:lang w:eastAsia="ru-RU"/>
              </w:rPr>
            </w:pPr>
          </w:p>
        </w:tc>
      </w:tr>
      <w:tr w:rsidR="006E118B" w:rsidRPr="006E118B" w:rsidTr="006E118B">
        <w:trPr>
          <w:trHeight w:val="1080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rPr>
                <w:rFonts w:ascii="Cambria" w:eastAsia="Times New Roman" w:hAnsi="Cambria" w:cs="Calibri"/>
                <w:lang w:eastAsia="ru-RU"/>
              </w:rPr>
            </w:pPr>
          </w:p>
        </w:tc>
        <w:tc>
          <w:tcPr>
            <w:tcW w:w="20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rPr>
                <w:rFonts w:ascii="Cambria" w:eastAsia="Times New Roman" w:hAnsi="Cambria" w:cs="Calibri"/>
                <w:lang w:eastAsia="ru-RU"/>
              </w:rPr>
            </w:pPr>
          </w:p>
        </w:tc>
        <w:tc>
          <w:tcPr>
            <w:tcW w:w="35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rPr>
                <w:rFonts w:ascii="Cambria" w:eastAsia="Times New Roman" w:hAnsi="Cambria" w:cs="Calibri"/>
                <w:lang w:eastAsia="ru-RU"/>
              </w:rPr>
            </w:pPr>
          </w:p>
        </w:tc>
        <w:tc>
          <w:tcPr>
            <w:tcW w:w="7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rPr>
                <w:rFonts w:ascii="Cambria" w:eastAsia="Times New Roman" w:hAnsi="Cambria" w:cs="Calibri"/>
                <w:lang w:eastAsia="ru-RU"/>
              </w:rPr>
            </w:pPr>
            <w:r w:rsidRPr="006E118B">
              <w:rPr>
                <w:rFonts w:ascii="Cambria" w:eastAsia="Times New Roman" w:hAnsi="Cambria" w:cs="Calibri"/>
                <w:lang w:eastAsia="ru-RU"/>
              </w:rPr>
              <w:t>расчет доходов от сдачи в аренду имущества, составляющего казну Выгоничского муниципального района Брянской области (за исключением земельных участков), на 2027 – 2029 годы и расчеты ожидаемого исполнения за 2026 год в разрезе договоров аренды</w:t>
            </w:r>
          </w:p>
        </w:tc>
        <w:tc>
          <w:tcPr>
            <w:tcW w:w="20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rPr>
                <w:rFonts w:ascii="Cambria" w:eastAsia="Times New Roman" w:hAnsi="Cambria" w:cs="Calibri"/>
                <w:lang w:eastAsia="ru-RU"/>
              </w:rPr>
            </w:pPr>
          </w:p>
        </w:tc>
      </w:tr>
      <w:tr w:rsidR="006E118B" w:rsidRPr="006E118B" w:rsidTr="006E118B">
        <w:trPr>
          <w:trHeight w:val="2085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rPr>
                <w:rFonts w:ascii="Cambria" w:eastAsia="Times New Roman" w:hAnsi="Cambria" w:cs="Calibri"/>
                <w:lang w:eastAsia="ru-RU"/>
              </w:rPr>
            </w:pPr>
          </w:p>
        </w:tc>
        <w:tc>
          <w:tcPr>
            <w:tcW w:w="20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rPr>
                <w:rFonts w:ascii="Cambria" w:eastAsia="Times New Roman" w:hAnsi="Cambria" w:cs="Calibri"/>
                <w:lang w:eastAsia="ru-RU"/>
              </w:rPr>
            </w:pPr>
          </w:p>
        </w:tc>
        <w:tc>
          <w:tcPr>
            <w:tcW w:w="35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rPr>
                <w:rFonts w:ascii="Cambria" w:eastAsia="Times New Roman" w:hAnsi="Cambria" w:cs="Calibri"/>
                <w:lang w:eastAsia="ru-RU"/>
              </w:rPr>
            </w:pPr>
          </w:p>
        </w:tc>
        <w:tc>
          <w:tcPr>
            <w:tcW w:w="7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rPr>
                <w:rFonts w:ascii="Cambria" w:eastAsia="Times New Roman" w:hAnsi="Cambria" w:cs="Calibri"/>
                <w:lang w:eastAsia="ru-RU"/>
              </w:rPr>
            </w:pPr>
            <w:r w:rsidRPr="006E118B">
              <w:rPr>
                <w:rFonts w:ascii="Cambria" w:eastAsia="Times New Roman" w:hAnsi="Cambria" w:cs="Calibri"/>
                <w:lang w:eastAsia="ru-RU"/>
              </w:rPr>
              <w:t xml:space="preserve">расчет доходов от реализации иного имущества, находящегося в собственности Выгоничского муниципального района Брянской области (за исключением имущества муниципальных  бюджетных и автономных учреждений, а также имущества муниципальных унитарных предприятий Выгоничского муниципального района Брянской </w:t>
            </w:r>
            <w:proofErr w:type="gramStart"/>
            <w:r w:rsidRPr="006E118B">
              <w:rPr>
                <w:rFonts w:ascii="Cambria" w:eastAsia="Times New Roman" w:hAnsi="Cambria" w:cs="Calibri"/>
                <w:lang w:eastAsia="ru-RU"/>
              </w:rPr>
              <w:t>области</w:t>
            </w:r>
            <w:proofErr w:type="gramEnd"/>
            <w:r w:rsidRPr="006E118B">
              <w:rPr>
                <w:rFonts w:ascii="Cambria" w:eastAsia="Times New Roman" w:hAnsi="Cambria" w:cs="Calibri"/>
                <w:lang w:eastAsia="ru-RU"/>
              </w:rPr>
              <w:t xml:space="preserve"> в том числе казенных), на 2027 – 2029 годы и расчеты ожидаемого исполнения за 2026 год</w:t>
            </w:r>
          </w:p>
        </w:tc>
        <w:tc>
          <w:tcPr>
            <w:tcW w:w="20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rPr>
                <w:rFonts w:ascii="Cambria" w:eastAsia="Times New Roman" w:hAnsi="Cambria" w:cs="Calibri"/>
                <w:lang w:eastAsia="ru-RU"/>
              </w:rPr>
            </w:pPr>
          </w:p>
        </w:tc>
      </w:tr>
      <w:tr w:rsidR="006E118B" w:rsidRPr="006E118B" w:rsidTr="006E118B">
        <w:trPr>
          <w:trHeight w:val="1560"/>
        </w:trPr>
        <w:tc>
          <w:tcPr>
            <w:tcW w:w="5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lang w:eastAsia="ru-RU"/>
              </w:rPr>
            </w:pPr>
            <w:r w:rsidRPr="006E118B">
              <w:rPr>
                <w:rFonts w:ascii="Cambria" w:eastAsia="Times New Roman" w:hAnsi="Cambria" w:cs="Calibri"/>
                <w:lang w:eastAsia="ru-RU"/>
              </w:rPr>
              <w:t>14</w:t>
            </w:r>
          </w:p>
        </w:tc>
        <w:tc>
          <w:tcPr>
            <w:tcW w:w="20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lang w:eastAsia="ru-RU"/>
              </w:rPr>
            </w:pPr>
            <w:r w:rsidRPr="006E118B">
              <w:rPr>
                <w:rFonts w:ascii="Cambria" w:eastAsia="Times New Roman" w:hAnsi="Cambria" w:cs="Calibri"/>
                <w:lang w:eastAsia="ru-RU"/>
              </w:rPr>
              <w:t>10.08.2026</w:t>
            </w:r>
          </w:p>
        </w:tc>
        <w:tc>
          <w:tcPr>
            <w:tcW w:w="35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lang w:eastAsia="ru-RU"/>
              </w:rPr>
            </w:pPr>
            <w:r w:rsidRPr="006E118B">
              <w:rPr>
                <w:rFonts w:ascii="Cambria" w:eastAsia="Times New Roman" w:hAnsi="Cambria" w:cs="Calibri"/>
                <w:lang w:eastAsia="ru-RU"/>
              </w:rPr>
              <w:t xml:space="preserve">главы администраций </w:t>
            </w:r>
            <w:proofErr w:type="gramStart"/>
            <w:r w:rsidRPr="006E118B">
              <w:rPr>
                <w:rFonts w:ascii="Cambria" w:eastAsia="Times New Roman" w:hAnsi="Cambria" w:cs="Calibri"/>
                <w:lang w:eastAsia="ru-RU"/>
              </w:rPr>
              <w:t>городского</w:t>
            </w:r>
            <w:proofErr w:type="gramEnd"/>
            <w:r w:rsidRPr="006E118B">
              <w:rPr>
                <w:rFonts w:ascii="Cambria" w:eastAsia="Times New Roman" w:hAnsi="Cambria" w:cs="Calibri"/>
                <w:lang w:eastAsia="ru-RU"/>
              </w:rPr>
              <w:t xml:space="preserve"> и сельских поселений</w:t>
            </w:r>
          </w:p>
        </w:tc>
        <w:tc>
          <w:tcPr>
            <w:tcW w:w="7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rPr>
                <w:rFonts w:ascii="Cambria" w:eastAsia="Times New Roman" w:hAnsi="Cambria" w:cs="Calibri"/>
                <w:lang w:eastAsia="ru-RU"/>
              </w:rPr>
            </w:pPr>
            <w:r w:rsidRPr="006E118B">
              <w:rPr>
                <w:rFonts w:ascii="Cambria" w:eastAsia="Times New Roman" w:hAnsi="Cambria" w:cs="Calibri"/>
                <w:lang w:eastAsia="ru-RU"/>
              </w:rPr>
              <w:t>данные по сети, штатам и контингентам по состоянию на 1 января 2026 года, прогноз на 2027 – 2029 годы в сфере культуры,  а также данные по новой сети на 2027 – 2029 годы с расчетами и обоснованиями по формам, доведенным Финансовым отделом администрации Выгоничского района</w:t>
            </w:r>
          </w:p>
        </w:tc>
        <w:tc>
          <w:tcPr>
            <w:tcW w:w="20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lang w:eastAsia="ru-RU"/>
              </w:rPr>
            </w:pPr>
            <w:r w:rsidRPr="006E118B">
              <w:rPr>
                <w:rFonts w:ascii="Cambria" w:eastAsia="Times New Roman" w:hAnsi="Cambria" w:cs="Calibri"/>
                <w:lang w:eastAsia="ru-RU"/>
              </w:rPr>
              <w:t>финансовый отдел администрации Выгоничского района</w:t>
            </w:r>
          </w:p>
        </w:tc>
      </w:tr>
      <w:tr w:rsidR="006E118B" w:rsidRPr="006E118B" w:rsidTr="006E118B">
        <w:trPr>
          <w:trHeight w:val="1980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rPr>
                <w:rFonts w:ascii="Cambria" w:eastAsia="Times New Roman" w:hAnsi="Cambria" w:cs="Calibri"/>
                <w:lang w:eastAsia="ru-RU"/>
              </w:rPr>
            </w:pPr>
          </w:p>
        </w:tc>
        <w:tc>
          <w:tcPr>
            <w:tcW w:w="20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rPr>
                <w:rFonts w:ascii="Cambria" w:eastAsia="Times New Roman" w:hAnsi="Cambria" w:cs="Calibri"/>
                <w:lang w:eastAsia="ru-RU"/>
              </w:rPr>
            </w:pPr>
          </w:p>
        </w:tc>
        <w:tc>
          <w:tcPr>
            <w:tcW w:w="35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rPr>
                <w:rFonts w:ascii="Cambria" w:eastAsia="Times New Roman" w:hAnsi="Cambria" w:cs="Calibri"/>
                <w:lang w:eastAsia="ru-RU"/>
              </w:rPr>
            </w:pPr>
          </w:p>
        </w:tc>
        <w:tc>
          <w:tcPr>
            <w:tcW w:w="7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rPr>
                <w:rFonts w:ascii="Cambria" w:eastAsia="Times New Roman" w:hAnsi="Cambria" w:cs="Calibri"/>
                <w:lang w:eastAsia="ru-RU"/>
              </w:rPr>
            </w:pPr>
            <w:r w:rsidRPr="006E118B">
              <w:rPr>
                <w:rFonts w:ascii="Cambria" w:eastAsia="Times New Roman" w:hAnsi="Cambria" w:cs="Calibri"/>
                <w:lang w:eastAsia="ru-RU"/>
              </w:rPr>
              <w:t xml:space="preserve">сведения об ожидаемых поступлениях доходов от муниципальной собственности и деятельности (аренда земельных участков, недвижимого имущества, имущества казны, дивиденды по акциям муниципальной собственности, продажа земельных участков и имущества, прочие поступления от использования муниципальной собственности) за первое полугодие 2026 года, оценке 2026 года, а также прогноз на 2027 – 2029 годы </w:t>
            </w:r>
          </w:p>
        </w:tc>
        <w:tc>
          <w:tcPr>
            <w:tcW w:w="20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rPr>
                <w:rFonts w:ascii="Cambria" w:eastAsia="Times New Roman" w:hAnsi="Cambria" w:cs="Calibri"/>
                <w:lang w:eastAsia="ru-RU"/>
              </w:rPr>
            </w:pPr>
          </w:p>
        </w:tc>
      </w:tr>
      <w:tr w:rsidR="006E118B" w:rsidRPr="006E118B" w:rsidTr="006E118B">
        <w:trPr>
          <w:trHeight w:val="1605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rPr>
                <w:rFonts w:ascii="Cambria" w:eastAsia="Times New Roman" w:hAnsi="Cambria" w:cs="Calibri"/>
                <w:lang w:eastAsia="ru-RU"/>
              </w:rPr>
            </w:pPr>
          </w:p>
        </w:tc>
        <w:tc>
          <w:tcPr>
            <w:tcW w:w="20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rPr>
                <w:rFonts w:ascii="Cambria" w:eastAsia="Times New Roman" w:hAnsi="Cambria" w:cs="Calibri"/>
                <w:lang w:eastAsia="ru-RU"/>
              </w:rPr>
            </w:pPr>
          </w:p>
        </w:tc>
        <w:tc>
          <w:tcPr>
            <w:tcW w:w="35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rPr>
                <w:rFonts w:ascii="Cambria" w:eastAsia="Times New Roman" w:hAnsi="Cambria" w:cs="Calibri"/>
                <w:lang w:eastAsia="ru-RU"/>
              </w:rPr>
            </w:pPr>
          </w:p>
        </w:tc>
        <w:tc>
          <w:tcPr>
            <w:tcW w:w="7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rPr>
                <w:rFonts w:ascii="Cambria" w:eastAsia="Times New Roman" w:hAnsi="Cambria" w:cs="Calibri"/>
                <w:lang w:eastAsia="ru-RU"/>
              </w:rPr>
            </w:pPr>
            <w:r w:rsidRPr="006E118B">
              <w:rPr>
                <w:rFonts w:ascii="Cambria" w:eastAsia="Times New Roman" w:hAnsi="Cambria" w:cs="Calibri"/>
                <w:lang w:eastAsia="ru-RU"/>
              </w:rPr>
              <w:t>сведения о сумме ожидаемой чистой прибыли муниципальных унитарных предприятий, а также части чистой прибыли муниципальных унитарных предприятий, подлежащей перечислению в бюджеты муниципальных образований (городского и сельских поселений), в 2026 году и их прогноз на 2027 – 2029 годы</w:t>
            </w:r>
          </w:p>
        </w:tc>
        <w:tc>
          <w:tcPr>
            <w:tcW w:w="20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rPr>
                <w:rFonts w:ascii="Cambria" w:eastAsia="Times New Roman" w:hAnsi="Cambria" w:cs="Calibri"/>
                <w:lang w:eastAsia="ru-RU"/>
              </w:rPr>
            </w:pPr>
          </w:p>
        </w:tc>
      </w:tr>
      <w:tr w:rsidR="006E118B" w:rsidRPr="006E118B" w:rsidTr="006E118B">
        <w:trPr>
          <w:trHeight w:val="2055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rPr>
                <w:rFonts w:ascii="Cambria" w:eastAsia="Times New Roman" w:hAnsi="Cambria" w:cs="Calibri"/>
                <w:lang w:eastAsia="ru-RU"/>
              </w:rPr>
            </w:pPr>
          </w:p>
        </w:tc>
        <w:tc>
          <w:tcPr>
            <w:tcW w:w="20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rPr>
                <w:rFonts w:ascii="Cambria" w:eastAsia="Times New Roman" w:hAnsi="Cambria" w:cs="Calibri"/>
                <w:lang w:eastAsia="ru-RU"/>
              </w:rPr>
            </w:pPr>
          </w:p>
        </w:tc>
        <w:tc>
          <w:tcPr>
            <w:tcW w:w="35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rPr>
                <w:rFonts w:ascii="Cambria" w:eastAsia="Times New Roman" w:hAnsi="Cambria" w:cs="Calibri"/>
                <w:lang w:eastAsia="ru-RU"/>
              </w:rPr>
            </w:pPr>
          </w:p>
        </w:tc>
        <w:tc>
          <w:tcPr>
            <w:tcW w:w="7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rPr>
                <w:rFonts w:ascii="Cambria" w:eastAsia="Times New Roman" w:hAnsi="Cambria" w:cs="Calibri"/>
                <w:lang w:eastAsia="ru-RU"/>
              </w:rPr>
            </w:pPr>
            <w:proofErr w:type="gramStart"/>
            <w:r w:rsidRPr="006E118B">
              <w:rPr>
                <w:rFonts w:ascii="Cambria" w:eastAsia="Times New Roman" w:hAnsi="Cambria" w:cs="Calibri"/>
                <w:lang w:eastAsia="ru-RU"/>
              </w:rPr>
              <w:t>сведения од ожидаемых поступлениях суммах арендной платы за землю (раздельно по земельным участкам, государственная собственность на которые не разграничена, и земельным участкам, находящимся в собственности соответствующих муниципальных образований) в 2025  год и первое полугодие 2026 года, недоимке по состоянию на 1 января и 1 июля 2026 года, прогноз поступления на 2027 – 2029 годы</w:t>
            </w:r>
            <w:proofErr w:type="gramEnd"/>
          </w:p>
        </w:tc>
        <w:tc>
          <w:tcPr>
            <w:tcW w:w="20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rPr>
                <w:rFonts w:ascii="Cambria" w:eastAsia="Times New Roman" w:hAnsi="Cambria" w:cs="Calibri"/>
                <w:lang w:eastAsia="ru-RU"/>
              </w:rPr>
            </w:pPr>
          </w:p>
        </w:tc>
      </w:tr>
      <w:tr w:rsidR="006E118B" w:rsidRPr="006E118B" w:rsidTr="006E118B">
        <w:trPr>
          <w:trHeight w:val="780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rPr>
                <w:rFonts w:ascii="Cambria" w:eastAsia="Times New Roman" w:hAnsi="Cambria" w:cs="Calibri"/>
                <w:lang w:eastAsia="ru-RU"/>
              </w:rPr>
            </w:pPr>
          </w:p>
        </w:tc>
        <w:tc>
          <w:tcPr>
            <w:tcW w:w="20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rPr>
                <w:rFonts w:ascii="Cambria" w:eastAsia="Times New Roman" w:hAnsi="Cambria" w:cs="Calibri"/>
                <w:lang w:eastAsia="ru-RU"/>
              </w:rPr>
            </w:pPr>
          </w:p>
        </w:tc>
        <w:tc>
          <w:tcPr>
            <w:tcW w:w="35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rPr>
                <w:rFonts w:ascii="Cambria" w:eastAsia="Times New Roman" w:hAnsi="Cambria" w:cs="Calibri"/>
                <w:lang w:eastAsia="ru-RU"/>
              </w:rPr>
            </w:pPr>
          </w:p>
        </w:tc>
        <w:tc>
          <w:tcPr>
            <w:tcW w:w="7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rPr>
                <w:rFonts w:ascii="Cambria" w:eastAsia="Times New Roman" w:hAnsi="Cambria" w:cs="Calibri"/>
                <w:lang w:eastAsia="ru-RU"/>
              </w:rPr>
            </w:pPr>
            <w:r w:rsidRPr="006E118B">
              <w:rPr>
                <w:rFonts w:ascii="Cambria" w:eastAsia="Times New Roman" w:hAnsi="Cambria" w:cs="Calibri"/>
                <w:lang w:eastAsia="ru-RU"/>
              </w:rPr>
              <w:t xml:space="preserve">оценка поступления доходов за 2026 год по видам платежей </w:t>
            </w:r>
          </w:p>
        </w:tc>
        <w:tc>
          <w:tcPr>
            <w:tcW w:w="20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rPr>
                <w:rFonts w:ascii="Cambria" w:eastAsia="Times New Roman" w:hAnsi="Cambria" w:cs="Calibri"/>
                <w:lang w:eastAsia="ru-RU"/>
              </w:rPr>
            </w:pPr>
          </w:p>
        </w:tc>
      </w:tr>
      <w:tr w:rsidR="006E118B" w:rsidRPr="006E118B" w:rsidTr="006E118B">
        <w:trPr>
          <w:trHeight w:val="1095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rPr>
                <w:rFonts w:ascii="Cambria" w:eastAsia="Times New Roman" w:hAnsi="Cambria" w:cs="Calibri"/>
                <w:lang w:eastAsia="ru-RU"/>
              </w:rPr>
            </w:pPr>
          </w:p>
        </w:tc>
        <w:tc>
          <w:tcPr>
            <w:tcW w:w="20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rPr>
                <w:rFonts w:ascii="Cambria" w:eastAsia="Times New Roman" w:hAnsi="Cambria" w:cs="Calibri"/>
                <w:lang w:eastAsia="ru-RU"/>
              </w:rPr>
            </w:pPr>
          </w:p>
        </w:tc>
        <w:tc>
          <w:tcPr>
            <w:tcW w:w="35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rPr>
                <w:rFonts w:ascii="Cambria" w:eastAsia="Times New Roman" w:hAnsi="Cambria" w:cs="Calibri"/>
                <w:lang w:eastAsia="ru-RU"/>
              </w:rPr>
            </w:pPr>
          </w:p>
        </w:tc>
        <w:tc>
          <w:tcPr>
            <w:tcW w:w="7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rPr>
                <w:rFonts w:ascii="Cambria" w:eastAsia="Times New Roman" w:hAnsi="Cambria" w:cs="Calibri"/>
                <w:lang w:eastAsia="ru-RU"/>
              </w:rPr>
            </w:pPr>
            <w:r w:rsidRPr="006E118B">
              <w:rPr>
                <w:rFonts w:ascii="Cambria" w:eastAsia="Times New Roman" w:hAnsi="Cambria" w:cs="Calibri"/>
                <w:lang w:eastAsia="ru-RU"/>
              </w:rPr>
              <w:t>предварительные расчеты прогноза налоговых и неналоговых доходов и параметры доходной части бюджетов муниципальных образований на 2027 – 2029 годы</w:t>
            </w:r>
          </w:p>
        </w:tc>
        <w:tc>
          <w:tcPr>
            <w:tcW w:w="20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rPr>
                <w:rFonts w:ascii="Cambria" w:eastAsia="Times New Roman" w:hAnsi="Cambria" w:cs="Calibri"/>
                <w:lang w:eastAsia="ru-RU"/>
              </w:rPr>
            </w:pPr>
          </w:p>
        </w:tc>
      </w:tr>
      <w:tr w:rsidR="006E118B" w:rsidRPr="006E118B" w:rsidTr="006E118B">
        <w:trPr>
          <w:trHeight w:val="1215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rPr>
                <w:rFonts w:ascii="Cambria" w:eastAsia="Times New Roman" w:hAnsi="Cambria" w:cs="Calibri"/>
                <w:lang w:eastAsia="ru-RU"/>
              </w:rPr>
            </w:pPr>
          </w:p>
        </w:tc>
        <w:tc>
          <w:tcPr>
            <w:tcW w:w="20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rPr>
                <w:rFonts w:ascii="Cambria" w:eastAsia="Times New Roman" w:hAnsi="Cambria" w:cs="Calibri"/>
                <w:lang w:eastAsia="ru-RU"/>
              </w:rPr>
            </w:pPr>
          </w:p>
        </w:tc>
        <w:tc>
          <w:tcPr>
            <w:tcW w:w="35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rPr>
                <w:rFonts w:ascii="Cambria" w:eastAsia="Times New Roman" w:hAnsi="Cambria" w:cs="Calibri"/>
                <w:lang w:eastAsia="ru-RU"/>
              </w:rPr>
            </w:pPr>
          </w:p>
        </w:tc>
        <w:tc>
          <w:tcPr>
            <w:tcW w:w="7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rPr>
                <w:rFonts w:ascii="Cambria" w:eastAsia="Times New Roman" w:hAnsi="Cambria" w:cs="Calibri"/>
                <w:lang w:eastAsia="ru-RU"/>
              </w:rPr>
            </w:pPr>
            <w:r w:rsidRPr="006E118B">
              <w:rPr>
                <w:rFonts w:ascii="Cambria" w:eastAsia="Times New Roman" w:hAnsi="Cambria" w:cs="Calibri"/>
                <w:lang w:eastAsia="ru-RU"/>
              </w:rPr>
              <w:t>сведения о численности муниципальных служащих, получающих доплаты к муниципальным пенсиям, а также размерах назначенных выплат (по форме, доведенной Финансовым отделом администрации Выгоничского района)</w:t>
            </w:r>
          </w:p>
        </w:tc>
        <w:tc>
          <w:tcPr>
            <w:tcW w:w="20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rPr>
                <w:rFonts w:ascii="Cambria" w:eastAsia="Times New Roman" w:hAnsi="Cambria" w:cs="Calibri"/>
                <w:lang w:eastAsia="ru-RU"/>
              </w:rPr>
            </w:pPr>
          </w:p>
        </w:tc>
      </w:tr>
      <w:tr w:rsidR="006E118B" w:rsidRPr="006E118B" w:rsidTr="006E118B">
        <w:trPr>
          <w:trHeight w:val="810"/>
        </w:trPr>
        <w:tc>
          <w:tcPr>
            <w:tcW w:w="5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lang w:eastAsia="ru-RU"/>
              </w:rPr>
            </w:pPr>
            <w:r w:rsidRPr="006E118B">
              <w:rPr>
                <w:rFonts w:ascii="Cambria" w:eastAsia="Times New Roman" w:hAnsi="Cambria" w:cs="Calibri"/>
                <w:lang w:eastAsia="ru-RU"/>
              </w:rPr>
              <w:t>15</w:t>
            </w:r>
          </w:p>
        </w:tc>
        <w:tc>
          <w:tcPr>
            <w:tcW w:w="20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lang w:eastAsia="ru-RU"/>
              </w:rPr>
            </w:pPr>
            <w:r w:rsidRPr="006E118B">
              <w:rPr>
                <w:rFonts w:ascii="Cambria" w:eastAsia="Times New Roman" w:hAnsi="Cambria" w:cs="Calibri"/>
                <w:lang w:eastAsia="ru-RU"/>
              </w:rPr>
              <w:t>14.08.2026</w:t>
            </w:r>
          </w:p>
        </w:tc>
        <w:tc>
          <w:tcPr>
            <w:tcW w:w="3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lang w:eastAsia="ru-RU"/>
              </w:rPr>
            </w:pPr>
            <w:r w:rsidRPr="006E118B">
              <w:rPr>
                <w:rFonts w:ascii="Cambria" w:eastAsia="Times New Roman" w:hAnsi="Cambria" w:cs="Calibri"/>
                <w:lang w:eastAsia="ru-RU"/>
              </w:rPr>
              <w:t>главные распорядители бюджетных средств</w:t>
            </w:r>
          </w:p>
        </w:tc>
        <w:tc>
          <w:tcPr>
            <w:tcW w:w="7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rPr>
                <w:rFonts w:ascii="Cambria" w:eastAsia="Times New Roman" w:hAnsi="Cambria" w:cs="Calibri"/>
                <w:lang w:eastAsia="ru-RU"/>
              </w:rPr>
            </w:pPr>
            <w:r w:rsidRPr="006E118B">
              <w:rPr>
                <w:rFonts w:ascii="Cambria" w:eastAsia="Times New Roman" w:hAnsi="Cambria" w:cs="Calibri"/>
                <w:lang w:eastAsia="ru-RU"/>
              </w:rPr>
              <w:t>расчеты и обоснования объемов расходов на 2027 – 2029 годы:</w:t>
            </w:r>
          </w:p>
        </w:tc>
        <w:tc>
          <w:tcPr>
            <w:tcW w:w="20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lang w:eastAsia="ru-RU"/>
              </w:rPr>
            </w:pPr>
            <w:r w:rsidRPr="006E118B">
              <w:rPr>
                <w:rFonts w:ascii="Cambria" w:eastAsia="Times New Roman" w:hAnsi="Cambria" w:cs="Calibri"/>
                <w:lang w:eastAsia="ru-RU"/>
              </w:rPr>
              <w:t xml:space="preserve">финансовый отдел администрации </w:t>
            </w:r>
            <w:r w:rsidRPr="006E118B">
              <w:rPr>
                <w:rFonts w:ascii="Cambria" w:eastAsia="Times New Roman" w:hAnsi="Cambria" w:cs="Calibri"/>
                <w:lang w:eastAsia="ru-RU"/>
              </w:rPr>
              <w:lastRenderedPageBreak/>
              <w:t>Выгоничского района</w:t>
            </w:r>
          </w:p>
        </w:tc>
      </w:tr>
      <w:tr w:rsidR="006E118B" w:rsidRPr="006E118B" w:rsidTr="006E118B">
        <w:trPr>
          <w:trHeight w:val="1080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rPr>
                <w:rFonts w:ascii="Cambria" w:eastAsia="Times New Roman" w:hAnsi="Cambria" w:cs="Calibri"/>
                <w:lang w:eastAsia="ru-RU"/>
              </w:rPr>
            </w:pPr>
          </w:p>
        </w:tc>
        <w:tc>
          <w:tcPr>
            <w:tcW w:w="20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rPr>
                <w:rFonts w:ascii="Cambria" w:eastAsia="Times New Roman" w:hAnsi="Cambria" w:cs="Calibri"/>
                <w:lang w:eastAsia="ru-RU"/>
              </w:rPr>
            </w:pPr>
          </w:p>
        </w:tc>
        <w:tc>
          <w:tcPr>
            <w:tcW w:w="35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lang w:eastAsia="ru-RU"/>
              </w:rPr>
            </w:pPr>
            <w:r w:rsidRPr="006E118B">
              <w:rPr>
                <w:rFonts w:ascii="Cambria" w:eastAsia="Times New Roman" w:hAnsi="Cambria" w:cs="Calibri"/>
                <w:lang w:eastAsia="ru-RU"/>
              </w:rPr>
              <w:t>отдел культуры, архивной работы и социальной политики, отдел учета и отчетности</w:t>
            </w:r>
          </w:p>
        </w:tc>
        <w:tc>
          <w:tcPr>
            <w:tcW w:w="7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rPr>
                <w:rFonts w:ascii="Cambria" w:eastAsia="Times New Roman" w:hAnsi="Cambria" w:cs="Calibri"/>
                <w:lang w:eastAsia="ru-RU"/>
              </w:rPr>
            </w:pPr>
            <w:r w:rsidRPr="006E118B">
              <w:rPr>
                <w:rFonts w:ascii="Cambria" w:eastAsia="Times New Roman" w:hAnsi="Cambria" w:cs="Calibri"/>
                <w:lang w:eastAsia="ru-RU"/>
              </w:rPr>
              <w:t>на обеспечение дополнительных гарантий прав на жилые помещений детей-сирот и детей, оставшихся без попечения родителей, лиц из их числа дете</w:t>
            </w:r>
            <w:proofErr w:type="gramStart"/>
            <w:r w:rsidRPr="006E118B">
              <w:rPr>
                <w:rFonts w:ascii="Cambria" w:eastAsia="Times New Roman" w:hAnsi="Cambria" w:cs="Calibri"/>
                <w:lang w:eastAsia="ru-RU"/>
              </w:rPr>
              <w:t>й-</w:t>
            </w:r>
            <w:proofErr w:type="gramEnd"/>
            <w:r w:rsidRPr="006E118B">
              <w:rPr>
                <w:rFonts w:ascii="Cambria" w:eastAsia="Times New Roman" w:hAnsi="Cambria" w:cs="Calibri"/>
                <w:lang w:eastAsia="ru-RU"/>
              </w:rPr>
              <w:t xml:space="preserve"> сирот и детей, оставшихся без попечения родителей</w:t>
            </w:r>
          </w:p>
        </w:tc>
        <w:tc>
          <w:tcPr>
            <w:tcW w:w="20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rPr>
                <w:rFonts w:ascii="Cambria" w:eastAsia="Times New Roman" w:hAnsi="Cambria" w:cs="Calibri"/>
                <w:lang w:eastAsia="ru-RU"/>
              </w:rPr>
            </w:pPr>
          </w:p>
        </w:tc>
      </w:tr>
      <w:tr w:rsidR="006E118B" w:rsidRPr="006E118B" w:rsidTr="006E118B">
        <w:trPr>
          <w:trHeight w:val="1275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rPr>
                <w:rFonts w:ascii="Cambria" w:eastAsia="Times New Roman" w:hAnsi="Cambria" w:cs="Calibri"/>
                <w:lang w:eastAsia="ru-RU"/>
              </w:rPr>
            </w:pPr>
          </w:p>
        </w:tc>
        <w:tc>
          <w:tcPr>
            <w:tcW w:w="20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rPr>
                <w:rFonts w:ascii="Cambria" w:eastAsia="Times New Roman" w:hAnsi="Cambria" w:cs="Calibri"/>
                <w:lang w:eastAsia="ru-RU"/>
              </w:rPr>
            </w:pPr>
          </w:p>
        </w:tc>
        <w:tc>
          <w:tcPr>
            <w:tcW w:w="35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rPr>
                <w:rFonts w:ascii="Cambria" w:eastAsia="Times New Roman" w:hAnsi="Cambria" w:cs="Calibri"/>
                <w:lang w:eastAsia="ru-RU"/>
              </w:rPr>
            </w:pPr>
          </w:p>
        </w:tc>
        <w:tc>
          <w:tcPr>
            <w:tcW w:w="7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rPr>
                <w:rFonts w:ascii="Cambria" w:eastAsia="Times New Roman" w:hAnsi="Cambria" w:cs="Calibri"/>
                <w:lang w:eastAsia="ru-RU"/>
              </w:rPr>
            </w:pPr>
            <w:r w:rsidRPr="006E118B">
              <w:rPr>
                <w:rFonts w:ascii="Cambria" w:eastAsia="Times New Roman" w:hAnsi="Cambria" w:cs="Calibri"/>
                <w:lang w:eastAsia="ru-RU"/>
              </w:rPr>
              <w:t>на организацию и осуществление деятельности по опеке и попечительству, выплату ежемесячных денежных средств на содержание и проезд ребенка, переданного на воспитание в семью опекуна (попечителя), приемную семью, вознаграждения приемным родителям</w:t>
            </w:r>
          </w:p>
        </w:tc>
        <w:tc>
          <w:tcPr>
            <w:tcW w:w="20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rPr>
                <w:rFonts w:ascii="Cambria" w:eastAsia="Times New Roman" w:hAnsi="Cambria" w:cs="Calibri"/>
                <w:lang w:eastAsia="ru-RU"/>
              </w:rPr>
            </w:pPr>
          </w:p>
        </w:tc>
      </w:tr>
      <w:tr w:rsidR="006E118B" w:rsidRPr="006E118B" w:rsidTr="006E118B">
        <w:trPr>
          <w:trHeight w:val="735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rPr>
                <w:rFonts w:ascii="Cambria" w:eastAsia="Times New Roman" w:hAnsi="Cambria" w:cs="Calibri"/>
                <w:lang w:eastAsia="ru-RU"/>
              </w:rPr>
            </w:pPr>
          </w:p>
        </w:tc>
        <w:tc>
          <w:tcPr>
            <w:tcW w:w="20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rPr>
                <w:rFonts w:ascii="Cambria" w:eastAsia="Times New Roman" w:hAnsi="Cambria" w:cs="Calibri"/>
                <w:lang w:eastAsia="ru-RU"/>
              </w:rPr>
            </w:pPr>
          </w:p>
        </w:tc>
        <w:tc>
          <w:tcPr>
            <w:tcW w:w="35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rPr>
                <w:rFonts w:ascii="Cambria" w:eastAsia="Times New Roman" w:hAnsi="Cambria" w:cs="Calibri"/>
                <w:lang w:eastAsia="ru-RU"/>
              </w:rPr>
            </w:pPr>
          </w:p>
        </w:tc>
        <w:tc>
          <w:tcPr>
            <w:tcW w:w="7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rPr>
                <w:rFonts w:ascii="Cambria" w:eastAsia="Times New Roman" w:hAnsi="Cambria" w:cs="Calibri"/>
                <w:lang w:eastAsia="ru-RU"/>
              </w:rPr>
            </w:pPr>
            <w:r w:rsidRPr="006E118B">
              <w:rPr>
                <w:rFonts w:ascii="Cambria" w:eastAsia="Times New Roman" w:hAnsi="Cambria" w:cs="Calibri"/>
                <w:lang w:eastAsia="ru-RU"/>
              </w:rPr>
              <w:t>на обеспечение сохранности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20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rPr>
                <w:rFonts w:ascii="Cambria" w:eastAsia="Times New Roman" w:hAnsi="Cambria" w:cs="Calibri"/>
                <w:lang w:eastAsia="ru-RU"/>
              </w:rPr>
            </w:pPr>
          </w:p>
        </w:tc>
      </w:tr>
      <w:tr w:rsidR="006E118B" w:rsidRPr="006E118B" w:rsidTr="006E118B">
        <w:trPr>
          <w:trHeight w:val="540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rPr>
                <w:rFonts w:ascii="Cambria" w:eastAsia="Times New Roman" w:hAnsi="Cambria" w:cs="Calibri"/>
                <w:lang w:eastAsia="ru-RU"/>
              </w:rPr>
            </w:pPr>
          </w:p>
        </w:tc>
        <w:tc>
          <w:tcPr>
            <w:tcW w:w="20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rPr>
                <w:rFonts w:ascii="Cambria" w:eastAsia="Times New Roman" w:hAnsi="Cambria" w:cs="Calibri"/>
                <w:lang w:eastAsia="ru-RU"/>
              </w:rPr>
            </w:pPr>
          </w:p>
        </w:tc>
        <w:tc>
          <w:tcPr>
            <w:tcW w:w="35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rPr>
                <w:rFonts w:ascii="Cambria" w:eastAsia="Times New Roman" w:hAnsi="Cambria" w:cs="Calibri"/>
                <w:lang w:eastAsia="ru-RU"/>
              </w:rPr>
            </w:pPr>
          </w:p>
        </w:tc>
        <w:tc>
          <w:tcPr>
            <w:tcW w:w="7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rPr>
                <w:rFonts w:ascii="Cambria" w:eastAsia="Times New Roman" w:hAnsi="Cambria" w:cs="Calibri"/>
                <w:lang w:eastAsia="ru-RU"/>
              </w:rPr>
            </w:pPr>
            <w:r w:rsidRPr="006E118B">
              <w:rPr>
                <w:rFonts w:ascii="Cambria" w:eastAsia="Times New Roman" w:hAnsi="Cambria" w:cs="Calibri"/>
                <w:lang w:eastAsia="ru-RU"/>
              </w:rPr>
              <w:t>на выплату субсидий на улучшение жилищных условий молодых семей</w:t>
            </w:r>
          </w:p>
        </w:tc>
        <w:tc>
          <w:tcPr>
            <w:tcW w:w="20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rPr>
                <w:rFonts w:ascii="Cambria" w:eastAsia="Times New Roman" w:hAnsi="Cambria" w:cs="Calibri"/>
                <w:lang w:eastAsia="ru-RU"/>
              </w:rPr>
            </w:pPr>
          </w:p>
        </w:tc>
      </w:tr>
      <w:tr w:rsidR="006E118B" w:rsidRPr="006E118B" w:rsidTr="006E118B">
        <w:trPr>
          <w:trHeight w:val="1275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rPr>
                <w:rFonts w:ascii="Cambria" w:eastAsia="Times New Roman" w:hAnsi="Cambria" w:cs="Calibri"/>
                <w:lang w:eastAsia="ru-RU"/>
              </w:rPr>
            </w:pPr>
          </w:p>
        </w:tc>
        <w:tc>
          <w:tcPr>
            <w:tcW w:w="20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rPr>
                <w:rFonts w:ascii="Cambria" w:eastAsia="Times New Roman" w:hAnsi="Cambria" w:cs="Calibri"/>
                <w:lang w:eastAsia="ru-RU"/>
              </w:rPr>
            </w:pPr>
          </w:p>
        </w:tc>
        <w:tc>
          <w:tcPr>
            <w:tcW w:w="35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rPr>
                <w:rFonts w:ascii="Cambria" w:eastAsia="Times New Roman" w:hAnsi="Cambria" w:cs="Calibri"/>
                <w:lang w:eastAsia="ru-RU"/>
              </w:rPr>
            </w:pPr>
          </w:p>
        </w:tc>
        <w:tc>
          <w:tcPr>
            <w:tcW w:w="7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rPr>
                <w:rFonts w:ascii="Cambria" w:eastAsia="Times New Roman" w:hAnsi="Cambria" w:cs="Calibri"/>
                <w:lang w:eastAsia="ru-RU"/>
              </w:rPr>
            </w:pPr>
            <w:r w:rsidRPr="006E118B">
              <w:rPr>
                <w:rFonts w:ascii="Cambria" w:eastAsia="Times New Roman" w:hAnsi="Cambria" w:cs="Calibri"/>
                <w:lang w:eastAsia="ru-RU"/>
              </w:rPr>
              <w:t>на осуществление мер социальной поддержки по оплате жилья и коммунальных услуг отдельным категориям граждан, работающим в учреждениях культуры, находящихся в сельской местности или поселках городского типа муниципального образования</w:t>
            </w:r>
          </w:p>
        </w:tc>
        <w:tc>
          <w:tcPr>
            <w:tcW w:w="20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rPr>
                <w:rFonts w:ascii="Cambria" w:eastAsia="Times New Roman" w:hAnsi="Cambria" w:cs="Calibri"/>
                <w:lang w:eastAsia="ru-RU"/>
              </w:rPr>
            </w:pPr>
          </w:p>
        </w:tc>
      </w:tr>
      <w:tr w:rsidR="006E118B" w:rsidRPr="006E118B" w:rsidTr="006E118B">
        <w:trPr>
          <w:trHeight w:val="600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rPr>
                <w:rFonts w:ascii="Cambria" w:eastAsia="Times New Roman" w:hAnsi="Cambria" w:cs="Calibri"/>
                <w:lang w:eastAsia="ru-RU"/>
              </w:rPr>
            </w:pPr>
          </w:p>
        </w:tc>
        <w:tc>
          <w:tcPr>
            <w:tcW w:w="20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rPr>
                <w:rFonts w:ascii="Cambria" w:eastAsia="Times New Roman" w:hAnsi="Cambria" w:cs="Calibri"/>
                <w:lang w:eastAsia="ru-RU"/>
              </w:rPr>
            </w:pPr>
          </w:p>
        </w:tc>
        <w:tc>
          <w:tcPr>
            <w:tcW w:w="35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lang w:eastAsia="ru-RU"/>
              </w:rPr>
            </w:pPr>
            <w:r w:rsidRPr="006E118B">
              <w:rPr>
                <w:rFonts w:ascii="Cambria" w:eastAsia="Times New Roman" w:hAnsi="Cambria" w:cs="Calibri"/>
                <w:lang w:eastAsia="ru-RU"/>
              </w:rPr>
              <w:t>отдел образования администрации Выгоничского района Брянской области</w:t>
            </w:r>
          </w:p>
        </w:tc>
        <w:tc>
          <w:tcPr>
            <w:tcW w:w="7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rPr>
                <w:rFonts w:ascii="Cambria" w:eastAsia="Times New Roman" w:hAnsi="Cambria" w:cs="Calibri"/>
                <w:lang w:eastAsia="ru-RU"/>
              </w:rPr>
            </w:pPr>
            <w:r w:rsidRPr="006E118B">
              <w:rPr>
                <w:rFonts w:ascii="Cambria" w:eastAsia="Times New Roman" w:hAnsi="Cambria" w:cs="Calibri"/>
                <w:lang w:eastAsia="ru-RU"/>
              </w:rPr>
              <w:t>на осуществление отдельных полномочий в сфере образования</w:t>
            </w:r>
          </w:p>
        </w:tc>
        <w:tc>
          <w:tcPr>
            <w:tcW w:w="20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rPr>
                <w:rFonts w:ascii="Cambria" w:eastAsia="Times New Roman" w:hAnsi="Cambria" w:cs="Calibri"/>
                <w:lang w:eastAsia="ru-RU"/>
              </w:rPr>
            </w:pPr>
          </w:p>
        </w:tc>
      </w:tr>
      <w:tr w:rsidR="006E118B" w:rsidRPr="006E118B" w:rsidTr="006E118B">
        <w:trPr>
          <w:trHeight w:val="1215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rPr>
                <w:rFonts w:ascii="Cambria" w:eastAsia="Times New Roman" w:hAnsi="Cambria" w:cs="Calibri"/>
                <w:lang w:eastAsia="ru-RU"/>
              </w:rPr>
            </w:pPr>
          </w:p>
        </w:tc>
        <w:tc>
          <w:tcPr>
            <w:tcW w:w="20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rPr>
                <w:rFonts w:ascii="Cambria" w:eastAsia="Times New Roman" w:hAnsi="Cambria" w:cs="Calibri"/>
                <w:lang w:eastAsia="ru-RU"/>
              </w:rPr>
            </w:pPr>
          </w:p>
        </w:tc>
        <w:tc>
          <w:tcPr>
            <w:tcW w:w="35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rPr>
                <w:rFonts w:ascii="Cambria" w:eastAsia="Times New Roman" w:hAnsi="Cambria" w:cs="Calibri"/>
                <w:lang w:eastAsia="ru-RU"/>
              </w:rPr>
            </w:pPr>
          </w:p>
        </w:tc>
        <w:tc>
          <w:tcPr>
            <w:tcW w:w="7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rPr>
                <w:rFonts w:ascii="Cambria" w:eastAsia="Times New Roman" w:hAnsi="Cambria" w:cs="Calibri"/>
                <w:lang w:eastAsia="ru-RU"/>
              </w:rPr>
            </w:pPr>
            <w:r w:rsidRPr="006E118B">
              <w:rPr>
                <w:rFonts w:ascii="Cambria" w:eastAsia="Times New Roman" w:hAnsi="Cambria" w:cs="Calibri"/>
                <w:lang w:eastAsia="ru-RU"/>
              </w:rPr>
              <w:t>на предоставление мер социальной поддержки работникам образовательных организаций, работающим в сельских населенных пунктах и поселках городского типа на территории Выгоничского муниципального района Брянской области</w:t>
            </w:r>
          </w:p>
        </w:tc>
        <w:tc>
          <w:tcPr>
            <w:tcW w:w="20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rPr>
                <w:rFonts w:ascii="Cambria" w:eastAsia="Times New Roman" w:hAnsi="Cambria" w:cs="Calibri"/>
                <w:lang w:eastAsia="ru-RU"/>
              </w:rPr>
            </w:pPr>
          </w:p>
        </w:tc>
      </w:tr>
      <w:tr w:rsidR="006E118B" w:rsidRPr="006E118B" w:rsidTr="006E118B">
        <w:trPr>
          <w:trHeight w:val="1200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rPr>
                <w:rFonts w:ascii="Cambria" w:eastAsia="Times New Roman" w:hAnsi="Cambria" w:cs="Calibri"/>
                <w:lang w:eastAsia="ru-RU"/>
              </w:rPr>
            </w:pPr>
          </w:p>
        </w:tc>
        <w:tc>
          <w:tcPr>
            <w:tcW w:w="20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rPr>
                <w:rFonts w:ascii="Cambria" w:eastAsia="Times New Roman" w:hAnsi="Cambria" w:cs="Calibri"/>
                <w:lang w:eastAsia="ru-RU"/>
              </w:rPr>
            </w:pPr>
          </w:p>
        </w:tc>
        <w:tc>
          <w:tcPr>
            <w:tcW w:w="35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rPr>
                <w:rFonts w:ascii="Cambria" w:eastAsia="Times New Roman" w:hAnsi="Cambria" w:cs="Calibri"/>
                <w:lang w:eastAsia="ru-RU"/>
              </w:rPr>
            </w:pPr>
          </w:p>
        </w:tc>
        <w:tc>
          <w:tcPr>
            <w:tcW w:w="7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rPr>
                <w:rFonts w:ascii="Cambria" w:eastAsia="Times New Roman" w:hAnsi="Cambria" w:cs="Calibri"/>
                <w:lang w:eastAsia="ru-RU"/>
              </w:rPr>
            </w:pPr>
            <w:r w:rsidRPr="006E118B">
              <w:rPr>
                <w:rFonts w:ascii="Cambria" w:eastAsia="Times New Roman" w:hAnsi="Cambria" w:cs="Calibri"/>
                <w:lang w:eastAsia="ru-RU"/>
              </w:rPr>
              <w:t>на выплату компенсации части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20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rPr>
                <w:rFonts w:ascii="Cambria" w:eastAsia="Times New Roman" w:hAnsi="Cambria" w:cs="Calibri"/>
                <w:lang w:eastAsia="ru-RU"/>
              </w:rPr>
            </w:pPr>
          </w:p>
        </w:tc>
      </w:tr>
      <w:tr w:rsidR="006E118B" w:rsidRPr="006E118B" w:rsidTr="006E118B">
        <w:trPr>
          <w:trHeight w:val="1080"/>
        </w:trPr>
        <w:tc>
          <w:tcPr>
            <w:tcW w:w="5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lang w:eastAsia="ru-RU"/>
              </w:rPr>
            </w:pPr>
            <w:r w:rsidRPr="006E118B">
              <w:rPr>
                <w:rFonts w:ascii="Cambria" w:eastAsia="Times New Roman" w:hAnsi="Cambria" w:cs="Calibri"/>
                <w:lang w:eastAsia="ru-RU"/>
              </w:rPr>
              <w:t>16</w:t>
            </w:r>
          </w:p>
        </w:tc>
        <w:tc>
          <w:tcPr>
            <w:tcW w:w="20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lang w:eastAsia="ru-RU"/>
              </w:rPr>
            </w:pPr>
            <w:r w:rsidRPr="006E118B">
              <w:rPr>
                <w:rFonts w:ascii="Cambria" w:eastAsia="Times New Roman" w:hAnsi="Cambria" w:cs="Calibri"/>
                <w:lang w:eastAsia="ru-RU"/>
              </w:rPr>
              <w:t>14.08.2026</w:t>
            </w:r>
          </w:p>
        </w:tc>
        <w:tc>
          <w:tcPr>
            <w:tcW w:w="35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lang w:eastAsia="ru-RU"/>
              </w:rPr>
            </w:pPr>
            <w:r w:rsidRPr="006E118B">
              <w:rPr>
                <w:rFonts w:ascii="Cambria" w:eastAsia="Times New Roman" w:hAnsi="Cambria" w:cs="Calibri"/>
                <w:lang w:eastAsia="ru-RU"/>
              </w:rPr>
              <w:t>управление Федеральной налоговой службы по Брянской области</w:t>
            </w:r>
          </w:p>
        </w:tc>
        <w:tc>
          <w:tcPr>
            <w:tcW w:w="7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rPr>
                <w:rFonts w:ascii="Cambria" w:eastAsia="Times New Roman" w:hAnsi="Cambria" w:cs="Calibri"/>
                <w:lang w:eastAsia="ru-RU"/>
              </w:rPr>
            </w:pPr>
            <w:r w:rsidRPr="006E118B">
              <w:rPr>
                <w:rFonts w:ascii="Cambria" w:eastAsia="Times New Roman" w:hAnsi="Cambria" w:cs="Calibri"/>
                <w:lang w:eastAsia="ru-RU"/>
              </w:rPr>
              <w:t>прогноз поступления администрируемых доходов в бюджеты всех уровней (контингент) по видам доходов в разрезе муниципальных образований (муниципального района и поселений) на 2027 – 2029 годы</w:t>
            </w:r>
          </w:p>
        </w:tc>
        <w:tc>
          <w:tcPr>
            <w:tcW w:w="20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lang w:eastAsia="ru-RU"/>
              </w:rPr>
            </w:pPr>
            <w:r w:rsidRPr="006E118B">
              <w:rPr>
                <w:rFonts w:ascii="Cambria" w:eastAsia="Times New Roman" w:hAnsi="Cambria" w:cs="Calibri"/>
                <w:lang w:eastAsia="ru-RU"/>
              </w:rPr>
              <w:t xml:space="preserve">финансовый отдел администрации Выгоничского </w:t>
            </w:r>
            <w:r w:rsidRPr="006E118B">
              <w:rPr>
                <w:rFonts w:ascii="Cambria" w:eastAsia="Times New Roman" w:hAnsi="Cambria" w:cs="Calibri"/>
                <w:lang w:eastAsia="ru-RU"/>
              </w:rPr>
              <w:lastRenderedPageBreak/>
              <w:t>района</w:t>
            </w:r>
          </w:p>
        </w:tc>
      </w:tr>
      <w:tr w:rsidR="006E118B" w:rsidRPr="006E118B" w:rsidTr="006E118B">
        <w:trPr>
          <w:trHeight w:val="1440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rPr>
                <w:rFonts w:ascii="Cambria" w:eastAsia="Times New Roman" w:hAnsi="Cambria" w:cs="Calibri"/>
                <w:lang w:eastAsia="ru-RU"/>
              </w:rPr>
            </w:pPr>
          </w:p>
        </w:tc>
        <w:tc>
          <w:tcPr>
            <w:tcW w:w="20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rPr>
                <w:rFonts w:ascii="Cambria" w:eastAsia="Times New Roman" w:hAnsi="Cambria" w:cs="Calibri"/>
                <w:lang w:eastAsia="ru-RU"/>
              </w:rPr>
            </w:pPr>
          </w:p>
        </w:tc>
        <w:tc>
          <w:tcPr>
            <w:tcW w:w="35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rPr>
                <w:rFonts w:ascii="Cambria" w:eastAsia="Times New Roman" w:hAnsi="Cambria" w:cs="Calibri"/>
                <w:lang w:eastAsia="ru-RU"/>
              </w:rPr>
            </w:pPr>
          </w:p>
        </w:tc>
        <w:tc>
          <w:tcPr>
            <w:tcW w:w="7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rPr>
                <w:rFonts w:ascii="Cambria" w:eastAsia="Times New Roman" w:hAnsi="Cambria" w:cs="Calibri"/>
                <w:lang w:eastAsia="ru-RU"/>
              </w:rPr>
            </w:pPr>
            <w:r w:rsidRPr="006E118B">
              <w:rPr>
                <w:rFonts w:ascii="Cambria" w:eastAsia="Times New Roman" w:hAnsi="Cambria" w:cs="Calibri"/>
                <w:lang w:eastAsia="ru-RU"/>
              </w:rPr>
              <w:t>ожидаемая оценка исполнения бюджета Выгоничского муниципального района Брянской области по администрируемым доходам за 2026 год по видам доходов в разрезе муниципальных образований (муниципальный район, городского и сельских поселений)</w:t>
            </w:r>
          </w:p>
        </w:tc>
        <w:tc>
          <w:tcPr>
            <w:tcW w:w="20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rPr>
                <w:rFonts w:ascii="Cambria" w:eastAsia="Times New Roman" w:hAnsi="Cambria" w:cs="Calibri"/>
                <w:lang w:eastAsia="ru-RU"/>
              </w:rPr>
            </w:pPr>
          </w:p>
        </w:tc>
      </w:tr>
      <w:tr w:rsidR="006E118B" w:rsidRPr="006E118B" w:rsidTr="006E118B">
        <w:trPr>
          <w:trHeight w:val="1200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lang w:eastAsia="ru-RU"/>
              </w:rPr>
            </w:pPr>
            <w:r w:rsidRPr="006E118B">
              <w:rPr>
                <w:rFonts w:ascii="Cambria" w:eastAsia="Times New Roman" w:hAnsi="Cambria" w:cs="Calibri"/>
                <w:lang w:eastAsia="ru-RU"/>
              </w:rPr>
              <w:lastRenderedPageBreak/>
              <w:t>17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lang w:eastAsia="ru-RU"/>
              </w:rPr>
            </w:pPr>
            <w:r w:rsidRPr="006E118B">
              <w:rPr>
                <w:rFonts w:ascii="Cambria" w:eastAsia="Times New Roman" w:hAnsi="Cambria" w:cs="Calibri"/>
                <w:lang w:eastAsia="ru-RU"/>
              </w:rPr>
              <w:t>17.08.2026</w:t>
            </w:r>
          </w:p>
        </w:tc>
        <w:tc>
          <w:tcPr>
            <w:tcW w:w="3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lang w:eastAsia="ru-RU"/>
              </w:rPr>
            </w:pPr>
            <w:r w:rsidRPr="006E118B">
              <w:rPr>
                <w:rFonts w:ascii="Cambria" w:eastAsia="Times New Roman" w:hAnsi="Cambria" w:cs="Calibri"/>
                <w:lang w:eastAsia="ru-RU"/>
              </w:rPr>
              <w:t>финансовый отдел администрации Выгоничского района</w:t>
            </w:r>
          </w:p>
        </w:tc>
        <w:tc>
          <w:tcPr>
            <w:tcW w:w="7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rPr>
                <w:rFonts w:ascii="Cambria" w:eastAsia="Times New Roman" w:hAnsi="Cambria" w:cs="Calibri"/>
                <w:lang w:eastAsia="ru-RU"/>
              </w:rPr>
            </w:pPr>
            <w:r w:rsidRPr="006E118B">
              <w:rPr>
                <w:rFonts w:ascii="Cambria" w:eastAsia="Times New Roman" w:hAnsi="Cambria" w:cs="Calibri"/>
                <w:lang w:eastAsia="ru-RU"/>
              </w:rPr>
              <w:t>проект доходной части местного и консолидированного бюджетов района на 2027 год и плановый период 2028 и 2029 годов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lang w:eastAsia="ru-RU"/>
              </w:rPr>
            </w:pPr>
            <w:r w:rsidRPr="006E118B">
              <w:rPr>
                <w:rFonts w:ascii="Cambria" w:eastAsia="Times New Roman" w:hAnsi="Cambria" w:cs="Calibri"/>
                <w:lang w:eastAsia="ru-RU"/>
              </w:rPr>
              <w:t>департамент финансов Брянской области</w:t>
            </w:r>
          </w:p>
        </w:tc>
      </w:tr>
      <w:tr w:rsidR="006E118B" w:rsidRPr="006E118B" w:rsidTr="006E118B">
        <w:trPr>
          <w:trHeight w:val="2160"/>
        </w:trPr>
        <w:tc>
          <w:tcPr>
            <w:tcW w:w="5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lang w:eastAsia="ru-RU"/>
              </w:rPr>
            </w:pPr>
            <w:r w:rsidRPr="006E118B">
              <w:rPr>
                <w:rFonts w:ascii="Cambria" w:eastAsia="Times New Roman" w:hAnsi="Cambria" w:cs="Calibri"/>
                <w:lang w:eastAsia="ru-RU"/>
              </w:rPr>
              <w:t>18</w:t>
            </w:r>
          </w:p>
        </w:tc>
        <w:tc>
          <w:tcPr>
            <w:tcW w:w="20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lang w:eastAsia="ru-RU"/>
              </w:rPr>
            </w:pPr>
            <w:r w:rsidRPr="006E118B">
              <w:rPr>
                <w:rFonts w:ascii="Cambria" w:eastAsia="Times New Roman" w:hAnsi="Cambria" w:cs="Calibri"/>
                <w:lang w:eastAsia="ru-RU"/>
              </w:rPr>
              <w:t>25.08.2026</w:t>
            </w:r>
          </w:p>
        </w:tc>
        <w:tc>
          <w:tcPr>
            <w:tcW w:w="35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lang w:eastAsia="ru-RU"/>
              </w:rPr>
            </w:pPr>
            <w:r w:rsidRPr="006E118B">
              <w:rPr>
                <w:rFonts w:ascii="Cambria" w:eastAsia="Times New Roman" w:hAnsi="Cambria" w:cs="Calibri"/>
                <w:lang w:eastAsia="ru-RU"/>
              </w:rPr>
              <w:t>отдел учета и отчетности, Отдел культуры, архивной работы  и  социальной политики,  МБУ «Многофункциональный центр предоставления государственных и муниципальных услуг Выгоничского муниципального района Брянской области», Муниципальное бюджетное учреждение</w:t>
            </w:r>
            <w:r w:rsidRPr="006E118B">
              <w:rPr>
                <w:rFonts w:ascii="Cambria" w:eastAsia="Times New Roman" w:hAnsi="Cambria" w:cs="Calibri"/>
                <w:lang w:eastAsia="ru-RU"/>
              </w:rPr>
              <w:br/>
              <w:t>дополнительного образования</w:t>
            </w:r>
            <w:r w:rsidRPr="006E118B">
              <w:rPr>
                <w:rFonts w:ascii="Cambria" w:eastAsia="Times New Roman" w:hAnsi="Cambria" w:cs="Calibri"/>
                <w:lang w:eastAsia="ru-RU"/>
              </w:rPr>
              <w:br/>
              <w:t>«</w:t>
            </w:r>
            <w:proofErr w:type="spellStart"/>
            <w:r w:rsidRPr="006E118B">
              <w:rPr>
                <w:rFonts w:ascii="Cambria" w:eastAsia="Times New Roman" w:hAnsi="Cambria" w:cs="Calibri"/>
                <w:lang w:eastAsia="ru-RU"/>
              </w:rPr>
              <w:t>Выгоничская</w:t>
            </w:r>
            <w:proofErr w:type="spellEnd"/>
            <w:r w:rsidRPr="006E118B">
              <w:rPr>
                <w:rFonts w:ascii="Cambria" w:eastAsia="Times New Roman" w:hAnsi="Cambria" w:cs="Calibri"/>
                <w:lang w:eastAsia="ru-RU"/>
              </w:rPr>
              <w:t xml:space="preserve"> детская школа искусств», Единая Дежурная Диспетчерская Служба Выгоничского Муниципального района</w:t>
            </w:r>
          </w:p>
        </w:tc>
        <w:tc>
          <w:tcPr>
            <w:tcW w:w="7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rPr>
                <w:rFonts w:ascii="Cambria" w:eastAsia="Times New Roman" w:hAnsi="Cambria" w:cs="Calibri"/>
                <w:lang w:eastAsia="ru-RU"/>
              </w:rPr>
            </w:pPr>
            <w:r w:rsidRPr="006E118B">
              <w:rPr>
                <w:rFonts w:ascii="Cambria" w:eastAsia="Times New Roman" w:hAnsi="Cambria" w:cs="Calibri"/>
                <w:lang w:eastAsia="ru-RU"/>
              </w:rPr>
              <w:t>расчеты и обоснования средств на финансовое обеспечение деятельности подведомственных муниципальных учреждений и реализацию отраслевых мероприятий муниципальных программ (подпрограмм) Выгоничского муниципального района Брянской области и непрограммных мероприятий на 2026 – 2028 годы (включая информацию о финансовом обеспечении учреждений за счет сре</w:t>
            </w:r>
            <w:proofErr w:type="gramStart"/>
            <w:r w:rsidRPr="006E118B">
              <w:rPr>
                <w:rFonts w:ascii="Cambria" w:eastAsia="Times New Roman" w:hAnsi="Cambria" w:cs="Calibri"/>
                <w:lang w:eastAsia="ru-RU"/>
              </w:rPr>
              <w:t>дств пр</w:t>
            </w:r>
            <w:proofErr w:type="gramEnd"/>
            <w:r w:rsidRPr="006E118B">
              <w:rPr>
                <w:rFonts w:ascii="Cambria" w:eastAsia="Times New Roman" w:hAnsi="Cambria" w:cs="Calibri"/>
                <w:lang w:eastAsia="ru-RU"/>
              </w:rPr>
              <w:t>иносящей доход деятельности)</w:t>
            </w:r>
          </w:p>
        </w:tc>
        <w:tc>
          <w:tcPr>
            <w:tcW w:w="20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lang w:eastAsia="ru-RU"/>
              </w:rPr>
            </w:pPr>
            <w:r w:rsidRPr="006E118B">
              <w:rPr>
                <w:rFonts w:ascii="Cambria" w:eastAsia="Times New Roman" w:hAnsi="Cambria" w:cs="Calibri"/>
                <w:lang w:eastAsia="ru-RU"/>
              </w:rPr>
              <w:t>финансовый отдел администрации Выгоничского района</w:t>
            </w:r>
          </w:p>
        </w:tc>
      </w:tr>
      <w:tr w:rsidR="006E118B" w:rsidRPr="006E118B" w:rsidTr="006E118B">
        <w:trPr>
          <w:trHeight w:val="3735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rPr>
                <w:rFonts w:ascii="Cambria" w:eastAsia="Times New Roman" w:hAnsi="Cambria" w:cs="Calibri"/>
                <w:lang w:eastAsia="ru-RU"/>
              </w:rPr>
            </w:pPr>
          </w:p>
        </w:tc>
        <w:tc>
          <w:tcPr>
            <w:tcW w:w="20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rPr>
                <w:rFonts w:ascii="Cambria" w:eastAsia="Times New Roman" w:hAnsi="Cambria" w:cs="Calibri"/>
                <w:lang w:eastAsia="ru-RU"/>
              </w:rPr>
            </w:pPr>
          </w:p>
        </w:tc>
        <w:tc>
          <w:tcPr>
            <w:tcW w:w="35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rPr>
                <w:rFonts w:ascii="Cambria" w:eastAsia="Times New Roman" w:hAnsi="Cambria" w:cs="Calibri"/>
                <w:lang w:eastAsia="ru-RU"/>
              </w:rPr>
            </w:pPr>
          </w:p>
        </w:tc>
        <w:tc>
          <w:tcPr>
            <w:tcW w:w="7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rPr>
                <w:rFonts w:ascii="Cambria" w:eastAsia="Times New Roman" w:hAnsi="Cambria" w:cs="Calibri"/>
                <w:lang w:eastAsia="ru-RU"/>
              </w:rPr>
            </w:pPr>
            <w:r w:rsidRPr="006E118B">
              <w:rPr>
                <w:rFonts w:ascii="Cambria" w:eastAsia="Times New Roman" w:hAnsi="Cambria" w:cs="Calibri"/>
                <w:lang w:eastAsia="ru-RU"/>
              </w:rPr>
              <w:t>расчеты поступлений от приносящей доход деятельности по подведомственным муниципальным учреждениям на 2026 – 2028 годы</w:t>
            </w:r>
          </w:p>
        </w:tc>
        <w:tc>
          <w:tcPr>
            <w:tcW w:w="20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rPr>
                <w:rFonts w:ascii="Cambria" w:eastAsia="Times New Roman" w:hAnsi="Cambria" w:cs="Calibri"/>
                <w:lang w:eastAsia="ru-RU"/>
              </w:rPr>
            </w:pPr>
          </w:p>
        </w:tc>
      </w:tr>
      <w:tr w:rsidR="006E118B" w:rsidRPr="006E118B" w:rsidTr="006E118B">
        <w:trPr>
          <w:trHeight w:val="870"/>
        </w:trPr>
        <w:tc>
          <w:tcPr>
            <w:tcW w:w="5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lang w:eastAsia="ru-RU"/>
              </w:rPr>
            </w:pPr>
            <w:r w:rsidRPr="006E118B">
              <w:rPr>
                <w:rFonts w:ascii="Cambria" w:eastAsia="Times New Roman" w:hAnsi="Cambria" w:cs="Calibri"/>
                <w:lang w:eastAsia="ru-RU"/>
              </w:rPr>
              <w:t>19</w:t>
            </w:r>
          </w:p>
        </w:tc>
        <w:tc>
          <w:tcPr>
            <w:tcW w:w="20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lang w:eastAsia="ru-RU"/>
              </w:rPr>
            </w:pPr>
            <w:r w:rsidRPr="006E118B">
              <w:rPr>
                <w:rFonts w:ascii="Cambria" w:eastAsia="Times New Roman" w:hAnsi="Cambria" w:cs="Calibri"/>
                <w:lang w:eastAsia="ru-RU"/>
              </w:rPr>
              <w:t>25.08.2026</w:t>
            </w:r>
          </w:p>
        </w:tc>
        <w:tc>
          <w:tcPr>
            <w:tcW w:w="35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lang w:eastAsia="ru-RU"/>
              </w:rPr>
            </w:pPr>
            <w:r w:rsidRPr="006E118B">
              <w:rPr>
                <w:rFonts w:ascii="Cambria" w:eastAsia="Times New Roman" w:hAnsi="Cambria" w:cs="Calibri"/>
                <w:lang w:eastAsia="ru-RU"/>
              </w:rPr>
              <w:t>главные распорядители бюджетных средств</w:t>
            </w:r>
          </w:p>
        </w:tc>
        <w:tc>
          <w:tcPr>
            <w:tcW w:w="7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rPr>
                <w:rFonts w:ascii="Cambria" w:eastAsia="Times New Roman" w:hAnsi="Cambria" w:cs="Calibri"/>
                <w:lang w:eastAsia="ru-RU"/>
              </w:rPr>
            </w:pPr>
            <w:r w:rsidRPr="006E118B">
              <w:rPr>
                <w:rFonts w:ascii="Cambria" w:eastAsia="Times New Roman" w:hAnsi="Cambria" w:cs="Calibri"/>
                <w:lang w:eastAsia="ru-RU"/>
              </w:rPr>
              <w:t>расчеты и обоснования расходов на финансовое обеспечение деятельности органов местного самоуправления на 2027 – 2029 годы</w:t>
            </w:r>
          </w:p>
        </w:tc>
        <w:tc>
          <w:tcPr>
            <w:tcW w:w="20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lang w:eastAsia="ru-RU"/>
              </w:rPr>
            </w:pPr>
            <w:r w:rsidRPr="006E118B">
              <w:rPr>
                <w:rFonts w:ascii="Cambria" w:eastAsia="Times New Roman" w:hAnsi="Cambria" w:cs="Calibri"/>
                <w:lang w:eastAsia="ru-RU"/>
              </w:rPr>
              <w:t xml:space="preserve">финансовый отдел администрации </w:t>
            </w:r>
            <w:r w:rsidRPr="006E118B">
              <w:rPr>
                <w:rFonts w:ascii="Cambria" w:eastAsia="Times New Roman" w:hAnsi="Cambria" w:cs="Calibri"/>
                <w:lang w:eastAsia="ru-RU"/>
              </w:rPr>
              <w:lastRenderedPageBreak/>
              <w:t>Выгоничского района</w:t>
            </w:r>
          </w:p>
        </w:tc>
      </w:tr>
      <w:tr w:rsidR="006E118B" w:rsidRPr="006E118B" w:rsidTr="006E118B">
        <w:trPr>
          <w:trHeight w:val="1080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rPr>
                <w:rFonts w:ascii="Cambria" w:eastAsia="Times New Roman" w:hAnsi="Cambria" w:cs="Calibri"/>
                <w:lang w:eastAsia="ru-RU"/>
              </w:rPr>
            </w:pPr>
          </w:p>
        </w:tc>
        <w:tc>
          <w:tcPr>
            <w:tcW w:w="20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rPr>
                <w:rFonts w:ascii="Cambria" w:eastAsia="Times New Roman" w:hAnsi="Cambria" w:cs="Calibri"/>
                <w:lang w:eastAsia="ru-RU"/>
              </w:rPr>
            </w:pPr>
          </w:p>
        </w:tc>
        <w:tc>
          <w:tcPr>
            <w:tcW w:w="35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rPr>
                <w:rFonts w:ascii="Cambria" w:eastAsia="Times New Roman" w:hAnsi="Cambria" w:cs="Calibri"/>
                <w:lang w:eastAsia="ru-RU"/>
              </w:rPr>
            </w:pPr>
          </w:p>
        </w:tc>
        <w:tc>
          <w:tcPr>
            <w:tcW w:w="7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rPr>
                <w:rFonts w:ascii="Cambria" w:eastAsia="Times New Roman" w:hAnsi="Cambria" w:cs="Calibri"/>
                <w:lang w:eastAsia="ru-RU"/>
              </w:rPr>
            </w:pPr>
            <w:r w:rsidRPr="006E118B">
              <w:rPr>
                <w:rFonts w:ascii="Cambria" w:eastAsia="Times New Roman" w:hAnsi="Cambria" w:cs="Calibri"/>
                <w:lang w:eastAsia="ru-RU"/>
              </w:rPr>
              <w:t>расчеты и обоснования расходов на осуществление переданных государственных полномочий Брянской области органам местного самоуправления Брянской области на 2027 – 2029 годы</w:t>
            </w:r>
          </w:p>
        </w:tc>
        <w:tc>
          <w:tcPr>
            <w:tcW w:w="20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rPr>
                <w:rFonts w:ascii="Cambria" w:eastAsia="Times New Roman" w:hAnsi="Cambria" w:cs="Calibri"/>
                <w:lang w:eastAsia="ru-RU"/>
              </w:rPr>
            </w:pPr>
          </w:p>
        </w:tc>
      </w:tr>
      <w:tr w:rsidR="006E118B" w:rsidRPr="006E118B" w:rsidTr="006E118B">
        <w:trPr>
          <w:trHeight w:val="1080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lang w:eastAsia="ru-RU"/>
              </w:rPr>
            </w:pPr>
            <w:r w:rsidRPr="006E118B">
              <w:rPr>
                <w:rFonts w:ascii="Cambria" w:eastAsia="Times New Roman" w:hAnsi="Cambria" w:cs="Calibri"/>
                <w:lang w:eastAsia="ru-RU"/>
              </w:rPr>
              <w:lastRenderedPageBreak/>
              <w:t>20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lang w:eastAsia="ru-RU"/>
              </w:rPr>
            </w:pPr>
            <w:r w:rsidRPr="006E118B">
              <w:rPr>
                <w:rFonts w:ascii="Cambria" w:eastAsia="Times New Roman" w:hAnsi="Cambria" w:cs="Calibri"/>
                <w:lang w:eastAsia="ru-RU"/>
              </w:rPr>
              <w:t>04.09.2026</w:t>
            </w:r>
          </w:p>
        </w:tc>
        <w:tc>
          <w:tcPr>
            <w:tcW w:w="3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lang w:eastAsia="ru-RU"/>
              </w:rPr>
            </w:pPr>
            <w:r w:rsidRPr="006E118B">
              <w:rPr>
                <w:rFonts w:ascii="Cambria" w:eastAsia="Times New Roman" w:hAnsi="Cambria" w:cs="Calibri"/>
                <w:lang w:eastAsia="ru-RU"/>
              </w:rPr>
              <w:t>финансовый отдел администрации Выгоничского района</w:t>
            </w:r>
          </w:p>
        </w:tc>
        <w:tc>
          <w:tcPr>
            <w:tcW w:w="7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rPr>
                <w:rFonts w:ascii="Cambria" w:eastAsia="Times New Roman" w:hAnsi="Cambria" w:cs="Calibri"/>
                <w:lang w:eastAsia="ru-RU"/>
              </w:rPr>
            </w:pPr>
            <w:r w:rsidRPr="006E118B">
              <w:rPr>
                <w:rFonts w:ascii="Cambria" w:eastAsia="Times New Roman" w:hAnsi="Cambria" w:cs="Calibri"/>
                <w:lang w:eastAsia="ru-RU"/>
              </w:rPr>
              <w:t>параметры местного бюджета на 2027 год и плановый период 2028 и 2029 годов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lang w:eastAsia="ru-RU"/>
              </w:rPr>
            </w:pPr>
            <w:r w:rsidRPr="006E118B">
              <w:rPr>
                <w:rFonts w:ascii="Cambria" w:eastAsia="Times New Roman" w:hAnsi="Cambria" w:cs="Calibri"/>
                <w:lang w:eastAsia="ru-RU"/>
              </w:rPr>
              <w:t> </w:t>
            </w:r>
          </w:p>
        </w:tc>
      </w:tr>
      <w:tr w:rsidR="006E118B" w:rsidRPr="006E118B" w:rsidTr="006E118B">
        <w:trPr>
          <w:trHeight w:val="1080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lang w:eastAsia="ru-RU"/>
              </w:rPr>
            </w:pPr>
            <w:r w:rsidRPr="006E118B">
              <w:rPr>
                <w:rFonts w:ascii="Cambria" w:eastAsia="Times New Roman" w:hAnsi="Cambria" w:cs="Calibri"/>
                <w:lang w:eastAsia="ru-RU"/>
              </w:rPr>
              <w:t>21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lang w:eastAsia="ru-RU"/>
              </w:rPr>
            </w:pPr>
            <w:r w:rsidRPr="006E118B">
              <w:rPr>
                <w:rFonts w:ascii="Cambria" w:eastAsia="Times New Roman" w:hAnsi="Cambria" w:cs="Calibri"/>
                <w:lang w:eastAsia="ru-RU"/>
              </w:rPr>
              <w:t>18.09.2026</w:t>
            </w:r>
          </w:p>
        </w:tc>
        <w:tc>
          <w:tcPr>
            <w:tcW w:w="3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lang w:eastAsia="ru-RU"/>
              </w:rPr>
            </w:pPr>
            <w:r w:rsidRPr="006E118B">
              <w:rPr>
                <w:rFonts w:ascii="Cambria" w:eastAsia="Times New Roman" w:hAnsi="Cambria" w:cs="Calibri"/>
                <w:lang w:eastAsia="ru-RU"/>
              </w:rPr>
              <w:t>финансовый отдел администрации Выгоничского района</w:t>
            </w:r>
          </w:p>
        </w:tc>
        <w:tc>
          <w:tcPr>
            <w:tcW w:w="7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rPr>
                <w:rFonts w:ascii="Cambria" w:eastAsia="Times New Roman" w:hAnsi="Cambria" w:cs="Calibri"/>
                <w:lang w:eastAsia="ru-RU"/>
              </w:rPr>
            </w:pPr>
            <w:r w:rsidRPr="006E118B">
              <w:rPr>
                <w:rFonts w:ascii="Cambria" w:eastAsia="Times New Roman" w:hAnsi="Cambria" w:cs="Calibri"/>
                <w:lang w:eastAsia="ru-RU"/>
              </w:rPr>
              <w:t>исходная база для формирования межбюджетных отношений с муниципальными образованиями, согласованная с органами местного самоуправления муниципальных образований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lang w:eastAsia="ru-RU"/>
              </w:rPr>
            </w:pPr>
            <w:r w:rsidRPr="006E118B">
              <w:rPr>
                <w:rFonts w:ascii="Cambria" w:eastAsia="Times New Roman" w:hAnsi="Cambria" w:cs="Calibri"/>
                <w:lang w:eastAsia="ru-RU"/>
              </w:rPr>
              <w:t>главные распорядители бюджетных средств</w:t>
            </w:r>
          </w:p>
        </w:tc>
      </w:tr>
      <w:tr w:rsidR="006E118B" w:rsidRPr="006E118B" w:rsidTr="006E118B">
        <w:trPr>
          <w:trHeight w:val="1500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lang w:eastAsia="ru-RU"/>
              </w:rPr>
            </w:pPr>
            <w:r w:rsidRPr="006E118B">
              <w:rPr>
                <w:rFonts w:ascii="Cambria" w:eastAsia="Times New Roman" w:hAnsi="Cambria" w:cs="Calibri"/>
                <w:lang w:eastAsia="ru-RU"/>
              </w:rPr>
              <w:t>22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lang w:eastAsia="ru-RU"/>
              </w:rPr>
            </w:pPr>
            <w:r w:rsidRPr="006E118B">
              <w:rPr>
                <w:rFonts w:ascii="Cambria" w:eastAsia="Times New Roman" w:hAnsi="Cambria" w:cs="Calibri"/>
                <w:lang w:eastAsia="ru-RU"/>
              </w:rPr>
              <w:t>25.09.2026</w:t>
            </w:r>
          </w:p>
        </w:tc>
        <w:tc>
          <w:tcPr>
            <w:tcW w:w="3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lang w:eastAsia="ru-RU"/>
              </w:rPr>
            </w:pPr>
            <w:r w:rsidRPr="006E118B">
              <w:rPr>
                <w:rFonts w:ascii="Cambria" w:eastAsia="Times New Roman" w:hAnsi="Cambria" w:cs="Calibri"/>
                <w:lang w:eastAsia="ru-RU"/>
              </w:rPr>
              <w:t>финансовый отдел администрации Выгоничского района</w:t>
            </w:r>
          </w:p>
        </w:tc>
        <w:tc>
          <w:tcPr>
            <w:tcW w:w="7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rPr>
                <w:rFonts w:ascii="Cambria" w:eastAsia="Times New Roman" w:hAnsi="Cambria" w:cs="Calibri"/>
                <w:lang w:eastAsia="ru-RU"/>
              </w:rPr>
            </w:pPr>
            <w:r w:rsidRPr="006E118B">
              <w:rPr>
                <w:rFonts w:ascii="Cambria" w:eastAsia="Times New Roman" w:hAnsi="Cambria" w:cs="Calibri"/>
                <w:lang w:eastAsia="ru-RU"/>
              </w:rPr>
              <w:t>организация и проведение согласительных совещаний с главными распорядителями бюджетных средств по вопросам планирования (распределения) бюджетных ассигнований (при наличии спорных вопросов)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lang w:eastAsia="ru-RU"/>
              </w:rPr>
            </w:pPr>
            <w:r w:rsidRPr="006E118B">
              <w:rPr>
                <w:rFonts w:ascii="Cambria" w:eastAsia="Times New Roman" w:hAnsi="Cambria" w:cs="Calibri"/>
                <w:lang w:eastAsia="ru-RU"/>
              </w:rPr>
              <w:t> </w:t>
            </w:r>
          </w:p>
        </w:tc>
      </w:tr>
      <w:tr w:rsidR="006E118B" w:rsidRPr="006E118B" w:rsidTr="006E118B">
        <w:trPr>
          <w:trHeight w:val="915"/>
        </w:trPr>
        <w:tc>
          <w:tcPr>
            <w:tcW w:w="5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lang w:eastAsia="ru-RU"/>
              </w:rPr>
            </w:pPr>
            <w:r w:rsidRPr="006E118B">
              <w:rPr>
                <w:rFonts w:ascii="Cambria" w:eastAsia="Times New Roman" w:hAnsi="Cambria" w:cs="Calibri"/>
                <w:lang w:eastAsia="ru-RU"/>
              </w:rPr>
              <w:t>23</w:t>
            </w:r>
          </w:p>
        </w:tc>
        <w:tc>
          <w:tcPr>
            <w:tcW w:w="20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lang w:eastAsia="ru-RU"/>
              </w:rPr>
            </w:pPr>
            <w:r w:rsidRPr="006E118B">
              <w:rPr>
                <w:rFonts w:ascii="Cambria" w:eastAsia="Times New Roman" w:hAnsi="Cambria" w:cs="Calibri"/>
                <w:lang w:eastAsia="ru-RU"/>
              </w:rPr>
              <w:t>28.09.2026</w:t>
            </w:r>
          </w:p>
        </w:tc>
        <w:tc>
          <w:tcPr>
            <w:tcW w:w="35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lang w:eastAsia="ru-RU"/>
              </w:rPr>
            </w:pPr>
            <w:r w:rsidRPr="006E118B">
              <w:rPr>
                <w:rFonts w:ascii="Cambria" w:eastAsia="Times New Roman" w:hAnsi="Cambria" w:cs="Calibri"/>
                <w:lang w:eastAsia="ru-RU"/>
              </w:rPr>
              <w:t>финансовый отдел администрации Выгоничского района</w:t>
            </w:r>
          </w:p>
        </w:tc>
        <w:tc>
          <w:tcPr>
            <w:tcW w:w="7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rPr>
                <w:rFonts w:ascii="Cambria" w:eastAsia="Times New Roman" w:hAnsi="Cambria" w:cs="Calibri"/>
                <w:lang w:eastAsia="ru-RU"/>
              </w:rPr>
            </w:pPr>
            <w:r w:rsidRPr="006E118B">
              <w:rPr>
                <w:rFonts w:ascii="Cambria" w:eastAsia="Times New Roman" w:hAnsi="Cambria" w:cs="Calibri"/>
                <w:lang w:eastAsia="ru-RU"/>
              </w:rPr>
              <w:t>основные направления бюджетной и налоговой политики Выгоничского муниципального района Брянской области на 2027 год и плановый период 2028 и 2029 годов</w:t>
            </w:r>
          </w:p>
        </w:tc>
        <w:tc>
          <w:tcPr>
            <w:tcW w:w="20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lang w:eastAsia="ru-RU"/>
              </w:rPr>
            </w:pPr>
            <w:r w:rsidRPr="006E118B">
              <w:rPr>
                <w:rFonts w:ascii="Cambria" w:eastAsia="Times New Roman" w:hAnsi="Cambria" w:cs="Calibri"/>
                <w:lang w:eastAsia="ru-RU"/>
              </w:rPr>
              <w:t>Главные распорядители бюджетных средств</w:t>
            </w:r>
          </w:p>
        </w:tc>
      </w:tr>
      <w:tr w:rsidR="006E118B" w:rsidRPr="006E118B" w:rsidTr="006E118B">
        <w:trPr>
          <w:trHeight w:val="870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rPr>
                <w:rFonts w:ascii="Cambria" w:eastAsia="Times New Roman" w:hAnsi="Cambria" w:cs="Calibri"/>
                <w:lang w:eastAsia="ru-RU"/>
              </w:rPr>
            </w:pPr>
          </w:p>
        </w:tc>
        <w:tc>
          <w:tcPr>
            <w:tcW w:w="20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rPr>
                <w:rFonts w:ascii="Cambria" w:eastAsia="Times New Roman" w:hAnsi="Cambria" w:cs="Calibri"/>
                <w:lang w:eastAsia="ru-RU"/>
              </w:rPr>
            </w:pPr>
          </w:p>
        </w:tc>
        <w:tc>
          <w:tcPr>
            <w:tcW w:w="35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rPr>
                <w:rFonts w:ascii="Cambria" w:eastAsia="Times New Roman" w:hAnsi="Cambria" w:cs="Calibri"/>
                <w:lang w:eastAsia="ru-RU"/>
              </w:rPr>
            </w:pPr>
          </w:p>
        </w:tc>
        <w:tc>
          <w:tcPr>
            <w:tcW w:w="7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rPr>
                <w:rFonts w:ascii="Cambria" w:eastAsia="Times New Roman" w:hAnsi="Cambria" w:cs="Calibri"/>
                <w:lang w:eastAsia="ru-RU"/>
              </w:rPr>
            </w:pPr>
            <w:r w:rsidRPr="006E118B">
              <w:rPr>
                <w:rFonts w:ascii="Cambria" w:eastAsia="Times New Roman" w:hAnsi="Cambria" w:cs="Calibri"/>
                <w:lang w:eastAsia="ru-RU"/>
              </w:rPr>
              <w:t>предельные бюджеты главных распорядителей бюджетных средств на 2027 год и плановый период 2028 и 2029 годов</w:t>
            </w:r>
          </w:p>
        </w:tc>
        <w:tc>
          <w:tcPr>
            <w:tcW w:w="20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rPr>
                <w:rFonts w:ascii="Cambria" w:eastAsia="Times New Roman" w:hAnsi="Cambria" w:cs="Calibri"/>
                <w:lang w:eastAsia="ru-RU"/>
              </w:rPr>
            </w:pPr>
          </w:p>
        </w:tc>
      </w:tr>
      <w:tr w:rsidR="006E118B" w:rsidRPr="006E118B" w:rsidTr="006E118B">
        <w:trPr>
          <w:trHeight w:val="1350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lang w:eastAsia="ru-RU"/>
              </w:rPr>
            </w:pPr>
            <w:r w:rsidRPr="006E118B">
              <w:rPr>
                <w:rFonts w:ascii="Cambria" w:eastAsia="Times New Roman" w:hAnsi="Cambria" w:cs="Calibri"/>
                <w:lang w:eastAsia="ru-RU"/>
              </w:rPr>
              <w:t>24</w:t>
            </w:r>
          </w:p>
        </w:tc>
        <w:tc>
          <w:tcPr>
            <w:tcW w:w="20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lang w:eastAsia="ru-RU"/>
              </w:rPr>
            </w:pPr>
            <w:r w:rsidRPr="006E118B">
              <w:rPr>
                <w:rFonts w:ascii="Cambria" w:eastAsia="Times New Roman" w:hAnsi="Cambria" w:cs="Calibri"/>
                <w:lang w:eastAsia="ru-RU"/>
              </w:rPr>
              <w:t>30.09.2026</w:t>
            </w:r>
          </w:p>
        </w:tc>
        <w:tc>
          <w:tcPr>
            <w:tcW w:w="35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lang w:eastAsia="ru-RU"/>
              </w:rPr>
            </w:pPr>
            <w:r w:rsidRPr="006E118B">
              <w:rPr>
                <w:rFonts w:ascii="Cambria" w:eastAsia="Times New Roman" w:hAnsi="Cambria" w:cs="Calibri"/>
                <w:lang w:eastAsia="ru-RU"/>
              </w:rPr>
              <w:t>главные распорядители бюджетных средств</w:t>
            </w:r>
          </w:p>
        </w:tc>
        <w:tc>
          <w:tcPr>
            <w:tcW w:w="7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rPr>
                <w:rFonts w:ascii="Cambria" w:eastAsia="Times New Roman" w:hAnsi="Cambria" w:cs="Calibri"/>
                <w:lang w:eastAsia="ru-RU"/>
              </w:rPr>
            </w:pPr>
            <w:r w:rsidRPr="006E118B">
              <w:rPr>
                <w:rFonts w:ascii="Cambria" w:eastAsia="Times New Roman" w:hAnsi="Cambria" w:cs="Calibri"/>
                <w:lang w:eastAsia="ru-RU"/>
              </w:rPr>
              <w:t>предложения по утверждению нормативов расходов поселений</w:t>
            </w:r>
            <w:r w:rsidRPr="006E118B">
              <w:rPr>
                <w:rFonts w:ascii="Cambria" w:eastAsia="Times New Roman" w:hAnsi="Cambria" w:cs="Calibri"/>
                <w:b/>
                <w:bCs/>
                <w:lang w:eastAsia="ru-RU"/>
              </w:rPr>
              <w:t xml:space="preserve">, </w:t>
            </w:r>
            <w:r w:rsidRPr="006E118B">
              <w:rPr>
                <w:rFonts w:ascii="Cambria" w:eastAsia="Times New Roman" w:hAnsi="Cambria" w:cs="Calibri"/>
                <w:lang w:eastAsia="ru-RU"/>
              </w:rPr>
              <w:t>применяемых при формировании проекта  бюджета Выгоничского муниципального района Брянской области  в части межбюджетных отношений на 2027 - 2029 годы</w:t>
            </w:r>
          </w:p>
        </w:tc>
        <w:tc>
          <w:tcPr>
            <w:tcW w:w="20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lang w:eastAsia="ru-RU"/>
              </w:rPr>
            </w:pPr>
            <w:r w:rsidRPr="006E118B">
              <w:rPr>
                <w:rFonts w:ascii="Cambria" w:eastAsia="Times New Roman" w:hAnsi="Cambria" w:cs="Calibri"/>
                <w:lang w:eastAsia="ru-RU"/>
              </w:rPr>
              <w:t>финансовый отдел администрации Выгоничского района</w:t>
            </w:r>
          </w:p>
        </w:tc>
      </w:tr>
      <w:tr w:rsidR="006E118B" w:rsidRPr="006E118B" w:rsidTr="006E118B">
        <w:trPr>
          <w:trHeight w:val="2805"/>
        </w:trPr>
        <w:tc>
          <w:tcPr>
            <w:tcW w:w="5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lang w:eastAsia="ru-RU"/>
              </w:rPr>
            </w:pPr>
            <w:r w:rsidRPr="006E118B">
              <w:rPr>
                <w:rFonts w:ascii="Cambria" w:eastAsia="Times New Roman" w:hAnsi="Cambria" w:cs="Calibri"/>
                <w:lang w:eastAsia="ru-RU"/>
              </w:rPr>
              <w:lastRenderedPageBreak/>
              <w:t>25</w:t>
            </w:r>
          </w:p>
        </w:tc>
        <w:tc>
          <w:tcPr>
            <w:tcW w:w="20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lang w:eastAsia="ru-RU"/>
              </w:rPr>
            </w:pPr>
            <w:r w:rsidRPr="006E118B">
              <w:rPr>
                <w:rFonts w:ascii="Cambria" w:eastAsia="Times New Roman" w:hAnsi="Cambria" w:cs="Calibri"/>
                <w:lang w:eastAsia="ru-RU"/>
              </w:rPr>
              <w:t>09.10.2026</w:t>
            </w:r>
          </w:p>
        </w:tc>
        <w:tc>
          <w:tcPr>
            <w:tcW w:w="3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lang w:eastAsia="ru-RU"/>
              </w:rPr>
            </w:pPr>
            <w:r w:rsidRPr="006E118B">
              <w:rPr>
                <w:rFonts w:ascii="Cambria" w:eastAsia="Times New Roman" w:hAnsi="Cambria" w:cs="Calibri"/>
                <w:lang w:eastAsia="ru-RU"/>
              </w:rPr>
              <w:t>главные распорядители бюджетных средств</w:t>
            </w:r>
          </w:p>
        </w:tc>
        <w:tc>
          <w:tcPr>
            <w:tcW w:w="7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rPr>
                <w:rFonts w:ascii="Cambria" w:eastAsia="Times New Roman" w:hAnsi="Cambria" w:cs="Calibri"/>
                <w:lang w:eastAsia="ru-RU"/>
              </w:rPr>
            </w:pPr>
            <w:proofErr w:type="gramStart"/>
            <w:r w:rsidRPr="006E118B">
              <w:rPr>
                <w:rFonts w:ascii="Cambria" w:eastAsia="Times New Roman" w:hAnsi="Cambria" w:cs="Calibri"/>
                <w:lang w:eastAsia="ru-RU"/>
              </w:rPr>
              <w:t>данные о распределении доведенных предельных объемов бюджетного финансирования на 2027 год и плановый период 2028 и 2029 годов по разделам, подразделам, целевым статьям (муниципальным программам и непрограммным направлениям деятельности), группам, подгруппам, элементам видов расходов (в части расходов по мобилизационной подготовке экономики соответствующие позиции необходимо предварительно согласовать с мобилизационным управлением администрации Губернатора Брянской области и Правительства Брянской области)</w:t>
            </w:r>
            <w:proofErr w:type="gramEnd"/>
          </w:p>
        </w:tc>
        <w:tc>
          <w:tcPr>
            <w:tcW w:w="20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lang w:eastAsia="ru-RU"/>
              </w:rPr>
            </w:pPr>
            <w:r w:rsidRPr="006E118B">
              <w:rPr>
                <w:rFonts w:ascii="Cambria" w:eastAsia="Times New Roman" w:hAnsi="Cambria" w:cs="Calibri"/>
                <w:lang w:eastAsia="ru-RU"/>
              </w:rPr>
              <w:t>финансовый отдел администрации Выгоничского района</w:t>
            </w:r>
          </w:p>
        </w:tc>
      </w:tr>
      <w:tr w:rsidR="006E118B" w:rsidRPr="006E118B" w:rsidTr="006E118B">
        <w:trPr>
          <w:trHeight w:val="1965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rPr>
                <w:rFonts w:ascii="Cambria" w:eastAsia="Times New Roman" w:hAnsi="Cambria" w:cs="Calibri"/>
                <w:lang w:eastAsia="ru-RU"/>
              </w:rPr>
            </w:pPr>
          </w:p>
        </w:tc>
        <w:tc>
          <w:tcPr>
            <w:tcW w:w="20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rPr>
                <w:rFonts w:ascii="Cambria" w:eastAsia="Times New Roman" w:hAnsi="Cambria" w:cs="Calibri"/>
                <w:lang w:eastAsia="ru-RU"/>
              </w:rPr>
            </w:pPr>
          </w:p>
        </w:tc>
        <w:tc>
          <w:tcPr>
            <w:tcW w:w="35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rPr>
                <w:rFonts w:ascii="Cambria" w:eastAsia="Times New Roman" w:hAnsi="Cambria" w:cs="Calibri"/>
                <w:lang w:eastAsia="ru-RU"/>
              </w:rPr>
            </w:pPr>
          </w:p>
        </w:tc>
        <w:tc>
          <w:tcPr>
            <w:tcW w:w="7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rPr>
                <w:rFonts w:ascii="Cambria" w:eastAsia="Times New Roman" w:hAnsi="Cambria" w:cs="Calibri"/>
                <w:lang w:eastAsia="ru-RU"/>
              </w:rPr>
            </w:pPr>
            <w:r w:rsidRPr="006E118B">
              <w:rPr>
                <w:rFonts w:ascii="Cambria" w:eastAsia="Times New Roman" w:hAnsi="Cambria" w:cs="Calibri"/>
                <w:lang w:eastAsia="ru-RU"/>
              </w:rPr>
              <w:t>проекты бюджетных смет расходов с расчетами (обоснованиями) органов местного самоуправления Выгоничского района, муниципальных казенных учреждений Выгоничского муниципального района Брянской области  на 2027 – 2029 годы в соответствии с доведенными предельными объемами бюджетного финансирования на 2027 год и плановый период 2028 и 2029 годов</w:t>
            </w:r>
          </w:p>
        </w:tc>
        <w:tc>
          <w:tcPr>
            <w:tcW w:w="20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rPr>
                <w:rFonts w:ascii="Cambria" w:eastAsia="Times New Roman" w:hAnsi="Cambria" w:cs="Calibri"/>
                <w:lang w:eastAsia="ru-RU"/>
              </w:rPr>
            </w:pPr>
          </w:p>
        </w:tc>
      </w:tr>
      <w:tr w:rsidR="006E118B" w:rsidRPr="006E118B" w:rsidTr="006E118B">
        <w:trPr>
          <w:trHeight w:val="1650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rPr>
                <w:rFonts w:ascii="Cambria" w:eastAsia="Times New Roman" w:hAnsi="Cambria" w:cs="Calibri"/>
                <w:lang w:eastAsia="ru-RU"/>
              </w:rPr>
            </w:pPr>
          </w:p>
        </w:tc>
        <w:tc>
          <w:tcPr>
            <w:tcW w:w="20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rPr>
                <w:rFonts w:ascii="Cambria" w:eastAsia="Times New Roman" w:hAnsi="Cambria" w:cs="Calibri"/>
                <w:lang w:eastAsia="ru-RU"/>
              </w:rPr>
            </w:pPr>
          </w:p>
        </w:tc>
        <w:tc>
          <w:tcPr>
            <w:tcW w:w="35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rPr>
                <w:rFonts w:ascii="Cambria" w:eastAsia="Times New Roman" w:hAnsi="Cambria" w:cs="Calibri"/>
                <w:lang w:eastAsia="ru-RU"/>
              </w:rPr>
            </w:pPr>
          </w:p>
        </w:tc>
        <w:tc>
          <w:tcPr>
            <w:tcW w:w="7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rPr>
                <w:rFonts w:ascii="Cambria" w:eastAsia="Times New Roman" w:hAnsi="Cambria" w:cs="Calibri"/>
                <w:lang w:eastAsia="ru-RU"/>
              </w:rPr>
            </w:pPr>
            <w:r w:rsidRPr="006E118B">
              <w:rPr>
                <w:rFonts w:ascii="Cambria" w:eastAsia="Times New Roman" w:hAnsi="Cambria" w:cs="Calibri"/>
                <w:lang w:eastAsia="ru-RU"/>
              </w:rPr>
              <w:t>расчеты и обоснования средств на финансовое обеспечение деятельности подведомственных муниципальных учреждений (включая информацию о финансовом обеспечении за счет средств от приносящей доход деятельности); организаций, оплата труда которых осуществляется за счет средств областного бюджета</w:t>
            </w:r>
          </w:p>
        </w:tc>
        <w:tc>
          <w:tcPr>
            <w:tcW w:w="20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rPr>
                <w:rFonts w:ascii="Cambria" w:eastAsia="Times New Roman" w:hAnsi="Cambria" w:cs="Calibri"/>
                <w:lang w:eastAsia="ru-RU"/>
              </w:rPr>
            </w:pPr>
          </w:p>
        </w:tc>
      </w:tr>
      <w:tr w:rsidR="006E118B" w:rsidRPr="006E118B" w:rsidTr="006E118B">
        <w:trPr>
          <w:trHeight w:val="1620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rPr>
                <w:rFonts w:ascii="Cambria" w:eastAsia="Times New Roman" w:hAnsi="Cambria" w:cs="Calibri"/>
                <w:lang w:eastAsia="ru-RU"/>
              </w:rPr>
            </w:pPr>
          </w:p>
        </w:tc>
        <w:tc>
          <w:tcPr>
            <w:tcW w:w="20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rPr>
                <w:rFonts w:ascii="Cambria" w:eastAsia="Times New Roman" w:hAnsi="Cambria" w:cs="Calibri"/>
                <w:lang w:eastAsia="ru-RU"/>
              </w:rPr>
            </w:pPr>
          </w:p>
        </w:tc>
        <w:tc>
          <w:tcPr>
            <w:tcW w:w="35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rPr>
                <w:rFonts w:ascii="Cambria" w:eastAsia="Times New Roman" w:hAnsi="Cambria" w:cs="Calibri"/>
                <w:lang w:eastAsia="ru-RU"/>
              </w:rPr>
            </w:pPr>
          </w:p>
        </w:tc>
        <w:tc>
          <w:tcPr>
            <w:tcW w:w="7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rPr>
                <w:rFonts w:ascii="Cambria" w:eastAsia="Times New Roman" w:hAnsi="Cambria" w:cs="Calibri"/>
                <w:lang w:eastAsia="ru-RU"/>
              </w:rPr>
            </w:pPr>
            <w:r w:rsidRPr="006E118B">
              <w:rPr>
                <w:rFonts w:ascii="Cambria" w:eastAsia="Times New Roman" w:hAnsi="Cambria" w:cs="Calibri"/>
                <w:lang w:eastAsia="ru-RU"/>
              </w:rPr>
              <w:t>расчеты и обоснования средств на реализацию отраслевых мероприятий муниципальной программы (подпрограммы) Выгоничского района Брянской области на 2027 – 2029 годы в соответствии с доведенными предельными объемами бюджетного финансирования на 2027 год и плановый период 2028 и 2029 годов</w:t>
            </w:r>
          </w:p>
        </w:tc>
        <w:tc>
          <w:tcPr>
            <w:tcW w:w="20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rPr>
                <w:rFonts w:ascii="Cambria" w:eastAsia="Times New Roman" w:hAnsi="Cambria" w:cs="Calibri"/>
                <w:lang w:eastAsia="ru-RU"/>
              </w:rPr>
            </w:pPr>
          </w:p>
        </w:tc>
      </w:tr>
      <w:tr w:rsidR="006E118B" w:rsidRPr="006E118B" w:rsidTr="006E118B">
        <w:trPr>
          <w:trHeight w:val="1725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rPr>
                <w:rFonts w:ascii="Cambria" w:eastAsia="Times New Roman" w:hAnsi="Cambria" w:cs="Calibri"/>
                <w:lang w:eastAsia="ru-RU"/>
              </w:rPr>
            </w:pPr>
          </w:p>
        </w:tc>
        <w:tc>
          <w:tcPr>
            <w:tcW w:w="20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rPr>
                <w:rFonts w:ascii="Cambria" w:eastAsia="Times New Roman" w:hAnsi="Cambria" w:cs="Calibri"/>
                <w:lang w:eastAsia="ru-RU"/>
              </w:rPr>
            </w:pPr>
          </w:p>
        </w:tc>
        <w:tc>
          <w:tcPr>
            <w:tcW w:w="35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rPr>
                <w:rFonts w:ascii="Cambria" w:eastAsia="Times New Roman" w:hAnsi="Cambria" w:cs="Calibri"/>
                <w:lang w:eastAsia="ru-RU"/>
              </w:rPr>
            </w:pPr>
          </w:p>
        </w:tc>
        <w:tc>
          <w:tcPr>
            <w:tcW w:w="7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rPr>
                <w:rFonts w:ascii="Cambria" w:eastAsia="Times New Roman" w:hAnsi="Cambria" w:cs="Calibri"/>
                <w:lang w:eastAsia="ru-RU"/>
              </w:rPr>
            </w:pPr>
            <w:r w:rsidRPr="006E118B">
              <w:rPr>
                <w:rFonts w:ascii="Cambria" w:eastAsia="Times New Roman" w:hAnsi="Cambria" w:cs="Calibri"/>
                <w:lang w:eastAsia="ru-RU"/>
              </w:rPr>
              <w:t>проекты распределения дотаций, субвенций, субсидий и иных межбюджетных трансфертов бюджетам муниципальных образований для формирования приложений к решению о  бюджете  Выгоничского муниципального района Брянской области на 2027 год и на плановый период 2028 и 2029 года</w:t>
            </w:r>
          </w:p>
        </w:tc>
        <w:tc>
          <w:tcPr>
            <w:tcW w:w="20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rPr>
                <w:rFonts w:ascii="Cambria" w:eastAsia="Times New Roman" w:hAnsi="Cambria" w:cs="Calibri"/>
                <w:lang w:eastAsia="ru-RU"/>
              </w:rPr>
            </w:pPr>
          </w:p>
        </w:tc>
      </w:tr>
      <w:tr w:rsidR="006E118B" w:rsidRPr="006E118B" w:rsidTr="006E118B">
        <w:trPr>
          <w:trHeight w:val="2880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lang w:eastAsia="ru-RU"/>
              </w:rPr>
            </w:pPr>
            <w:r w:rsidRPr="006E118B">
              <w:rPr>
                <w:rFonts w:ascii="Cambria" w:eastAsia="Times New Roman" w:hAnsi="Cambria" w:cs="Calibri"/>
                <w:lang w:eastAsia="ru-RU"/>
              </w:rPr>
              <w:lastRenderedPageBreak/>
              <w:t>26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lang w:eastAsia="ru-RU"/>
              </w:rPr>
            </w:pPr>
            <w:r w:rsidRPr="006E118B">
              <w:rPr>
                <w:rFonts w:ascii="Cambria" w:eastAsia="Times New Roman" w:hAnsi="Cambria" w:cs="Calibri"/>
                <w:lang w:eastAsia="ru-RU"/>
              </w:rPr>
              <w:t>09.10.2026</w:t>
            </w:r>
          </w:p>
        </w:tc>
        <w:tc>
          <w:tcPr>
            <w:tcW w:w="3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lang w:eastAsia="ru-RU"/>
              </w:rPr>
            </w:pPr>
            <w:r w:rsidRPr="006E118B">
              <w:rPr>
                <w:rFonts w:ascii="Cambria" w:eastAsia="Times New Roman" w:hAnsi="Cambria" w:cs="Calibri"/>
                <w:lang w:eastAsia="ru-RU"/>
              </w:rPr>
              <w:t>главные распорядители бюджетных средств</w:t>
            </w:r>
          </w:p>
        </w:tc>
        <w:tc>
          <w:tcPr>
            <w:tcW w:w="7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rPr>
                <w:rFonts w:ascii="Cambria" w:eastAsia="Times New Roman" w:hAnsi="Cambria" w:cs="Calibri"/>
                <w:lang w:eastAsia="ru-RU"/>
              </w:rPr>
            </w:pPr>
            <w:r w:rsidRPr="006E118B">
              <w:rPr>
                <w:rFonts w:ascii="Cambria" w:eastAsia="Times New Roman" w:hAnsi="Cambria" w:cs="Calibri"/>
                <w:lang w:eastAsia="ru-RU"/>
              </w:rPr>
              <w:t>проекты решений  Выгоничского районного Совета народных депутатов Брянской области о внесении изменений в законодательство Выгоничского муниципального района  Брянской области в целях приведения его в соответствие с ресурсным обеспечением и доведенными предельными бюджетами главных распорядителей бюджетных средств на 2027 – 2029 годы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lang w:eastAsia="ru-RU"/>
              </w:rPr>
            </w:pPr>
            <w:r w:rsidRPr="006E118B">
              <w:rPr>
                <w:rFonts w:ascii="Cambria" w:eastAsia="Times New Roman" w:hAnsi="Cambria" w:cs="Calibri"/>
                <w:lang w:eastAsia="ru-RU"/>
              </w:rPr>
              <w:t xml:space="preserve">администрация Выгоничского района для дальнейшего предоставления в </w:t>
            </w:r>
            <w:proofErr w:type="spellStart"/>
            <w:r w:rsidRPr="006E118B">
              <w:rPr>
                <w:rFonts w:ascii="Cambria" w:eastAsia="Times New Roman" w:hAnsi="Cambria" w:cs="Calibri"/>
                <w:lang w:eastAsia="ru-RU"/>
              </w:rPr>
              <w:t>Выгоничский</w:t>
            </w:r>
            <w:proofErr w:type="spellEnd"/>
            <w:r w:rsidRPr="006E118B">
              <w:rPr>
                <w:rFonts w:ascii="Cambria" w:eastAsia="Times New Roman" w:hAnsi="Cambria" w:cs="Calibri"/>
                <w:lang w:eastAsia="ru-RU"/>
              </w:rPr>
              <w:t xml:space="preserve"> районный Совет народных депутатов  Брянской области</w:t>
            </w:r>
          </w:p>
        </w:tc>
      </w:tr>
      <w:tr w:rsidR="006E118B" w:rsidRPr="006E118B" w:rsidTr="006E118B">
        <w:trPr>
          <w:trHeight w:val="1485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lang w:eastAsia="ru-RU"/>
              </w:rPr>
            </w:pPr>
            <w:r w:rsidRPr="006E118B">
              <w:rPr>
                <w:rFonts w:ascii="Cambria" w:eastAsia="Times New Roman" w:hAnsi="Cambria" w:cs="Calibri"/>
                <w:lang w:eastAsia="ru-RU"/>
              </w:rPr>
              <w:t>27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lang w:eastAsia="ru-RU"/>
              </w:rPr>
            </w:pPr>
            <w:r w:rsidRPr="006E118B">
              <w:rPr>
                <w:rFonts w:ascii="Cambria" w:eastAsia="Times New Roman" w:hAnsi="Cambria" w:cs="Calibri"/>
                <w:lang w:eastAsia="ru-RU"/>
              </w:rPr>
              <w:t>09.10.2026</w:t>
            </w:r>
          </w:p>
        </w:tc>
        <w:tc>
          <w:tcPr>
            <w:tcW w:w="3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lang w:eastAsia="ru-RU"/>
              </w:rPr>
            </w:pPr>
            <w:r w:rsidRPr="006E118B">
              <w:rPr>
                <w:rFonts w:ascii="Cambria" w:eastAsia="Times New Roman" w:hAnsi="Cambria" w:cs="Calibri"/>
                <w:lang w:eastAsia="ru-RU"/>
              </w:rPr>
              <w:t>финансовый отдел администрации Выгоничского района</w:t>
            </w:r>
          </w:p>
        </w:tc>
        <w:tc>
          <w:tcPr>
            <w:tcW w:w="7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rPr>
                <w:rFonts w:ascii="Cambria" w:eastAsia="Times New Roman" w:hAnsi="Cambria" w:cs="Calibri"/>
                <w:lang w:eastAsia="ru-RU"/>
              </w:rPr>
            </w:pPr>
            <w:r w:rsidRPr="006E118B">
              <w:rPr>
                <w:rFonts w:ascii="Cambria" w:eastAsia="Times New Roman" w:hAnsi="Cambria" w:cs="Calibri"/>
                <w:lang w:eastAsia="ru-RU"/>
              </w:rPr>
              <w:t>проект решения Выгоничского районного Совета народных депутатов   Брянской области "О внесении изменений в  решение от 07.04.2015 г.№73 "Об утверждении порядка   предоставления иных   бюджетных  трансфертов из районного бюджета   бюджетам поселений Выгоничского района"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lang w:eastAsia="ru-RU"/>
              </w:rPr>
            </w:pPr>
            <w:proofErr w:type="spellStart"/>
            <w:r w:rsidRPr="006E118B">
              <w:rPr>
                <w:rFonts w:ascii="Cambria" w:eastAsia="Times New Roman" w:hAnsi="Cambria" w:cs="Calibri"/>
                <w:lang w:eastAsia="ru-RU"/>
              </w:rPr>
              <w:t>Выгоничский</w:t>
            </w:r>
            <w:proofErr w:type="spellEnd"/>
            <w:r w:rsidRPr="006E118B">
              <w:rPr>
                <w:rFonts w:ascii="Cambria" w:eastAsia="Times New Roman" w:hAnsi="Cambria" w:cs="Calibri"/>
                <w:lang w:eastAsia="ru-RU"/>
              </w:rPr>
              <w:t xml:space="preserve"> районный Совет народных депутатов Брянской области </w:t>
            </w:r>
          </w:p>
        </w:tc>
      </w:tr>
      <w:tr w:rsidR="006E118B" w:rsidRPr="006E118B" w:rsidTr="006E118B">
        <w:trPr>
          <w:trHeight w:val="1710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lang w:eastAsia="ru-RU"/>
              </w:rPr>
            </w:pPr>
            <w:r w:rsidRPr="006E118B">
              <w:rPr>
                <w:rFonts w:ascii="Cambria" w:eastAsia="Times New Roman" w:hAnsi="Cambria" w:cs="Calibri"/>
                <w:lang w:eastAsia="ru-RU"/>
              </w:rPr>
              <w:t>28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lang w:eastAsia="ru-RU"/>
              </w:rPr>
            </w:pPr>
            <w:r w:rsidRPr="006E118B">
              <w:rPr>
                <w:rFonts w:ascii="Cambria" w:eastAsia="Times New Roman" w:hAnsi="Cambria" w:cs="Calibri"/>
                <w:lang w:eastAsia="ru-RU"/>
              </w:rPr>
              <w:t>05.11.2026</w:t>
            </w:r>
          </w:p>
        </w:tc>
        <w:tc>
          <w:tcPr>
            <w:tcW w:w="3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lang w:eastAsia="ru-RU"/>
              </w:rPr>
            </w:pPr>
            <w:r w:rsidRPr="006E118B">
              <w:rPr>
                <w:rFonts w:ascii="Cambria" w:eastAsia="Times New Roman" w:hAnsi="Cambria" w:cs="Calibri"/>
                <w:lang w:eastAsia="ru-RU"/>
              </w:rPr>
              <w:t>главные распорядители бюджетных средств</w:t>
            </w:r>
          </w:p>
        </w:tc>
        <w:tc>
          <w:tcPr>
            <w:tcW w:w="7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rPr>
                <w:rFonts w:ascii="Cambria" w:eastAsia="Times New Roman" w:hAnsi="Cambria" w:cs="Calibri"/>
                <w:lang w:eastAsia="ru-RU"/>
              </w:rPr>
            </w:pPr>
            <w:r w:rsidRPr="006E118B">
              <w:rPr>
                <w:rFonts w:ascii="Cambria" w:eastAsia="Times New Roman" w:hAnsi="Cambria" w:cs="Calibri"/>
                <w:lang w:eastAsia="ru-RU"/>
              </w:rPr>
              <w:t>проекты паспортов муниципальных программ Выгоничского муниципального района, учитывающие доведенные предельные объемы бюджетных средств на 2027 год и на плановый период 2028 и 2029 годов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lang w:eastAsia="ru-RU"/>
              </w:rPr>
            </w:pPr>
            <w:r w:rsidRPr="006E118B">
              <w:rPr>
                <w:rFonts w:ascii="Cambria" w:eastAsia="Times New Roman" w:hAnsi="Cambria" w:cs="Calibri"/>
                <w:lang w:eastAsia="ru-RU"/>
              </w:rPr>
              <w:t>отдел экономического развития и потребительского рынка</w:t>
            </w:r>
          </w:p>
        </w:tc>
      </w:tr>
      <w:tr w:rsidR="006E118B" w:rsidRPr="006E118B" w:rsidTr="006E118B">
        <w:trPr>
          <w:trHeight w:val="1530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lang w:eastAsia="ru-RU"/>
              </w:rPr>
            </w:pPr>
            <w:r w:rsidRPr="006E118B">
              <w:rPr>
                <w:rFonts w:ascii="Cambria" w:eastAsia="Times New Roman" w:hAnsi="Cambria" w:cs="Calibri"/>
                <w:lang w:eastAsia="ru-RU"/>
              </w:rPr>
              <w:t>29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lang w:eastAsia="ru-RU"/>
              </w:rPr>
            </w:pPr>
            <w:r w:rsidRPr="006E118B">
              <w:rPr>
                <w:rFonts w:ascii="Cambria" w:eastAsia="Times New Roman" w:hAnsi="Cambria" w:cs="Calibri"/>
                <w:lang w:eastAsia="ru-RU"/>
              </w:rPr>
              <w:t>06.11.2026</w:t>
            </w:r>
          </w:p>
        </w:tc>
        <w:tc>
          <w:tcPr>
            <w:tcW w:w="3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lang w:eastAsia="ru-RU"/>
              </w:rPr>
            </w:pPr>
            <w:r w:rsidRPr="006E118B">
              <w:rPr>
                <w:rFonts w:ascii="Cambria" w:eastAsia="Times New Roman" w:hAnsi="Cambria" w:cs="Calibri"/>
                <w:lang w:eastAsia="ru-RU"/>
              </w:rPr>
              <w:t xml:space="preserve">отдел экономического развития и потребительского ранка </w:t>
            </w:r>
          </w:p>
        </w:tc>
        <w:tc>
          <w:tcPr>
            <w:tcW w:w="7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rPr>
                <w:rFonts w:ascii="Cambria" w:eastAsia="Times New Roman" w:hAnsi="Cambria" w:cs="Calibri"/>
                <w:lang w:eastAsia="ru-RU"/>
              </w:rPr>
            </w:pPr>
            <w:r w:rsidRPr="006E118B">
              <w:rPr>
                <w:rFonts w:ascii="Cambria" w:eastAsia="Times New Roman" w:hAnsi="Cambria" w:cs="Calibri"/>
                <w:lang w:eastAsia="ru-RU"/>
              </w:rPr>
              <w:t>проекты паспортов муниципальных программ Выгоничского района Брянской области, учитывающие доведенные предельные объемы бюджетных средств на 2027 год и на плановый период 2028 и 2029 годов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lang w:eastAsia="ru-RU"/>
              </w:rPr>
            </w:pPr>
            <w:r w:rsidRPr="006E118B">
              <w:rPr>
                <w:rFonts w:ascii="Cambria" w:eastAsia="Times New Roman" w:hAnsi="Cambria" w:cs="Calibri"/>
                <w:lang w:eastAsia="ru-RU"/>
              </w:rPr>
              <w:t>финансовый отдел администрации Выгоничского района</w:t>
            </w:r>
          </w:p>
        </w:tc>
      </w:tr>
      <w:tr w:rsidR="006E118B" w:rsidRPr="006E118B" w:rsidTr="006E118B">
        <w:trPr>
          <w:trHeight w:val="1080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lang w:eastAsia="ru-RU"/>
              </w:rPr>
            </w:pPr>
            <w:r w:rsidRPr="006E118B">
              <w:rPr>
                <w:rFonts w:ascii="Cambria" w:eastAsia="Times New Roman" w:hAnsi="Cambria" w:cs="Calibri"/>
                <w:lang w:eastAsia="ru-RU"/>
              </w:rPr>
              <w:t>30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lang w:eastAsia="ru-RU"/>
              </w:rPr>
            </w:pPr>
            <w:r w:rsidRPr="006E118B">
              <w:rPr>
                <w:rFonts w:ascii="Cambria" w:eastAsia="Times New Roman" w:hAnsi="Cambria" w:cs="Calibri"/>
                <w:lang w:eastAsia="ru-RU"/>
              </w:rPr>
              <w:t>06.11.2026</w:t>
            </w:r>
          </w:p>
        </w:tc>
        <w:tc>
          <w:tcPr>
            <w:tcW w:w="3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lang w:eastAsia="ru-RU"/>
              </w:rPr>
            </w:pPr>
            <w:r w:rsidRPr="006E118B">
              <w:rPr>
                <w:rFonts w:ascii="Cambria" w:eastAsia="Times New Roman" w:hAnsi="Cambria" w:cs="Calibri"/>
                <w:lang w:eastAsia="ru-RU"/>
              </w:rPr>
              <w:t>финансовый отдел администрации Выгоничского района</w:t>
            </w:r>
          </w:p>
        </w:tc>
        <w:tc>
          <w:tcPr>
            <w:tcW w:w="7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rPr>
                <w:rFonts w:ascii="Cambria" w:eastAsia="Times New Roman" w:hAnsi="Cambria" w:cs="Calibri"/>
                <w:lang w:eastAsia="ru-RU"/>
              </w:rPr>
            </w:pPr>
            <w:r w:rsidRPr="006E118B">
              <w:rPr>
                <w:rFonts w:ascii="Cambria" w:eastAsia="Times New Roman" w:hAnsi="Cambria" w:cs="Calibri"/>
                <w:lang w:eastAsia="ru-RU"/>
              </w:rPr>
              <w:t>реестр источников доходов  бюджета Выгоничского муниципального района Брянской области  на 2027-2029 годы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lang w:eastAsia="ru-RU"/>
              </w:rPr>
            </w:pPr>
            <w:r w:rsidRPr="006E118B">
              <w:rPr>
                <w:rFonts w:ascii="Cambria" w:eastAsia="Times New Roman" w:hAnsi="Cambria" w:cs="Calibri"/>
                <w:lang w:eastAsia="ru-RU"/>
              </w:rPr>
              <w:t>финансовый отдел администрации Выгоничского района</w:t>
            </w:r>
          </w:p>
        </w:tc>
      </w:tr>
      <w:tr w:rsidR="006E118B" w:rsidRPr="006E118B" w:rsidTr="006E118B">
        <w:trPr>
          <w:trHeight w:val="1800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lang w:eastAsia="ru-RU"/>
              </w:rPr>
            </w:pPr>
            <w:r w:rsidRPr="006E118B">
              <w:rPr>
                <w:rFonts w:ascii="Cambria" w:eastAsia="Times New Roman" w:hAnsi="Cambria" w:cs="Calibri"/>
                <w:lang w:eastAsia="ru-RU"/>
              </w:rPr>
              <w:lastRenderedPageBreak/>
              <w:t>31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lang w:eastAsia="ru-RU"/>
              </w:rPr>
            </w:pPr>
            <w:r w:rsidRPr="006E118B">
              <w:rPr>
                <w:rFonts w:ascii="Cambria" w:eastAsia="Times New Roman" w:hAnsi="Cambria" w:cs="Calibri"/>
                <w:lang w:eastAsia="ru-RU"/>
              </w:rPr>
              <w:t>13.11.2026</w:t>
            </w:r>
          </w:p>
        </w:tc>
        <w:tc>
          <w:tcPr>
            <w:tcW w:w="3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lang w:eastAsia="ru-RU"/>
              </w:rPr>
            </w:pPr>
            <w:r w:rsidRPr="006E118B">
              <w:rPr>
                <w:rFonts w:ascii="Cambria" w:eastAsia="Times New Roman" w:hAnsi="Cambria" w:cs="Calibri"/>
                <w:lang w:eastAsia="ru-RU"/>
              </w:rPr>
              <w:t>финансовый отдел администрации Выгоничского района</w:t>
            </w:r>
          </w:p>
        </w:tc>
        <w:tc>
          <w:tcPr>
            <w:tcW w:w="7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rPr>
                <w:rFonts w:ascii="Cambria" w:eastAsia="Times New Roman" w:hAnsi="Cambria" w:cs="Calibri"/>
                <w:lang w:eastAsia="ru-RU"/>
              </w:rPr>
            </w:pPr>
            <w:r w:rsidRPr="006E118B">
              <w:rPr>
                <w:rFonts w:ascii="Cambria" w:eastAsia="Times New Roman" w:hAnsi="Cambria" w:cs="Calibri"/>
                <w:lang w:eastAsia="ru-RU"/>
              </w:rPr>
              <w:t>проект решения Совета народных депутатов Выгоничского района Брянской области  "О  бюджете Выгоничского муниципального района Брянской области на 2027 год и плановый период 2028 и 2029 годов", документы и материалы к нему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lang w:eastAsia="ru-RU"/>
              </w:rPr>
            </w:pPr>
            <w:proofErr w:type="spellStart"/>
            <w:r w:rsidRPr="006E118B">
              <w:rPr>
                <w:rFonts w:ascii="Cambria" w:eastAsia="Times New Roman" w:hAnsi="Cambria" w:cs="Calibri"/>
                <w:lang w:eastAsia="ru-RU"/>
              </w:rPr>
              <w:t>Выгоничский</w:t>
            </w:r>
            <w:proofErr w:type="spellEnd"/>
            <w:r w:rsidRPr="006E118B">
              <w:rPr>
                <w:rFonts w:ascii="Cambria" w:eastAsia="Times New Roman" w:hAnsi="Cambria" w:cs="Calibri"/>
                <w:lang w:eastAsia="ru-RU"/>
              </w:rPr>
              <w:t xml:space="preserve"> районный Совет народных депутатов  Брянской области</w:t>
            </w:r>
          </w:p>
        </w:tc>
      </w:tr>
      <w:tr w:rsidR="006E118B" w:rsidRPr="006E118B" w:rsidTr="006E118B">
        <w:trPr>
          <w:trHeight w:val="3600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lang w:eastAsia="ru-RU"/>
              </w:rPr>
            </w:pPr>
            <w:r w:rsidRPr="006E118B">
              <w:rPr>
                <w:rFonts w:ascii="Cambria" w:eastAsia="Times New Roman" w:hAnsi="Cambria" w:cs="Calibri"/>
                <w:lang w:eastAsia="ru-RU"/>
              </w:rPr>
              <w:t>32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lang w:eastAsia="ru-RU"/>
              </w:rPr>
            </w:pPr>
            <w:r w:rsidRPr="006E118B">
              <w:rPr>
                <w:rFonts w:ascii="Cambria" w:eastAsia="Times New Roman" w:hAnsi="Cambria" w:cs="Calibri"/>
                <w:lang w:eastAsia="ru-RU"/>
              </w:rPr>
              <w:t>15.12.2026</w:t>
            </w:r>
          </w:p>
        </w:tc>
        <w:tc>
          <w:tcPr>
            <w:tcW w:w="3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lang w:eastAsia="ru-RU"/>
              </w:rPr>
            </w:pPr>
            <w:r w:rsidRPr="006E118B">
              <w:rPr>
                <w:rFonts w:ascii="Cambria" w:eastAsia="Times New Roman" w:hAnsi="Cambria" w:cs="Calibri"/>
                <w:lang w:eastAsia="ru-RU"/>
              </w:rPr>
              <w:t>главные распорядители средств местного бюджета, осуществляющие финансовое обеспечение деятельности муниципальных учреждений Выгоничского муниципального района Брянской области, муниципальные учреждения Выгоничского муниципального  района Брянской области</w:t>
            </w:r>
          </w:p>
        </w:tc>
        <w:tc>
          <w:tcPr>
            <w:tcW w:w="7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rPr>
                <w:rFonts w:ascii="Cambria" w:eastAsia="Times New Roman" w:hAnsi="Cambria" w:cs="Calibri"/>
                <w:lang w:eastAsia="ru-RU"/>
              </w:rPr>
            </w:pPr>
            <w:r w:rsidRPr="006E118B">
              <w:rPr>
                <w:rFonts w:ascii="Cambria" w:eastAsia="Times New Roman" w:hAnsi="Cambria" w:cs="Calibri"/>
                <w:lang w:eastAsia="ru-RU"/>
              </w:rPr>
              <w:t>организация работы по актуализации общей информации о подведомственных муниципальных учреждениях на официальном сайте для размещения информации о государственных (муниципальных) учреждениях (www.bus.gov.ru)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lang w:eastAsia="ru-RU"/>
              </w:rPr>
            </w:pPr>
            <w:r w:rsidRPr="006E118B">
              <w:rPr>
                <w:rFonts w:ascii="Cambria" w:eastAsia="Times New Roman" w:hAnsi="Cambria" w:cs="Calibri"/>
                <w:lang w:eastAsia="ru-RU"/>
              </w:rPr>
              <w:t>официальный сайт для размещения информации о государственных (муниципальных) учреждениях (www.bus.gov.ru)</w:t>
            </w:r>
          </w:p>
        </w:tc>
      </w:tr>
      <w:tr w:rsidR="006E118B" w:rsidRPr="006E118B" w:rsidTr="006E118B">
        <w:trPr>
          <w:trHeight w:val="2520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lang w:eastAsia="ru-RU"/>
              </w:rPr>
            </w:pPr>
            <w:r w:rsidRPr="006E118B">
              <w:rPr>
                <w:rFonts w:ascii="Cambria" w:eastAsia="Times New Roman" w:hAnsi="Cambria" w:cs="Calibri"/>
                <w:lang w:eastAsia="ru-RU"/>
              </w:rPr>
              <w:t>33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lang w:eastAsia="ru-RU"/>
              </w:rPr>
            </w:pPr>
            <w:r w:rsidRPr="006E118B">
              <w:rPr>
                <w:rFonts w:ascii="Cambria" w:eastAsia="Times New Roman" w:hAnsi="Cambria" w:cs="Calibri"/>
                <w:lang w:eastAsia="ru-RU"/>
              </w:rPr>
              <w:t>01.01.2027</w:t>
            </w:r>
          </w:p>
        </w:tc>
        <w:tc>
          <w:tcPr>
            <w:tcW w:w="3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lang w:eastAsia="ru-RU"/>
              </w:rPr>
            </w:pPr>
            <w:r w:rsidRPr="006E118B">
              <w:rPr>
                <w:rFonts w:ascii="Cambria" w:eastAsia="Times New Roman" w:hAnsi="Cambria" w:cs="Calibri"/>
                <w:lang w:eastAsia="ru-RU"/>
              </w:rPr>
              <w:t xml:space="preserve">главные распорядители средств местного бюджета, осуществляющие финансовое обеспечение деятельности муниципальных учреждений Выгоничского муниципального района Брянской </w:t>
            </w:r>
          </w:p>
        </w:tc>
        <w:tc>
          <w:tcPr>
            <w:tcW w:w="7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rPr>
                <w:rFonts w:ascii="Cambria" w:eastAsia="Times New Roman" w:hAnsi="Cambria" w:cs="Calibri"/>
                <w:lang w:eastAsia="ru-RU"/>
              </w:rPr>
            </w:pPr>
            <w:r w:rsidRPr="006E118B">
              <w:rPr>
                <w:rFonts w:ascii="Cambria" w:eastAsia="Times New Roman" w:hAnsi="Cambria" w:cs="Calibri"/>
                <w:lang w:eastAsia="ru-RU"/>
              </w:rPr>
              <w:t>муниципальные задания на оказание муниципальными учреждениями Выгоничского муниципального района Брянской области муниципальных услуг (выполнение работ) на 2027-2029 годы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lang w:eastAsia="ru-RU"/>
              </w:rPr>
            </w:pPr>
            <w:r w:rsidRPr="006E118B">
              <w:rPr>
                <w:rFonts w:ascii="Cambria" w:eastAsia="Times New Roman" w:hAnsi="Cambria" w:cs="Calibri"/>
                <w:lang w:eastAsia="ru-RU"/>
              </w:rPr>
              <w:t>муниципальные учреждения  Выгоничского муниципального района Брянской области</w:t>
            </w:r>
          </w:p>
        </w:tc>
      </w:tr>
      <w:tr w:rsidR="006E118B" w:rsidRPr="006E118B" w:rsidTr="006E118B">
        <w:trPr>
          <w:trHeight w:val="3810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lang w:eastAsia="ru-RU"/>
              </w:rPr>
            </w:pPr>
            <w:r w:rsidRPr="006E118B">
              <w:rPr>
                <w:rFonts w:ascii="Cambria" w:eastAsia="Times New Roman" w:hAnsi="Cambria" w:cs="Calibri"/>
                <w:lang w:eastAsia="ru-RU"/>
              </w:rPr>
              <w:lastRenderedPageBreak/>
              <w:t>34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lang w:eastAsia="ru-RU"/>
              </w:rPr>
            </w:pPr>
            <w:r w:rsidRPr="006E118B">
              <w:rPr>
                <w:rFonts w:ascii="Cambria" w:eastAsia="Times New Roman" w:hAnsi="Cambria" w:cs="Calibri"/>
                <w:lang w:eastAsia="ru-RU"/>
              </w:rPr>
              <w:t>01.01.2027</w:t>
            </w:r>
          </w:p>
        </w:tc>
        <w:tc>
          <w:tcPr>
            <w:tcW w:w="3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lang w:eastAsia="ru-RU"/>
              </w:rPr>
            </w:pPr>
            <w:r w:rsidRPr="006E118B">
              <w:rPr>
                <w:rFonts w:ascii="Cambria" w:eastAsia="Times New Roman" w:hAnsi="Cambria" w:cs="Calibri"/>
                <w:lang w:eastAsia="ru-RU"/>
              </w:rPr>
              <w:t>главные распорядители средств местного бюджета, осуществляющие финансовое обеспечение деятельности муниципальных учреждений Выгоничского муниципального района Брянской области, муниципальные учреждения Выгоничского муниципального  района Брянской области</w:t>
            </w:r>
          </w:p>
        </w:tc>
        <w:tc>
          <w:tcPr>
            <w:tcW w:w="7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rPr>
                <w:rFonts w:ascii="Cambria" w:eastAsia="Times New Roman" w:hAnsi="Cambria" w:cs="Calibri"/>
                <w:lang w:eastAsia="ru-RU"/>
              </w:rPr>
            </w:pPr>
            <w:r w:rsidRPr="006E118B">
              <w:rPr>
                <w:rFonts w:ascii="Cambria" w:eastAsia="Times New Roman" w:hAnsi="Cambria" w:cs="Calibri"/>
                <w:lang w:eastAsia="ru-RU"/>
              </w:rPr>
              <w:t>организация формирования и утверждения подведомственными муниципальными учреждениями Выгоничского муниципального  района Брянской области планов финансово-хозяйственной деятельности на 2027 – 2029 годы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lang w:eastAsia="ru-RU"/>
              </w:rPr>
            </w:pPr>
            <w:r w:rsidRPr="006E118B">
              <w:rPr>
                <w:rFonts w:ascii="Cambria" w:eastAsia="Times New Roman" w:hAnsi="Cambria" w:cs="Calibri"/>
                <w:lang w:eastAsia="ru-RU"/>
              </w:rPr>
              <w:t> </w:t>
            </w:r>
          </w:p>
        </w:tc>
      </w:tr>
      <w:tr w:rsidR="006E118B" w:rsidRPr="006E118B" w:rsidTr="006E118B">
        <w:trPr>
          <w:trHeight w:val="3360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lang w:eastAsia="ru-RU"/>
              </w:rPr>
            </w:pPr>
            <w:r w:rsidRPr="006E118B">
              <w:rPr>
                <w:rFonts w:ascii="Cambria" w:eastAsia="Times New Roman" w:hAnsi="Cambria" w:cs="Calibri"/>
                <w:lang w:eastAsia="ru-RU"/>
              </w:rPr>
              <w:t>35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lang w:eastAsia="ru-RU"/>
              </w:rPr>
            </w:pPr>
            <w:r w:rsidRPr="006E118B">
              <w:rPr>
                <w:rFonts w:ascii="Cambria" w:eastAsia="Times New Roman" w:hAnsi="Cambria" w:cs="Calibri"/>
                <w:lang w:eastAsia="ru-RU"/>
              </w:rPr>
              <w:t>11.01.2027</w:t>
            </w:r>
          </w:p>
        </w:tc>
        <w:tc>
          <w:tcPr>
            <w:tcW w:w="3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lang w:eastAsia="ru-RU"/>
              </w:rPr>
            </w:pPr>
            <w:r w:rsidRPr="006E118B">
              <w:rPr>
                <w:rFonts w:ascii="Cambria" w:eastAsia="Times New Roman" w:hAnsi="Cambria" w:cs="Calibri"/>
                <w:lang w:eastAsia="ru-RU"/>
              </w:rPr>
              <w:t>главные распорядители средств местного бюджета, осуществляющие финансовое обеспечение деятельности муниципальных учреждений Выгоничского района Брянской области, муниципальные учреждения Выгоничского района Брянской области</w:t>
            </w:r>
          </w:p>
        </w:tc>
        <w:tc>
          <w:tcPr>
            <w:tcW w:w="7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rPr>
                <w:rFonts w:ascii="Cambria" w:eastAsia="Times New Roman" w:hAnsi="Cambria" w:cs="Calibri"/>
                <w:lang w:eastAsia="ru-RU"/>
              </w:rPr>
            </w:pPr>
            <w:r w:rsidRPr="006E118B">
              <w:rPr>
                <w:rFonts w:ascii="Cambria" w:eastAsia="Times New Roman" w:hAnsi="Cambria" w:cs="Calibri"/>
                <w:lang w:eastAsia="ru-RU"/>
              </w:rPr>
              <w:t>организация размещения подведомственными муниципальными учреждениями информации о муниципальных заданиях и планах финансово-хозяйственной деятельности на 2027 – 2029 годы на официальном сайте для размещения информации о государственных (муниципальных) учреждениях (www.bus.gov.ru)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lang w:eastAsia="ru-RU"/>
              </w:rPr>
            </w:pPr>
            <w:r w:rsidRPr="006E118B">
              <w:rPr>
                <w:rFonts w:ascii="Cambria" w:eastAsia="Times New Roman" w:hAnsi="Cambria" w:cs="Calibri"/>
                <w:lang w:eastAsia="ru-RU"/>
              </w:rPr>
              <w:t>официальный сайт для размещения информации о государственных (муниципальных) учреждениях (www.bus.gov.ru)</w:t>
            </w:r>
          </w:p>
        </w:tc>
      </w:tr>
      <w:tr w:rsidR="006E118B" w:rsidRPr="006E118B" w:rsidTr="006E118B">
        <w:trPr>
          <w:trHeight w:val="3600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lang w:eastAsia="ru-RU"/>
              </w:rPr>
            </w:pPr>
            <w:r w:rsidRPr="006E118B">
              <w:rPr>
                <w:rFonts w:ascii="Cambria" w:eastAsia="Times New Roman" w:hAnsi="Cambria" w:cs="Calibri"/>
                <w:lang w:eastAsia="ru-RU"/>
              </w:rPr>
              <w:lastRenderedPageBreak/>
              <w:t>36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lang w:eastAsia="ru-RU"/>
              </w:rPr>
            </w:pPr>
            <w:r w:rsidRPr="006E118B">
              <w:rPr>
                <w:rFonts w:ascii="Cambria" w:eastAsia="Times New Roman" w:hAnsi="Cambria" w:cs="Calibri"/>
                <w:lang w:eastAsia="ru-RU"/>
              </w:rPr>
              <w:t>11.01.2027</w:t>
            </w:r>
          </w:p>
        </w:tc>
        <w:tc>
          <w:tcPr>
            <w:tcW w:w="3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lang w:eastAsia="ru-RU"/>
              </w:rPr>
            </w:pPr>
            <w:r w:rsidRPr="006E118B">
              <w:rPr>
                <w:rFonts w:ascii="Cambria" w:eastAsia="Times New Roman" w:hAnsi="Cambria" w:cs="Calibri"/>
                <w:lang w:eastAsia="ru-RU"/>
              </w:rPr>
              <w:t>главные распорядители средств местного бюджета, осуществляющие финансовое обеспечение деятельности муниципальных учреждений Выгоничского муниципального района Брянской области, муниципальные учреждения Выгоничского муниципального  района Брянской области</w:t>
            </w:r>
          </w:p>
        </w:tc>
        <w:tc>
          <w:tcPr>
            <w:tcW w:w="7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rPr>
                <w:rFonts w:ascii="Cambria" w:eastAsia="Times New Roman" w:hAnsi="Cambria" w:cs="Calibri"/>
                <w:lang w:eastAsia="ru-RU"/>
              </w:rPr>
            </w:pPr>
            <w:r w:rsidRPr="006E118B">
              <w:rPr>
                <w:rFonts w:ascii="Cambria" w:eastAsia="Times New Roman" w:hAnsi="Cambria" w:cs="Calibri"/>
                <w:lang w:eastAsia="ru-RU"/>
              </w:rPr>
              <w:t>размещение на официальном сайте для размещения информации о государственных (муниципальных) учреждениях (www.bus.gov.ru) информации по учреждениям, которым не доводится муниципальное задание, а также не предоставляются субсидии на иные цели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18B" w:rsidRPr="006E118B" w:rsidRDefault="006E118B" w:rsidP="006E118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lang w:eastAsia="ru-RU"/>
              </w:rPr>
            </w:pPr>
            <w:r w:rsidRPr="006E118B">
              <w:rPr>
                <w:rFonts w:ascii="Cambria" w:eastAsia="Times New Roman" w:hAnsi="Cambria" w:cs="Calibri"/>
                <w:lang w:eastAsia="ru-RU"/>
              </w:rPr>
              <w:t>официальный сайт для размещения информации о государственных (муниципальных) учреждениях (www.bus.gov.ru)</w:t>
            </w:r>
          </w:p>
        </w:tc>
      </w:tr>
    </w:tbl>
    <w:p w:rsidR="00403C42" w:rsidRDefault="00403C42"/>
    <w:sectPr w:rsidR="00403C42" w:rsidSect="006E118B">
      <w:pgSz w:w="16838" w:h="11906" w:orient="landscape"/>
      <w:pgMar w:top="1134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118B"/>
    <w:rsid w:val="00403C42"/>
    <w:rsid w:val="006E11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180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16</Pages>
  <Words>3955</Words>
  <Characters>22544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2026-06-03T11:54:00Z</dcterms:created>
  <dcterms:modified xsi:type="dcterms:W3CDTF">2026-06-03T11:58:00Z</dcterms:modified>
</cp:coreProperties>
</file>