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066" w:rsidRPr="00B72066" w:rsidRDefault="00B72066" w:rsidP="00B72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7206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РОССИЙСКАЯ ФЕДЕРАЦИЯ</w:t>
      </w:r>
    </w:p>
    <w:p w:rsidR="00B72066" w:rsidRPr="00B72066" w:rsidRDefault="00B72066" w:rsidP="00B72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72066" w:rsidRPr="00B72066" w:rsidRDefault="00B72066" w:rsidP="00B72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7206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АДМИНИСТРАЦИЯ ВЫГОНИЧСКОГО РАЙОНА</w:t>
      </w:r>
    </w:p>
    <w:p w:rsidR="00B72066" w:rsidRPr="00B72066" w:rsidRDefault="00B72066" w:rsidP="00B72066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7206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БРЯНСКОЙ ОБЛАСТИ</w:t>
      </w:r>
    </w:p>
    <w:p w:rsidR="00B72066" w:rsidRPr="00B72066" w:rsidRDefault="00B72066" w:rsidP="00B72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72066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38100" t="43815" r="36195" b="419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F99D35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B72066" w:rsidRPr="00B72066" w:rsidRDefault="00B72066" w:rsidP="00B72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72066" w:rsidRPr="00B72066" w:rsidRDefault="00B72066" w:rsidP="00B72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7206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B72066" w:rsidRPr="00B72066" w:rsidRDefault="00B72066" w:rsidP="00B720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2066" w:rsidRPr="00B72066" w:rsidRDefault="00B72066" w:rsidP="00B720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2066" w:rsidRPr="00B72066" w:rsidRDefault="00B72066" w:rsidP="00B720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875463">
        <w:rPr>
          <w:rFonts w:ascii="Times New Roman" w:eastAsia="Times New Roman" w:hAnsi="Times New Roman" w:cs="Times New Roman"/>
          <w:sz w:val="28"/>
          <w:szCs w:val="28"/>
          <w:lang w:eastAsia="ru-RU"/>
        </w:rPr>
        <w:t>17.09.2</w:t>
      </w:r>
      <w:r w:rsidR="0043134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75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 года </w:t>
      </w:r>
      <w:r w:rsidRPr="00B7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875463">
        <w:rPr>
          <w:rFonts w:ascii="Times New Roman" w:eastAsia="Times New Roman" w:hAnsi="Times New Roman" w:cs="Times New Roman"/>
          <w:sz w:val="28"/>
          <w:szCs w:val="28"/>
          <w:lang w:eastAsia="ru-RU"/>
        </w:rPr>
        <w:t>600</w:t>
      </w:r>
    </w:p>
    <w:p w:rsidR="00914DA3" w:rsidRDefault="00914DA3" w:rsidP="00914DA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821"/>
      </w:tblGrid>
      <w:tr w:rsidR="00E533E6" w:rsidTr="003337B8">
        <w:tc>
          <w:tcPr>
            <w:tcW w:w="5103" w:type="dxa"/>
          </w:tcPr>
          <w:p w:rsidR="00E533E6" w:rsidRDefault="00E533E6" w:rsidP="00C26F5D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D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 определении границ прилегающих </w:t>
            </w:r>
          </w:p>
          <w:p w:rsidR="00E533E6" w:rsidRPr="00C26F5D" w:rsidRDefault="00E533E6" w:rsidP="00C26F5D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D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территорий,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914D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 которых не допуск</w:t>
            </w:r>
            <w:r w:rsidRPr="00914D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914D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ется розничная продажа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914D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алкогольной продукции </w:t>
            </w:r>
            <w:r w:rsidR="00C26F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 </w:t>
            </w:r>
            <w:r w:rsidR="00C26F5D" w:rsidRPr="00C26F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розничная продажа а</w:t>
            </w:r>
            <w:r w:rsidR="00C26F5D" w:rsidRPr="00C26F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</w:t>
            </w:r>
            <w:r w:rsidR="00C26F5D" w:rsidRPr="00C26F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когольной продукции при оказании услуг общественного питания</w:t>
            </w:r>
            <w:r w:rsidR="00C26F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914D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 те</w:t>
            </w:r>
            <w:r w:rsidRPr="00914D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r w:rsidRPr="00914D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ритории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720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Выгоничского</w:t>
            </w:r>
            <w:proofErr w:type="spellEnd"/>
            <w:r w:rsidRPr="00914D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муниципал</w:t>
            </w:r>
            <w:r w:rsidRPr="00914D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ь</w:t>
            </w:r>
            <w:r w:rsidRPr="00914D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ного района</w:t>
            </w:r>
          </w:p>
        </w:tc>
        <w:tc>
          <w:tcPr>
            <w:tcW w:w="3821" w:type="dxa"/>
          </w:tcPr>
          <w:p w:rsidR="00E533E6" w:rsidRDefault="00E533E6" w:rsidP="00914DA3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B72066" w:rsidRDefault="00B72066" w:rsidP="00E533E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DA3" w:rsidRPr="00914DA3" w:rsidRDefault="00914DA3" w:rsidP="00914DA3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</w:t>
      </w: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>16 Федерального закона от 22.11.1995 г.№ 171-ФЗ «О государственном регулировании производства и оборота этилового спи</w:t>
      </w: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>та, алкогольной и спиртосодержащей продукции и об ограничении потребл</w:t>
      </w: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(распития) алкогольной продукции», Федеральным законом от 06.10.2003 № 131-ФЗ «Об общих принципах организации местного сам</w:t>
      </w: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в Российской Федерации», </w:t>
      </w:r>
      <w:r w:rsidRPr="00914DA3">
        <w:rPr>
          <w:rStyle w:val="doccaption1"/>
          <w:rFonts w:ascii="Times New Roman" w:hAnsi="Times New Roman" w:cs="Times New Roman"/>
          <w:color w:val="000000"/>
          <w:sz w:val="28"/>
          <w:szCs w:val="28"/>
        </w:rPr>
        <w:t>Постановление Правительства Ро</w:t>
      </w:r>
      <w:r w:rsidRPr="00914DA3">
        <w:rPr>
          <w:rStyle w:val="doccaption1"/>
          <w:rFonts w:ascii="Times New Roman" w:hAnsi="Times New Roman" w:cs="Times New Roman"/>
          <w:color w:val="000000"/>
          <w:sz w:val="28"/>
          <w:szCs w:val="28"/>
        </w:rPr>
        <w:t>с</w:t>
      </w:r>
      <w:r w:rsidRPr="00914DA3">
        <w:rPr>
          <w:rStyle w:val="doccaption1"/>
          <w:rFonts w:ascii="Times New Roman" w:hAnsi="Times New Roman" w:cs="Times New Roman"/>
          <w:color w:val="000000"/>
          <w:sz w:val="28"/>
          <w:szCs w:val="28"/>
        </w:rPr>
        <w:t>сийской Федерации от 23.12.2020 № 2220 "Об утверждении Правил опред</w:t>
      </w:r>
      <w:r w:rsidRPr="00914DA3">
        <w:rPr>
          <w:rStyle w:val="doccaption1"/>
          <w:rFonts w:ascii="Times New Roman" w:hAnsi="Times New Roman" w:cs="Times New Roman"/>
          <w:color w:val="000000"/>
          <w:sz w:val="28"/>
          <w:szCs w:val="28"/>
        </w:rPr>
        <w:t>е</w:t>
      </w:r>
      <w:r w:rsidRPr="00914DA3">
        <w:rPr>
          <w:rStyle w:val="doccaption1"/>
          <w:rFonts w:ascii="Times New Roman" w:hAnsi="Times New Roman" w:cs="Times New Roman"/>
          <w:color w:val="000000"/>
          <w:sz w:val="28"/>
          <w:szCs w:val="28"/>
        </w:rPr>
        <w:t>ления органами местного самоуправления границ прилегающих</w:t>
      </w:r>
      <w:proofErr w:type="gramEnd"/>
      <w:r w:rsidRPr="00914DA3">
        <w:rPr>
          <w:rStyle w:val="doccaption1"/>
          <w:rFonts w:ascii="Times New Roman" w:hAnsi="Times New Roman" w:cs="Times New Roman"/>
          <w:color w:val="000000"/>
          <w:sz w:val="28"/>
          <w:szCs w:val="28"/>
        </w:rPr>
        <w:t xml:space="preserve"> территорий, на которых не допускается розничная продажа алкогольной продукции и розничная продажа алкогольной продукции при оказании услуг обществе</w:t>
      </w:r>
      <w:r w:rsidRPr="00914DA3">
        <w:rPr>
          <w:rStyle w:val="doccaption1"/>
          <w:rFonts w:ascii="Times New Roman" w:hAnsi="Times New Roman" w:cs="Times New Roman"/>
          <w:color w:val="000000"/>
          <w:sz w:val="28"/>
          <w:szCs w:val="28"/>
        </w:rPr>
        <w:t>н</w:t>
      </w:r>
      <w:r w:rsidRPr="00914DA3">
        <w:rPr>
          <w:rStyle w:val="doccaption1"/>
          <w:rFonts w:ascii="Times New Roman" w:hAnsi="Times New Roman" w:cs="Times New Roman"/>
          <w:color w:val="000000"/>
          <w:sz w:val="28"/>
          <w:szCs w:val="28"/>
        </w:rPr>
        <w:t>ного питания"</w:t>
      </w:r>
    </w:p>
    <w:p w:rsidR="00B72066" w:rsidRDefault="00914DA3" w:rsidP="00914DA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14DA3" w:rsidRPr="00914DA3" w:rsidRDefault="00914DA3" w:rsidP="00914DA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4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ПОСТАНОВЛЯЮ:</w:t>
      </w:r>
    </w:p>
    <w:p w:rsidR="00914DA3" w:rsidRPr="00914DA3" w:rsidRDefault="00914DA3" w:rsidP="00B72066">
      <w:pPr>
        <w:numPr>
          <w:ilvl w:val="0"/>
          <w:numId w:val="1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способ расчета расстояний от организации и (или) объектов территорий, на которых не допускается розничная продажа алк</w:t>
      </w: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гольной продукции предприятиями торговли и общественного питания, до границ прилегающих территорий по кратчайшему расстоянию:</w:t>
      </w:r>
    </w:p>
    <w:p w:rsidR="00914DA3" w:rsidRPr="00914DA3" w:rsidRDefault="00914DA3" w:rsidP="00B72066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 наличии обособленной территории – от входа для посетителей на обособленную территорию до входа для посетителей в стационарный то</w:t>
      </w: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говый объект;</w:t>
      </w:r>
    </w:p>
    <w:p w:rsidR="00914DA3" w:rsidRPr="00914DA3" w:rsidRDefault="00914DA3" w:rsidP="00B72066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 отсутствии обособленной территории – от входа для посетит</w:t>
      </w: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 в здание (строение, сооружение), в котором расположены организации и (или) объекты, указанные в п. 3 настоящего постановления, до входа для п</w:t>
      </w: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сетителей в стационарный торговый объект.</w:t>
      </w:r>
    </w:p>
    <w:p w:rsidR="00914DA3" w:rsidRPr="00914DA3" w:rsidRDefault="00914DA3" w:rsidP="00B72066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Расстояние до границ, прилегающих к организациям и (или) объектам территорий</w:t>
      </w:r>
      <w:r w:rsidR="003A5112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измеряются по кратчайшему пути движения пешехода</w:t>
      </w: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при наличии непреодолимых препятствий по пешеходному маршруту.</w:t>
      </w:r>
    </w:p>
    <w:p w:rsidR="00914DA3" w:rsidRPr="00914DA3" w:rsidRDefault="00914DA3" w:rsidP="00B72066">
      <w:pPr>
        <w:numPr>
          <w:ilvl w:val="0"/>
          <w:numId w:val="2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границы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прилегающих территорий к организациям и объектам, на которых не допускается розничная продажа алкогольной пр</w:t>
      </w: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>дукции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5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розничная продажа алкогольной продукции при оказании услуг общественного питания на территории </w:t>
      </w:r>
      <w:proofErr w:type="spellStart"/>
      <w:r w:rsidR="003A511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="003A5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</w:t>
      </w:r>
      <w:r w:rsidR="003A511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A51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1).</w:t>
      </w:r>
    </w:p>
    <w:p w:rsidR="00914DA3" w:rsidRPr="00914DA3" w:rsidRDefault="00914DA3" w:rsidP="00B72066">
      <w:pPr>
        <w:numPr>
          <w:ilvl w:val="0"/>
          <w:numId w:val="2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перечень организаций, </w:t>
      </w:r>
      <w:r w:rsidR="009D435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которых устана</w:t>
      </w:r>
      <w:r w:rsidR="009D435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D4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ливаются границы прилегающих территорий, </w:t>
      </w: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которых не допускается розничная продажа алкогольной продукции </w:t>
      </w:r>
      <w:r w:rsidR="003A5112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розничная продажа алкогол</w:t>
      </w:r>
      <w:r w:rsidR="003A511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3A5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продукции при оказании услуг общественного питания на территории </w:t>
      </w:r>
      <w:proofErr w:type="spellStart"/>
      <w:r w:rsidR="003A511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="003A5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3A5112"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2).</w:t>
      </w:r>
    </w:p>
    <w:p w:rsidR="00914DA3" w:rsidRPr="00914DA3" w:rsidRDefault="00B72066" w:rsidP="00B72066">
      <w:pPr>
        <w:numPr>
          <w:ilvl w:val="0"/>
          <w:numId w:val="2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Отделу экономического развития и потребительского рынка </w:t>
      </w:r>
      <w:r w:rsidR="00914DA3"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14DA3"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914DA3"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="00914DA3"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направить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копию настоящего постановления в Управление потребительского рынка и услуг, контроля в сфере производства и оборота этилового спирта, алкогольной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спиртосодержащей продукции Брянской области </w:t>
      </w:r>
      <w:r w:rsidR="00914DA3"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 календарных дней</w:t>
      </w:r>
      <w:r w:rsidR="00914DA3"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принятия</w:t>
      </w:r>
      <w:r w:rsidR="00914DA3"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постановления.</w:t>
      </w:r>
    </w:p>
    <w:p w:rsidR="00914DA3" w:rsidRPr="00914DA3" w:rsidRDefault="00914DA3" w:rsidP="00B72066">
      <w:pPr>
        <w:numPr>
          <w:ilvl w:val="0"/>
          <w:numId w:val="2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от 18.04.2013 № 390</w:t>
      </w: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 порядка определения прилегающих 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риторий, на которых не допускается розничная продажа алкогольной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дукции, а также порядка определения границ прилегающих к некоторым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ганизациям и объектам территорий, на которых не допускается розничная продажа алкогольной продукции</w:t>
      </w: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признать утратившим силу.</w:t>
      </w:r>
    </w:p>
    <w:p w:rsidR="001A381C" w:rsidRDefault="00914DA3" w:rsidP="002A21F9">
      <w:pPr>
        <w:numPr>
          <w:ilvl w:val="0"/>
          <w:numId w:val="2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Администрациям </w:t>
      </w:r>
      <w:proofErr w:type="spellStart"/>
      <w:r w:rsidRPr="001A381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и сельских посел</w:t>
      </w: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ний </w:t>
      </w:r>
      <w:proofErr w:type="spellStart"/>
      <w:r w:rsidRPr="001A381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отменить нормативные правовые акты, утверждающие </w:t>
      </w:r>
      <w:r w:rsidR="001A38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определения прилегающих территорий, на к</w:t>
      </w:r>
      <w:r w:rsidR="001A381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A381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торых не допускается розничная продажа алкогольной продукции, а также порядок определения границ прилегающих к некоторым организациям и об</w:t>
      </w:r>
      <w:r w:rsidR="001A381C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="001A381C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ектам территорий, на которых не допускается розничная продажа алкогол</w:t>
      </w:r>
      <w:r w:rsidR="001A381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1A381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продукции.</w:t>
      </w:r>
    </w:p>
    <w:p w:rsidR="00914DA3" w:rsidRPr="00914DA3" w:rsidRDefault="00914DA3" w:rsidP="002A21F9">
      <w:pPr>
        <w:numPr>
          <w:ilvl w:val="0"/>
          <w:numId w:val="2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подлежит официальному опубликов</w:t>
      </w: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нию на официальном сайте администрации </w:t>
      </w:r>
      <w:proofErr w:type="spellStart"/>
      <w:r w:rsidRPr="001A381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</w:t>
      </w:r>
      <w:r w:rsidRPr="001A381C">
        <w:rPr>
          <w:rFonts w:ascii="Times New Roman" w:eastAsia="Times New Roman" w:hAnsi="Times New Roman" w:cs="Times New Roman"/>
          <w:sz w:val="28"/>
          <w:szCs w:val="28"/>
          <w:lang w:eastAsia="ru-RU"/>
        </w:rPr>
        <w:t>ипального района (</w:t>
      </w:r>
      <w:r w:rsidRPr="001A38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1A38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1A38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adminwr</w:t>
      </w:r>
      <w:proofErr w:type="spellEnd"/>
      <w:r w:rsidRPr="001A38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1A38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вступает в силу со дня его официального опубл</w:t>
      </w: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кования.</w:t>
      </w:r>
    </w:p>
    <w:p w:rsidR="00914DA3" w:rsidRDefault="00914DA3" w:rsidP="00B72066">
      <w:pPr>
        <w:numPr>
          <w:ilvl w:val="0"/>
          <w:numId w:val="2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постановления оставляю за собой.</w:t>
      </w:r>
    </w:p>
    <w:p w:rsidR="00914DA3" w:rsidRDefault="00914DA3" w:rsidP="00914DA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463" w:rsidRDefault="00875463" w:rsidP="00914DA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463" w:rsidRDefault="00875463" w:rsidP="00914DA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463" w:rsidRDefault="00875463" w:rsidP="00914DA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DA3" w:rsidRDefault="001A381C" w:rsidP="00914DA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района                                                          С.Н.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Чепиков</w:t>
      </w:r>
      <w:proofErr w:type="spellEnd"/>
    </w:p>
    <w:p w:rsidR="00914DA3" w:rsidRDefault="00914DA3" w:rsidP="00914DA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14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80CA0"/>
    <w:multiLevelType w:val="multilevel"/>
    <w:tmpl w:val="EEF01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533E02"/>
    <w:multiLevelType w:val="multilevel"/>
    <w:tmpl w:val="0276C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D8A"/>
    <w:rsid w:val="00015D16"/>
    <w:rsid w:val="00067966"/>
    <w:rsid w:val="00067EA3"/>
    <w:rsid w:val="00087406"/>
    <w:rsid w:val="001A381C"/>
    <w:rsid w:val="002C2CD1"/>
    <w:rsid w:val="003337B8"/>
    <w:rsid w:val="00360F7C"/>
    <w:rsid w:val="003A5112"/>
    <w:rsid w:val="00431347"/>
    <w:rsid w:val="004C02E5"/>
    <w:rsid w:val="00875463"/>
    <w:rsid w:val="00914D70"/>
    <w:rsid w:val="00914DA3"/>
    <w:rsid w:val="009D435F"/>
    <w:rsid w:val="00AB66F9"/>
    <w:rsid w:val="00B72066"/>
    <w:rsid w:val="00C26F5D"/>
    <w:rsid w:val="00DC3D79"/>
    <w:rsid w:val="00E533E6"/>
    <w:rsid w:val="00F8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caption1">
    <w:name w:val="doccaption1"/>
    <w:basedOn w:val="a0"/>
    <w:rsid w:val="00914DA3"/>
    <w:rPr>
      <w:sz w:val="29"/>
      <w:szCs w:val="29"/>
    </w:rPr>
  </w:style>
  <w:style w:type="paragraph" w:styleId="a3">
    <w:name w:val="Normal (Web)"/>
    <w:basedOn w:val="a"/>
    <w:uiPriority w:val="99"/>
    <w:semiHidden/>
    <w:unhideWhenUsed/>
    <w:rsid w:val="001A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381C"/>
    <w:rPr>
      <w:b/>
      <w:bCs/>
    </w:rPr>
  </w:style>
  <w:style w:type="table" w:styleId="a5">
    <w:name w:val="Table Grid"/>
    <w:basedOn w:val="a1"/>
    <w:uiPriority w:val="39"/>
    <w:rsid w:val="001A38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31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13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caption1">
    <w:name w:val="doccaption1"/>
    <w:basedOn w:val="a0"/>
    <w:rsid w:val="00914DA3"/>
    <w:rPr>
      <w:sz w:val="29"/>
      <w:szCs w:val="29"/>
    </w:rPr>
  </w:style>
  <w:style w:type="paragraph" w:styleId="a3">
    <w:name w:val="Normal (Web)"/>
    <w:basedOn w:val="a"/>
    <w:uiPriority w:val="99"/>
    <w:semiHidden/>
    <w:unhideWhenUsed/>
    <w:rsid w:val="001A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381C"/>
    <w:rPr>
      <w:b/>
      <w:bCs/>
    </w:rPr>
  </w:style>
  <w:style w:type="table" w:styleId="a5">
    <w:name w:val="Table Grid"/>
    <w:basedOn w:val="a1"/>
    <w:uiPriority w:val="39"/>
    <w:rsid w:val="001A38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31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13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9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3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Каничева Наталья Николаевна</dc:creator>
  <cp:keywords/>
  <dc:description/>
  <cp:lastModifiedBy>Дробышевская Евгения Сергеевна</cp:lastModifiedBy>
  <cp:revision>17</cp:revision>
  <cp:lastPrinted>2021-10-04T08:11:00Z</cp:lastPrinted>
  <dcterms:created xsi:type="dcterms:W3CDTF">2021-04-22T11:31:00Z</dcterms:created>
  <dcterms:modified xsi:type="dcterms:W3CDTF">2021-10-04T08:11:00Z</dcterms:modified>
</cp:coreProperties>
</file>