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75F" w:rsidRDefault="004C1D42">
      <w:pPr>
        <w:pStyle w:val="10"/>
        <w:framePr w:w="9542" w:h="1474" w:hRule="exact" w:wrap="none" w:vAnchor="page" w:hAnchor="page" w:x="1509" w:y="1016"/>
        <w:shd w:val="clear" w:color="auto" w:fill="auto"/>
        <w:spacing w:line="600" w:lineRule="exact"/>
        <w:ind w:right="20"/>
      </w:pPr>
      <w:bookmarkStart w:id="0" w:name="bookmark0"/>
      <w:r>
        <w:rPr>
          <w:rStyle w:val="11"/>
          <w:b/>
          <w:bCs/>
        </w:rPr>
        <w:t>российская федерация</w:t>
      </w:r>
      <w:bookmarkEnd w:id="0"/>
    </w:p>
    <w:p w:rsidR="00DC075F" w:rsidRDefault="004C1D42">
      <w:pPr>
        <w:pStyle w:val="20"/>
        <w:framePr w:w="9542" w:h="1474" w:hRule="exact" w:wrap="none" w:vAnchor="page" w:hAnchor="page" w:x="1509" w:y="1016"/>
        <w:shd w:val="clear" w:color="auto" w:fill="auto"/>
        <w:spacing w:line="360" w:lineRule="exact"/>
        <w:ind w:left="540"/>
      </w:pPr>
      <w:bookmarkStart w:id="1" w:name="bookmark1"/>
      <w:r>
        <w:t>АДМИНИСТРАЦИЯ ВЫГОНИЧСКОГО РАЙОНА</w:t>
      </w:r>
      <w:bookmarkEnd w:id="1"/>
    </w:p>
    <w:p w:rsidR="00DC075F" w:rsidRDefault="004C1D42">
      <w:pPr>
        <w:pStyle w:val="20"/>
        <w:framePr w:w="9542" w:h="1474" w:hRule="exact" w:wrap="none" w:vAnchor="page" w:hAnchor="page" w:x="1509" w:y="1016"/>
        <w:shd w:val="clear" w:color="auto" w:fill="auto"/>
        <w:spacing w:line="360" w:lineRule="exact"/>
        <w:ind w:right="20"/>
        <w:jc w:val="center"/>
      </w:pPr>
      <w:bookmarkStart w:id="2" w:name="bookmark2"/>
      <w:r>
        <w:t>БРЯНСКОЙ ОБЛАСТИ</w:t>
      </w:r>
      <w:bookmarkEnd w:id="2"/>
    </w:p>
    <w:p w:rsidR="00DC075F" w:rsidRDefault="004C1D42">
      <w:pPr>
        <w:pStyle w:val="30"/>
        <w:framePr w:w="9542" w:h="673" w:hRule="exact" w:wrap="none" w:vAnchor="page" w:hAnchor="page" w:x="1509" w:y="3259"/>
        <w:shd w:val="clear" w:color="auto" w:fill="auto"/>
        <w:spacing w:before="0" w:line="280" w:lineRule="exact"/>
        <w:ind w:right="20"/>
      </w:pPr>
      <w:r>
        <w:t>ПОСТАНОВЛЕНИЕ</w:t>
      </w:r>
    </w:p>
    <w:p w:rsidR="00DC075F" w:rsidRDefault="009E350D">
      <w:pPr>
        <w:pStyle w:val="40"/>
        <w:framePr w:w="9542" w:h="673" w:hRule="exact" w:wrap="none" w:vAnchor="page" w:hAnchor="page" w:x="1509" w:y="3259"/>
        <w:shd w:val="clear" w:color="auto" w:fill="auto"/>
        <w:spacing w:after="0" w:line="300" w:lineRule="exact"/>
      </w:pPr>
      <w:r>
        <w:rPr>
          <w:rStyle w:val="41"/>
          <w:i/>
          <w:iCs/>
        </w:rPr>
        <w:t>От 28.04.2020г №284</w:t>
      </w:r>
    </w:p>
    <w:p w:rsidR="00DC075F" w:rsidRDefault="004C1D42">
      <w:pPr>
        <w:pStyle w:val="22"/>
        <w:framePr w:w="9542" w:h="700" w:hRule="exact" w:wrap="none" w:vAnchor="page" w:hAnchor="page" w:x="1509" w:y="4410"/>
        <w:shd w:val="clear" w:color="auto" w:fill="auto"/>
        <w:spacing w:before="0" w:after="0"/>
        <w:ind w:right="4760"/>
      </w:pPr>
      <w:r>
        <w:t>О создании комиссии по продаже муниципального имущества</w:t>
      </w:r>
    </w:p>
    <w:p w:rsidR="00DC075F" w:rsidRDefault="004C1D42">
      <w:pPr>
        <w:pStyle w:val="22"/>
        <w:framePr w:w="9542" w:h="1329" w:hRule="exact" w:wrap="none" w:vAnchor="page" w:hAnchor="page" w:x="1509" w:y="5380"/>
        <w:shd w:val="clear" w:color="auto" w:fill="auto"/>
        <w:spacing w:before="0" w:after="0"/>
        <w:jc w:val="both"/>
      </w:pPr>
      <w:r>
        <w:t xml:space="preserve">В соответствии с Федеральным законом от 21 декабря 2001 года г. № 178- ФЗ № О приватизации </w:t>
      </w:r>
      <w:r>
        <w:t>государственного и муниципального имущества», постановлениями Правительства Российской Федерации, Уставом МО «Вы- гоничский муниципальный район</w:t>
      </w:r>
    </w:p>
    <w:p w:rsidR="00DC075F" w:rsidRDefault="004C1D42">
      <w:pPr>
        <w:pStyle w:val="22"/>
        <w:framePr w:w="9542" w:h="2965" w:hRule="exact" w:wrap="none" w:vAnchor="page" w:hAnchor="page" w:x="1509" w:y="6984"/>
        <w:shd w:val="clear" w:color="auto" w:fill="auto"/>
        <w:spacing w:before="0" w:after="0" w:line="322" w:lineRule="exact"/>
        <w:jc w:val="both"/>
      </w:pPr>
      <w:r>
        <w:t>ПОСТАНОВЛЯЮ:</w:t>
      </w:r>
    </w:p>
    <w:p w:rsidR="00DC075F" w:rsidRDefault="004C1D42">
      <w:pPr>
        <w:pStyle w:val="22"/>
        <w:framePr w:w="9542" w:h="2965" w:hRule="exact" w:wrap="none" w:vAnchor="page" w:hAnchor="page" w:x="1509" w:y="6984"/>
        <w:numPr>
          <w:ilvl w:val="0"/>
          <w:numId w:val="1"/>
        </w:numPr>
        <w:shd w:val="clear" w:color="auto" w:fill="auto"/>
        <w:tabs>
          <w:tab w:val="left" w:pos="712"/>
        </w:tabs>
        <w:spacing w:before="0" w:after="0" w:line="322" w:lineRule="exact"/>
        <w:jc w:val="both"/>
      </w:pPr>
      <w:r>
        <w:t>Образовать комиссию по проведению аукционов по продаже муници</w:t>
      </w:r>
      <w:r>
        <w:softHyphen/>
        <w:t>пального имущества находящихся в собс</w:t>
      </w:r>
      <w:r>
        <w:t>твенности МО «Выгоничский му</w:t>
      </w:r>
      <w:r>
        <w:softHyphen/>
        <w:t>ниципальный район» и утвердить ее состав (приложение №1)</w:t>
      </w:r>
    </w:p>
    <w:p w:rsidR="00DC075F" w:rsidRDefault="004C1D42">
      <w:pPr>
        <w:pStyle w:val="22"/>
        <w:framePr w:w="9542" w:h="2965" w:hRule="exact" w:wrap="none" w:vAnchor="page" w:hAnchor="page" w:x="1509" w:y="6984"/>
        <w:numPr>
          <w:ilvl w:val="0"/>
          <w:numId w:val="1"/>
        </w:numPr>
        <w:shd w:val="clear" w:color="auto" w:fill="auto"/>
        <w:tabs>
          <w:tab w:val="left" w:pos="712"/>
        </w:tabs>
        <w:spacing w:before="0" w:after="0" w:line="322" w:lineRule="exact"/>
        <w:jc w:val="both"/>
      </w:pPr>
      <w:r>
        <w:t>Утвердить Положение о комиссии по проведению аукционов по про</w:t>
      </w:r>
      <w:r>
        <w:softHyphen/>
        <w:t>даже муниципального имущества МО «Выгоничский муниципальный район (приложение №2).</w:t>
      </w:r>
    </w:p>
    <w:p w:rsidR="00DC075F" w:rsidRDefault="004C1D42">
      <w:pPr>
        <w:pStyle w:val="22"/>
        <w:framePr w:w="9542" w:h="2965" w:hRule="exact" w:wrap="none" w:vAnchor="page" w:hAnchor="page" w:x="1509" w:y="6984"/>
        <w:numPr>
          <w:ilvl w:val="0"/>
          <w:numId w:val="1"/>
        </w:numPr>
        <w:shd w:val="clear" w:color="auto" w:fill="auto"/>
        <w:tabs>
          <w:tab w:val="left" w:pos="712"/>
        </w:tabs>
        <w:spacing w:before="0" w:after="0" w:line="322" w:lineRule="exact"/>
        <w:jc w:val="both"/>
      </w:pPr>
      <w:r>
        <w:t>Постановление подлежит оф</w:t>
      </w:r>
      <w:r>
        <w:t>ициальному опубликованию в газете «Рос</w:t>
      </w:r>
      <w:r>
        <w:softHyphen/>
        <w:t>сийская Нива» и вступает в силу со дня его официального опубликования.</w:t>
      </w:r>
    </w:p>
    <w:p w:rsidR="00DC075F" w:rsidRDefault="004C1D42">
      <w:pPr>
        <w:pStyle w:val="a5"/>
        <w:framePr w:wrap="none" w:vAnchor="page" w:hAnchor="page" w:x="8815" w:y="10906"/>
        <w:shd w:val="clear" w:color="auto" w:fill="auto"/>
        <w:spacing w:line="280" w:lineRule="exact"/>
      </w:pPr>
      <w:r>
        <w:t>С.Н. Чепиков</w:t>
      </w:r>
    </w:p>
    <w:p w:rsidR="00DC075F" w:rsidRDefault="009E350D">
      <w:pPr>
        <w:framePr w:wrap="none" w:vAnchor="page" w:hAnchor="page" w:x="1317" w:y="10040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657725" cy="1419225"/>
            <wp:effectExtent l="0" t="0" r="9525" b="9525"/>
            <wp:docPr id="1" name="Рисунок 1" descr="C:\Users\ARSENK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SENK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75F" w:rsidRDefault="00DC075F">
      <w:pPr>
        <w:rPr>
          <w:sz w:val="2"/>
          <w:szCs w:val="2"/>
        </w:rPr>
        <w:sectPr w:rsidR="00DC075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C075F" w:rsidRDefault="004C1D42">
      <w:pPr>
        <w:pStyle w:val="a7"/>
        <w:framePr w:wrap="none" w:vAnchor="page" w:hAnchor="page" w:x="753" w:y="136"/>
        <w:shd w:val="clear" w:color="auto" w:fill="auto"/>
        <w:spacing w:line="170" w:lineRule="exact"/>
      </w:pPr>
      <w:r>
        <w:lastRenderedPageBreak/>
        <w:t>V</w:t>
      </w:r>
    </w:p>
    <w:p w:rsidR="00DC075F" w:rsidRDefault="004C1D42">
      <w:pPr>
        <w:pStyle w:val="22"/>
        <w:framePr w:wrap="none" w:vAnchor="page" w:hAnchor="page" w:x="1569" w:y="1109"/>
        <w:shd w:val="clear" w:color="auto" w:fill="auto"/>
        <w:spacing w:before="0" w:after="0" w:line="280" w:lineRule="exact"/>
        <w:ind w:left="6800"/>
      </w:pPr>
      <w:r>
        <w:t>Приложение № 1</w:t>
      </w:r>
    </w:p>
    <w:p w:rsidR="00DC075F" w:rsidRDefault="004C1D42">
      <w:pPr>
        <w:pStyle w:val="22"/>
        <w:framePr w:w="9422" w:h="1332" w:hRule="exact" w:wrap="none" w:vAnchor="page" w:hAnchor="page" w:x="1569" w:y="2050"/>
        <w:shd w:val="clear" w:color="auto" w:fill="auto"/>
        <w:spacing w:before="0" w:after="0" w:line="322" w:lineRule="exact"/>
        <w:ind w:left="6000"/>
      </w:pPr>
      <w:r>
        <w:t>УТВЕРЖДЕН</w:t>
      </w:r>
    </w:p>
    <w:p w:rsidR="00DC075F" w:rsidRDefault="004C1D42">
      <w:pPr>
        <w:pStyle w:val="22"/>
        <w:framePr w:w="9422" w:h="1332" w:hRule="exact" w:wrap="none" w:vAnchor="page" w:hAnchor="page" w:x="1569" w:y="2050"/>
        <w:shd w:val="clear" w:color="auto" w:fill="auto"/>
        <w:spacing w:before="0" w:after="0" w:line="322" w:lineRule="exact"/>
        <w:ind w:left="5420"/>
        <w:jc w:val="both"/>
      </w:pPr>
      <w:r>
        <w:t>постановлением администрации Выгоничского района</w:t>
      </w:r>
    </w:p>
    <w:p w:rsidR="00DC075F" w:rsidRPr="009E350D" w:rsidRDefault="004C1D42">
      <w:pPr>
        <w:pStyle w:val="50"/>
        <w:framePr w:w="9422" w:h="1332" w:hRule="exact" w:wrap="none" w:vAnchor="page" w:hAnchor="page" w:x="1569" w:y="2050"/>
        <w:shd w:val="clear" w:color="auto" w:fill="auto"/>
        <w:spacing w:after="0" w:line="240" w:lineRule="exact"/>
        <w:ind w:left="5420"/>
      </w:pPr>
      <w:r w:rsidRPr="009E350D">
        <w:rPr>
          <w:rStyle w:val="59pt0pt"/>
        </w:rPr>
        <w:t>ОТ</w:t>
      </w:r>
      <w:r w:rsidR="009E350D">
        <w:rPr>
          <w:rStyle w:val="59pt0pt"/>
        </w:rPr>
        <w:t xml:space="preserve">  </w:t>
      </w:r>
      <w:r w:rsidR="009E350D" w:rsidRPr="009E350D">
        <w:rPr>
          <w:rStyle w:val="51"/>
          <w:iCs/>
        </w:rPr>
        <w:t>28.04.2020    №284</w:t>
      </w:r>
    </w:p>
    <w:p w:rsidR="00DC075F" w:rsidRDefault="004C1D42">
      <w:pPr>
        <w:pStyle w:val="30"/>
        <w:framePr w:w="9422" w:h="1348" w:hRule="exact" w:wrap="none" w:vAnchor="page" w:hAnchor="page" w:x="1569" w:y="3994"/>
        <w:shd w:val="clear" w:color="auto" w:fill="auto"/>
        <w:spacing w:before="0" w:line="322" w:lineRule="exact"/>
      </w:pPr>
      <w:r>
        <w:t>СОСТАВ</w:t>
      </w:r>
    </w:p>
    <w:p w:rsidR="00DC075F" w:rsidRDefault="004C1D42">
      <w:pPr>
        <w:pStyle w:val="30"/>
        <w:framePr w:w="9422" w:h="1348" w:hRule="exact" w:wrap="none" w:vAnchor="page" w:hAnchor="page" w:x="1569" w:y="3994"/>
        <w:shd w:val="clear" w:color="auto" w:fill="auto"/>
        <w:spacing w:before="0" w:line="322" w:lineRule="exact"/>
      </w:pPr>
      <w:r>
        <w:t>комиссии по проведению аукционов по продаже муниципального</w:t>
      </w:r>
    </w:p>
    <w:p w:rsidR="00DC075F" w:rsidRDefault="004C1D42">
      <w:pPr>
        <w:pStyle w:val="30"/>
        <w:framePr w:w="9422" w:h="1348" w:hRule="exact" w:wrap="none" w:vAnchor="page" w:hAnchor="page" w:x="1569" w:y="3994"/>
        <w:shd w:val="clear" w:color="auto" w:fill="auto"/>
        <w:spacing w:before="0" w:line="322" w:lineRule="exact"/>
      </w:pPr>
      <w:r>
        <w:t>имущества</w:t>
      </w:r>
    </w:p>
    <w:p w:rsidR="00DC075F" w:rsidRDefault="004C1D42">
      <w:pPr>
        <w:pStyle w:val="30"/>
        <w:framePr w:w="9422" w:h="1348" w:hRule="exact" w:wrap="none" w:vAnchor="page" w:hAnchor="page" w:x="1569" w:y="3994"/>
        <w:shd w:val="clear" w:color="auto" w:fill="auto"/>
        <w:spacing w:before="0" w:line="322" w:lineRule="exact"/>
      </w:pPr>
      <w:r>
        <w:t>МО «Выгоничский муниципальный район</w:t>
      </w:r>
    </w:p>
    <w:p w:rsidR="00DC075F" w:rsidRDefault="004C1D42">
      <w:pPr>
        <w:pStyle w:val="30"/>
        <w:framePr w:w="9422" w:h="4205" w:hRule="exact" w:wrap="none" w:vAnchor="page" w:hAnchor="page" w:x="1569" w:y="6293"/>
        <w:shd w:val="clear" w:color="auto" w:fill="auto"/>
        <w:spacing w:before="0" w:line="280" w:lineRule="exact"/>
        <w:jc w:val="left"/>
      </w:pPr>
      <w:r>
        <w:t>Председатель комиссии:</w:t>
      </w:r>
    </w:p>
    <w:p w:rsidR="00DC075F" w:rsidRDefault="004C1D42">
      <w:pPr>
        <w:pStyle w:val="22"/>
        <w:framePr w:w="9422" w:h="4205" w:hRule="exact" w:wrap="none" w:vAnchor="page" w:hAnchor="page" w:x="1569" w:y="6293"/>
        <w:shd w:val="clear" w:color="auto" w:fill="auto"/>
        <w:spacing w:before="0" w:after="0" w:line="662" w:lineRule="exact"/>
        <w:ind w:right="1860"/>
      </w:pPr>
      <w:r>
        <w:t xml:space="preserve">Несмачный В.И. - заместитель главы администрации района </w:t>
      </w:r>
      <w:r>
        <w:rPr>
          <w:rStyle w:val="23"/>
        </w:rPr>
        <w:t>Члены комиссии:</w:t>
      </w:r>
    </w:p>
    <w:p w:rsidR="00DC075F" w:rsidRDefault="004C1D42">
      <w:pPr>
        <w:pStyle w:val="22"/>
        <w:framePr w:w="9422" w:h="4205" w:hRule="exact" w:wrap="none" w:vAnchor="page" w:hAnchor="page" w:x="1569" w:y="6293"/>
        <w:shd w:val="clear" w:color="auto" w:fill="auto"/>
        <w:spacing w:before="0" w:after="0" w:line="322" w:lineRule="exact"/>
      </w:pPr>
      <w:r>
        <w:t>Алексютин Ю.Е. - юрист администрации Выгоничского района Головачева Е.М. - начальник отдела по управлению земельными ресурсам и иной недвижимостью</w:t>
      </w:r>
    </w:p>
    <w:p w:rsidR="00DC075F" w:rsidRDefault="004C1D42">
      <w:pPr>
        <w:pStyle w:val="22"/>
        <w:framePr w:w="9422" w:h="4205" w:hRule="exact" w:wrap="none" w:vAnchor="page" w:hAnchor="page" w:x="1569" w:y="6293"/>
        <w:shd w:val="clear" w:color="auto" w:fill="auto"/>
        <w:spacing w:before="0" w:after="0" w:line="322" w:lineRule="exact"/>
      </w:pPr>
      <w:r>
        <w:t>Аносова А.М. - начальник отдела эконо</w:t>
      </w:r>
      <w:r>
        <w:t>мического развития потребительско</w:t>
      </w:r>
      <w:r>
        <w:softHyphen/>
        <w:t>го рынка и труда</w:t>
      </w:r>
    </w:p>
    <w:p w:rsidR="00DC075F" w:rsidRDefault="004C1D42">
      <w:pPr>
        <w:pStyle w:val="22"/>
        <w:framePr w:w="9422" w:h="4205" w:hRule="exact" w:wrap="none" w:vAnchor="page" w:hAnchor="page" w:x="1569" w:y="6293"/>
        <w:shd w:val="clear" w:color="auto" w:fill="auto"/>
        <w:spacing w:before="0" w:after="0" w:line="322" w:lineRule="exact"/>
      </w:pPr>
      <w:r>
        <w:t>Чертенкова Н.И. - начальник отдела архитектуры администрации Выгонич</w:t>
      </w:r>
      <w:r>
        <w:softHyphen/>
        <w:t>ского района</w:t>
      </w:r>
    </w:p>
    <w:p w:rsidR="00DC075F" w:rsidRDefault="004C1D42">
      <w:pPr>
        <w:pStyle w:val="22"/>
        <w:framePr w:w="9422" w:h="4205" w:hRule="exact" w:wrap="none" w:vAnchor="page" w:hAnchor="page" w:x="1569" w:y="6293"/>
        <w:shd w:val="clear" w:color="auto" w:fill="auto"/>
        <w:spacing w:before="0" w:after="0" w:line="322" w:lineRule="exact"/>
      </w:pPr>
      <w:r>
        <w:t>Абала Е.В. - ведущий специалист отдела по управлению земельными ре</w:t>
      </w:r>
      <w:r>
        <w:softHyphen/>
        <w:t>сурсами и иной недвижимостью</w:t>
      </w:r>
    </w:p>
    <w:p w:rsidR="00DC075F" w:rsidRDefault="004C1D42">
      <w:pPr>
        <w:pStyle w:val="a5"/>
        <w:framePr w:wrap="none" w:vAnchor="page" w:hAnchor="page" w:x="8832" w:y="11434"/>
        <w:shd w:val="clear" w:color="auto" w:fill="auto"/>
        <w:spacing w:line="280" w:lineRule="exact"/>
      </w:pPr>
      <w:r>
        <w:t>С.Н. Чепиков</w:t>
      </w:r>
    </w:p>
    <w:p w:rsidR="00DC075F" w:rsidRDefault="009E350D">
      <w:pPr>
        <w:framePr w:wrap="none" w:vAnchor="page" w:hAnchor="page" w:x="1612" w:y="10669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581525" cy="1381125"/>
            <wp:effectExtent l="0" t="0" r="9525" b="9525"/>
            <wp:docPr id="2" name="Рисунок 2" descr="C:\Users\ARSENK~1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RSENK~1\AppData\Local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75F" w:rsidRDefault="00DC075F">
      <w:pPr>
        <w:rPr>
          <w:sz w:val="2"/>
          <w:szCs w:val="2"/>
        </w:rPr>
        <w:sectPr w:rsidR="00DC075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E350D" w:rsidRDefault="004C1D42">
      <w:pPr>
        <w:pStyle w:val="22"/>
        <w:framePr w:w="10157" w:h="1381" w:hRule="exact" w:wrap="none" w:vAnchor="page" w:hAnchor="page" w:x="1202" w:y="1047"/>
        <w:shd w:val="clear" w:color="auto" w:fill="auto"/>
        <w:tabs>
          <w:tab w:val="left" w:pos="7816"/>
        </w:tabs>
        <w:spacing w:before="0" w:after="0" w:line="322" w:lineRule="exact"/>
        <w:ind w:left="5200" w:firstLine="1460"/>
      </w:pPr>
      <w:r>
        <w:lastRenderedPageBreak/>
        <w:t>Приложение № 2 Утверждено постановлением Администрации Выгоничского района</w:t>
      </w:r>
    </w:p>
    <w:p w:rsidR="00DC075F" w:rsidRDefault="004C1D42">
      <w:pPr>
        <w:pStyle w:val="22"/>
        <w:framePr w:w="10157" w:h="1381" w:hRule="exact" w:wrap="none" w:vAnchor="page" w:hAnchor="page" w:x="1202" w:y="1047"/>
        <w:shd w:val="clear" w:color="auto" w:fill="auto"/>
        <w:tabs>
          <w:tab w:val="left" w:pos="7816"/>
        </w:tabs>
        <w:spacing w:before="0" w:after="0" w:line="322" w:lineRule="exact"/>
        <w:ind w:left="5200" w:firstLine="1460"/>
      </w:pPr>
      <w:r>
        <w:t xml:space="preserve"> №</w:t>
      </w:r>
      <w:r w:rsidR="009E350D">
        <w:t>284</w:t>
      </w:r>
      <w:r>
        <w:tab/>
        <w:t>от</w:t>
      </w:r>
      <w:r w:rsidR="009E350D">
        <w:t xml:space="preserve"> 28.04.2020</w:t>
      </w:r>
    </w:p>
    <w:p w:rsidR="00DC075F" w:rsidRDefault="004C1D42">
      <w:pPr>
        <w:pStyle w:val="22"/>
        <w:framePr w:w="10157" w:h="12759" w:hRule="exact" w:wrap="none" w:vAnchor="page" w:hAnchor="page" w:x="1202" w:y="2698"/>
        <w:shd w:val="clear" w:color="auto" w:fill="auto"/>
        <w:spacing w:before="0" w:after="32" w:line="280" w:lineRule="exact"/>
        <w:ind w:right="40"/>
        <w:jc w:val="center"/>
      </w:pPr>
      <w:r>
        <w:t>ПОЛОЖЕНИЕ</w:t>
      </w:r>
    </w:p>
    <w:p w:rsidR="00DC075F" w:rsidRDefault="004C1D42">
      <w:pPr>
        <w:pStyle w:val="22"/>
        <w:framePr w:w="10157" w:h="12759" w:hRule="exact" w:wrap="none" w:vAnchor="page" w:hAnchor="page" w:x="1202" w:y="2698"/>
        <w:shd w:val="clear" w:color="auto" w:fill="auto"/>
        <w:spacing w:before="0" w:after="332" w:line="280" w:lineRule="exact"/>
        <w:ind w:right="40"/>
        <w:jc w:val="center"/>
      </w:pPr>
      <w:r>
        <w:t xml:space="preserve">О создании комиссии по </w:t>
      </w:r>
      <w:r>
        <w:t>продаже муниципального имущества</w:t>
      </w:r>
    </w:p>
    <w:p w:rsidR="00DC075F" w:rsidRDefault="004C1D42">
      <w:pPr>
        <w:pStyle w:val="30"/>
        <w:framePr w:w="10157" w:h="12759" w:hRule="exact" w:wrap="none" w:vAnchor="page" w:hAnchor="page" w:x="1202" w:y="2698"/>
        <w:numPr>
          <w:ilvl w:val="0"/>
          <w:numId w:val="2"/>
        </w:numPr>
        <w:shd w:val="clear" w:color="auto" w:fill="auto"/>
        <w:tabs>
          <w:tab w:val="left" w:pos="4560"/>
        </w:tabs>
        <w:spacing w:before="0" w:after="83" w:line="280" w:lineRule="exact"/>
        <w:ind w:left="3840"/>
        <w:jc w:val="both"/>
      </w:pPr>
      <w:r>
        <w:t>Общие положения</w:t>
      </w:r>
    </w:p>
    <w:p w:rsidR="00DC075F" w:rsidRDefault="004C1D42">
      <w:pPr>
        <w:pStyle w:val="60"/>
        <w:framePr w:w="10157" w:h="12759" w:hRule="exact" w:wrap="none" w:vAnchor="page" w:hAnchor="page" w:x="1202" w:y="2698"/>
        <w:numPr>
          <w:ilvl w:val="0"/>
          <w:numId w:val="3"/>
        </w:numPr>
        <w:shd w:val="clear" w:color="auto" w:fill="auto"/>
        <w:tabs>
          <w:tab w:val="left" w:pos="1110"/>
        </w:tabs>
        <w:spacing w:before="0" w:after="0" w:line="210" w:lineRule="exact"/>
      </w:pPr>
      <w:r>
        <w:t>Каыиищсе Пили/кснис иирсдсл&gt;1С1 иирлдик ириьсдснил аукциона ни</w:t>
      </w:r>
    </w:p>
    <w:p w:rsidR="00DC075F" w:rsidRDefault="004C1D42">
      <w:pPr>
        <w:pStyle w:val="22"/>
        <w:framePr w:w="10157" w:h="12759" w:hRule="exact" w:wrap="none" w:vAnchor="page" w:hAnchor="page" w:x="1202" w:y="2698"/>
        <w:shd w:val="clear" w:color="auto" w:fill="auto"/>
        <w:spacing w:before="0" w:after="0" w:line="370" w:lineRule="exact"/>
      </w:pPr>
      <w:r>
        <w:t>продаже муниципального имущества (далее именуется - имущество), условия участия в не</w:t>
      </w:r>
      <w:bookmarkStart w:id="3" w:name="_GoBack"/>
      <w:bookmarkEnd w:id="3"/>
      <w:r>
        <w:t>м, а также порядок оплаты имущества.</w:t>
      </w:r>
    </w:p>
    <w:p w:rsidR="00DC075F" w:rsidRDefault="004C1D42">
      <w:pPr>
        <w:pStyle w:val="22"/>
        <w:framePr w:w="10157" w:h="12759" w:hRule="exact" w:wrap="none" w:vAnchor="page" w:hAnchor="page" w:x="1202" w:y="2698"/>
        <w:numPr>
          <w:ilvl w:val="0"/>
          <w:numId w:val="3"/>
        </w:numPr>
        <w:shd w:val="clear" w:color="auto" w:fill="auto"/>
        <w:tabs>
          <w:tab w:val="left" w:pos="1110"/>
        </w:tabs>
        <w:spacing w:before="0" w:after="0" w:line="370" w:lineRule="exact"/>
        <w:ind w:right="320" w:firstLine="360"/>
        <w:jc w:val="both"/>
      </w:pPr>
      <w:r>
        <w:t xml:space="preserve">Организацию проведения </w:t>
      </w:r>
      <w:r>
        <w:t>аукциона по продаже имущества, находящегося в муниципальной сооственности, осуществляет администрация Выгоничского района (далее именуется - продавец).</w:t>
      </w:r>
    </w:p>
    <w:p w:rsidR="00DC075F" w:rsidRDefault="004C1D42">
      <w:pPr>
        <w:pStyle w:val="22"/>
        <w:framePr w:w="10157" w:h="12759" w:hRule="exact" w:wrap="none" w:vAnchor="page" w:hAnchor="page" w:x="1202" w:y="2698"/>
        <w:numPr>
          <w:ilvl w:val="0"/>
          <w:numId w:val="3"/>
        </w:numPr>
        <w:shd w:val="clear" w:color="auto" w:fill="auto"/>
        <w:tabs>
          <w:tab w:val="left" w:pos="1110"/>
        </w:tabs>
        <w:spacing w:before="0" w:after="0" w:line="370" w:lineRule="exact"/>
        <w:ind w:right="320" w:firstLine="360"/>
        <w:jc w:val="both"/>
      </w:pPr>
      <w:r>
        <w:t>Продавец в соответствии с законодательством Российской Федерации при подготовке и проведении аукциона ос</w:t>
      </w:r>
      <w:r>
        <w:t>уществляет следующие функции:</w:t>
      </w:r>
    </w:p>
    <w:p w:rsidR="00DC075F" w:rsidRDefault="004C1D42">
      <w:pPr>
        <w:pStyle w:val="22"/>
        <w:framePr w:w="10157" w:h="12759" w:hRule="exact" w:wrap="none" w:vAnchor="page" w:hAnchor="page" w:x="1202" w:y="2698"/>
        <w:shd w:val="clear" w:color="auto" w:fill="auto"/>
        <w:tabs>
          <w:tab w:val="left" w:pos="1110"/>
        </w:tabs>
        <w:spacing w:before="0" w:after="0" w:line="370" w:lineRule="exact"/>
        <w:ind w:right="320" w:firstLine="360"/>
        <w:jc w:val="both"/>
      </w:pPr>
      <w:r>
        <w:t>а)</w:t>
      </w:r>
      <w:r>
        <w:tab/>
        <w:t>обеспечивает в установленном порядке проведение оценки подлежащих приватизации акций, определяет начальную цену продаваемого на аукционе имущества (далее именуется - начальная цена продажи), а также величину повышения начал</w:t>
      </w:r>
      <w:r>
        <w:t>ьной цены ("шаг аукциона") при подаче предложений о цене имущества в открытой форме;</w:t>
      </w:r>
    </w:p>
    <w:p w:rsidR="00DC075F" w:rsidRDefault="004C1D42">
      <w:pPr>
        <w:pStyle w:val="22"/>
        <w:framePr w:w="10157" w:h="12759" w:hRule="exact" w:wrap="none" w:vAnchor="page" w:hAnchor="page" w:x="1202" w:y="2698"/>
        <w:shd w:val="clear" w:color="auto" w:fill="auto"/>
        <w:tabs>
          <w:tab w:val="left" w:pos="1368"/>
        </w:tabs>
        <w:spacing w:before="0" w:after="0" w:line="370" w:lineRule="exact"/>
        <w:ind w:right="320" w:firstLine="640"/>
        <w:jc w:val="both"/>
      </w:pPr>
      <w:r>
        <w:t>б)</w:t>
      </w:r>
      <w:r>
        <w:tab/>
        <w:t>определяет размер, срок и условия внесения задатка физическими и юридическими лицами, намеревающимися принять участие в аукционе (далее именуются - претенденты), а такж</w:t>
      </w:r>
      <w:r>
        <w:t>е иные условия договора о задатке;</w:t>
      </w:r>
    </w:p>
    <w:p w:rsidR="00DC075F" w:rsidRDefault="004C1D42">
      <w:pPr>
        <w:pStyle w:val="22"/>
        <w:framePr w:w="10157" w:h="12759" w:hRule="exact" w:wrap="none" w:vAnchor="page" w:hAnchor="page" w:x="1202" w:y="2698"/>
        <w:shd w:val="clear" w:color="auto" w:fill="auto"/>
        <w:tabs>
          <w:tab w:val="left" w:pos="1110"/>
        </w:tabs>
        <w:spacing w:before="0" w:after="0" w:line="370" w:lineRule="exact"/>
        <w:jc w:val="both"/>
      </w:pPr>
      <w:r>
        <w:t>в)</w:t>
      </w:r>
      <w:r>
        <w:tab/>
        <w:t>заключает с претендентами договоры о задатке;</w:t>
      </w:r>
    </w:p>
    <w:p w:rsidR="00DC075F" w:rsidRDefault="004C1D42">
      <w:pPr>
        <w:pStyle w:val="22"/>
        <w:framePr w:w="10157" w:h="12759" w:hRule="exact" w:wrap="none" w:vAnchor="page" w:hAnchor="page" w:x="1202" w:y="2698"/>
        <w:shd w:val="clear" w:color="auto" w:fill="auto"/>
        <w:tabs>
          <w:tab w:val="left" w:pos="1110"/>
        </w:tabs>
        <w:spacing w:before="0" w:after="0" w:line="370" w:lineRule="exact"/>
      </w:pPr>
      <w:r>
        <w:t>г)</w:t>
      </w:r>
      <w:r>
        <w:tab/>
        <w:t>определяет место, даты начала и окончания приема заявок, место и срок подведения итогов аукциона;</w:t>
      </w:r>
    </w:p>
    <w:p w:rsidR="00DC075F" w:rsidRDefault="004C1D42">
      <w:pPr>
        <w:pStyle w:val="22"/>
        <w:framePr w:w="10157" w:h="12759" w:hRule="exact" w:wrap="none" w:vAnchor="page" w:hAnchor="page" w:x="1202" w:y="2698"/>
        <w:shd w:val="clear" w:color="auto" w:fill="auto"/>
        <w:tabs>
          <w:tab w:val="left" w:pos="1110"/>
        </w:tabs>
        <w:spacing w:before="0" w:after="0" w:line="370" w:lineRule="exact"/>
        <w:ind w:right="320" w:firstLine="360"/>
        <w:jc w:val="both"/>
      </w:pPr>
      <w:r>
        <w:t>д)</w:t>
      </w:r>
      <w:r>
        <w:tab/>
        <w:t xml:space="preserve">организует подготовку и публикацию информационного сообщения о </w:t>
      </w:r>
      <w:r>
        <w:t>проведении аукциона;</w:t>
      </w:r>
    </w:p>
    <w:p w:rsidR="00DC075F" w:rsidRDefault="004C1D42">
      <w:pPr>
        <w:pStyle w:val="22"/>
        <w:framePr w:w="10157" w:h="12759" w:hRule="exact" w:wrap="none" w:vAnchor="page" w:hAnchor="page" w:x="1202" w:y="2698"/>
        <w:shd w:val="clear" w:color="auto" w:fill="auto"/>
        <w:tabs>
          <w:tab w:val="left" w:pos="1110"/>
        </w:tabs>
        <w:spacing w:before="0" w:after="0" w:line="370" w:lineRule="exact"/>
        <w:ind w:right="320" w:firstLine="360"/>
        <w:jc w:val="both"/>
      </w:pPr>
      <w:r>
        <w:t>е)</w:t>
      </w:r>
      <w:r>
        <w:tab/>
        <w:t>принимает от претендентов заявки на участие в аукционе (далее именуются - заявки) и прилагаемые к ним документы по составленной ими описи, а также предложения о цене имущества при подаче предложений о цене имущества в закрытой форме</w:t>
      </w:r>
      <w:r>
        <w:t>;</w:t>
      </w:r>
    </w:p>
    <w:p w:rsidR="00DC075F" w:rsidRDefault="004C1D42">
      <w:pPr>
        <w:pStyle w:val="22"/>
        <w:framePr w:w="10157" w:h="12759" w:hRule="exact" w:wrap="none" w:vAnchor="page" w:hAnchor="page" w:x="1202" w:y="2698"/>
        <w:shd w:val="clear" w:color="auto" w:fill="auto"/>
        <w:tabs>
          <w:tab w:val="left" w:pos="1110"/>
        </w:tabs>
        <w:spacing w:before="0" w:after="0" w:line="370" w:lineRule="exact"/>
      </w:pPr>
      <w:r>
        <w:t>ж)</w:t>
      </w:r>
      <w:r>
        <w:tab/>
        <w:t>проверяет правильность оформления представленных претендентами документов и определяет их соответствие требованиям законодательства Российской Федерации и перечню, опубликованному в информационном сообщении о проведении аукциона;</w:t>
      </w:r>
    </w:p>
    <w:p w:rsidR="00DC075F" w:rsidRDefault="004C1D42">
      <w:pPr>
        <w:pStyle w:val="22"/>
        <w:framePr w:w="10157" w:h="12759" w:hRule="exact" w:wrap="none" w:vAnchor="page" w:hAnchor="page" w:x="1202" w:y="2698"/>
        <w:shd w:val="clear" w:color="auto" w:fill="auto"/>
        <w:tabs>
          <w:tab w:val="left" w:pos="1110"/>
        </w:tabs>
        <w:spacing w:before="0" w:after="0" w:line="370" w:lineRule="exact"/>
        <w:jc w:val="both"/>
      </w:pPr>
      <w:r>
        <w:t>з)</w:t>
      </w:r>
      <w:r>
        <w:tab/>
        <w:t xml:space="preserve">ведет учет заявок </w:t>
      </w:r>
      <w:r>
        <w:t>по мере их поступления в журнале приема заявок;</w:t>
      </w:r>
    </w:p>
    <w:p w:rsidR="00DC075F" w:rsidRDefault="004C1D42">
      <w:pPr>
        <w:pStyle w:val="22"/>
        <w:framePr w:w="10157" w:h="12759" w:hRule="exact" w:wrap="none" w:vAnchor="page" w:hAnchor="page" w:x="1202" w:y="2698"/>
        <w:shd w:val="clear" w:color="auto" w:fill="auto"/>
        <w:tabs>
          <w:tab w:val="left" w:pos="1110"/>
          <w:tab w:val="left" w:pos="1666"/>
        </w:tabs>
        <w:spacing w:before="0" w:after="0" w:line="370" w:lineRule="exact"/>
        <w:ind w:left="480"/>
        <w:jc w:val="both"/>
      </w:pPr>
      <w:r>
        <w:t>и)</w:t>
      </w:r>
      <w:r>
        <w:tab/>
        <w:t>принимает решение о признании претендентов участниками аукциона</w:t>
      </w:r>
    </w:p>
    <w:p w:rsidR="00DC075F" w:rsidRDefault="00DC075F">
      <w:pPr>
        <w:rPr>
          <w:sz w:val="2"/>
          <w:szCs w:val="2"/>
        </w:rPr>
        <w:sectPr w:rsidR="00DC075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C075F" w:rsidRDefault="004C1D42">
      <w:pPr>
        <w:pStyle w:val="22"/>
        <w:framePr w:w="9878" w:h="8957" w:hRule="exact" w:wrap="none" w:vAnchor="page" w:hAnchor="page" w:x="1341" w:y="969"/>
        <w:shd w:val="clear" w:color="auto" w:fill="auto"/>
        <w:spacing w:before="0" w:after="0" w:line="370" w:lineRule="exact"/>
        <w:jc w:val="both"/>
      </w:pPr>
      <w:r>
        <w:lastRenderedPageBreak/>
        <w:t>или об отказе в допуске к участию в аукционе по основаниям, установленным Федеральным законом "О приватизации государст</w:t>
      </w:r>
      <w:r>
        <w:t>венного и муниципального имущества", и уведомляет претендентов о принятом решении;</w:t>
      </w:r>
    </w:p>
    <w:p w:rsidR="00DC075F" w:rsidRDefault="004C1D42">
      <w:pPr>
        <w:pStyle w:val="22"/>
        <w:framePr w:w="9878" w:h="8957" w:hRule="exact" w:wrap="none" w:vAnchor="page" w:hAnchor="page" w:x="1341" w:y="969"/>
        <w:shd w:val="clear" w:color="auto" w:fill="auto"/>
        <w:tabs>
          <w:tab w:val="left" w:pos="1093"/>
        </w:tabs>
        <w:spacing w:before="0" w:after="0" w:line="370" w:lineRule="exact"/>
        <w:ind w:firstLine="180"/>
        <w:jc w:val="both"/>
      </w:pPr>
      <w:r>
        <w:t>к)</w:t>
      </w:r>
      <w:r>
        <w:tab/>
        <w:t>назначает из числа своих работников уполномоченного представителя, а также нанимает аукциониста или назначает его из числа своих работников - в случае проведения аукциона</w:t>
      </w:r>
      <w:r>
        <w:t xml:space="preserve"> с подачей предложений о цене имущества 2 откры</w:t>
      </w:r>
      <w:r>
        <w:softHyphen/>
        <w:t>той форме;</w:t>
      </w:r>
    </w:p>
    <w:p w:rsidR="00DC075F" w:rsidRDefault="004C1D42">
      <w:pPr>
        <w:pStyle w:val="22"/>
        <w:framePr w:w="9878" w:h="8957" w:hRule="exact" w:wrap="none" w:vAnchor="page" w:hAnchor="page" w:x="1341" w:y="969"/>
        <w:shd w:val="clear" w:color="auto" w:fill="auto"/>
        <w:tabs>
          <w:tab w:val="left" w:pos="1093"/>
        </w:tabs>
        <w:spacing w:before="0" w:after="0" w:line="370" w:lineRule="exact"/>
        <w:ind w:firstLine="360"/>
        <w:jc w:val="both"/>
      </w:pPr>
      <w:r>
        <w:t>л)</w:t>
      </w:r>
      <w:r>
        <w:tab/>
        <w:t>принимает от участников аукциона предложения о цене имущества, по</w:t>
      </w:r>
      <w:r>
        <w:softHyphen/>
        <w:t>даваемые в день подведения итогов аукциона (при подаче предложений о цене имущества в закрытой форме);</w:t>
      </w:r>
    </w:p>
    <w:p w:rsidR="00DC075F" w:rsidRDefault="004C1D42">
      <w:pPr>
        <w:pStyle w:val="22"/>
        <w:framePr w:w="9878" w:h="8957" w:hRule="exact" w:wrap="none" w:vAnchor="page" w:hAnchor="page" w:x="1341" w:y="969"/>
        <w:shd w:val="clear" w:color="auto" w:fill="auto"/>
        <w:tabs>
          <w:tab w:val="left" w:pos="1093"/>
        </w:tabs>
        <w:spacing w:before="0" w:after="0" w:line="370" w:lineRule="exact"/>
        <w:ind w:firstLine="360"/>
        <w:jc w:val="both"/>
      </w:pPr>
      <w:r>
        <w:t>м)</w:t>
      </w:r>
      <w:r>
        <w:tab/>
        <w:t xml:space="preserve">определяет победителя </w:t>
      </w:r>
      <w:r>
        <w:t>аукциона и оформляет протокол об итогах аук</w:t>
      </w:r>
      <w:r>
        <w:softHyphen/>
        <w:t>циона;</w:t>
      </w:r>
    </w:p>
    <w:p w:rsidR="00DC075F" w:rsidRDefault="004C1D42">
      <w:pPr>
        <w:pStyle w:val="22"/>
        <w:framePr w:w="9878" w:h="8957" w:hRule="exact" w:wrap="none" w:vAnchor="page" w:hAnchor="page" w:x="1341" w:y="969"/>
        <w:shd w:val="clear" w:color="auto" w:fill="auto"/>
        <w:tabs>
          <w:tab w:val="left" w:pos="1093"/>
        </w:tabs>
        <w:spacing w:before="0" w:after="0" w:line="370" w:lineRule="exact"/>
        <w:jc w:val="both"/>
      </w:pPr>
      <w:r>
        <w:t>н)</w:t>
      </w:r>
      <w:r>
        <w:tab/>
        <w:t>уведомляет победителя аукциона о его победе на аукционе;</w:t>
      </w:r>
    </w:p>
    <w:p w:rsidR="00DC075F" w:rsidRDefault="004C1D42">
      <w:pPr>
        <w:pStyle w:val="22"/>
        <w:framePr w:w="9878" w:h="8957" w:hRule="exact" w:wrap="none" w:vAnchor="page" w:hAnchor="page" w:x="1341" w:y="969"/>
        <w:shd w:val="clear" w:color="auto" w:fill="auto"/>
        <w:tabs>
          <w:tab w:val="left" w:pos="1093"/>
        </w:tabs>
        <w:spacing w:before="0" w:after="0" w:line="370" w:lineRule="exact"/>
        <w:ind w:firstLine="360"/>
        <w:jc w:val="both"/>
      </w:pPr>
      <w:r>
        <w:t>o)</w:t>
      </w:r>
      <w:r>
        <w:tab/>
        <w:t>производит расчеты с претендентами, участниками и победителем аук</w:t>
      </w:r>
      <w:r>
        <w:softHyphen/>
        <w:t>циона;</w:t>
      </w:r>
    </w:p>
    <w:p w:rsidR="00DC075F" w:rsidRDefault="004C1D42">
      <w:pPr>
        <w:pStyle w:val="22"/>
        <w:framePr w:w="9878" w:h="8957" w:hRule="exact" w:wrap="none" w:vAnchor="page" w:hAnchor="page" w:x="1341" w:y="969"/>
        <w:shd w:val="clear" w:color="auto" w:fill="auto"/>
        <w:tabs>
          <w:tab w:val="left" w:pos="1093"/>
        </w:tabs>
        <w:spacing w:before="0" w:after="0" w:line="370" w:lineRule="exact"/>
        <w:ind w:firstLine="360"/>
        <w:jc w:val="both"/>
      </w:pPr>
      <w:r>
        <w:t>п)</w:t>
      </w:r>
      <w:r>
        <w:tab/>
        <w:t>организует подготовку и публикацию информационного сообщение об ит</w:t>
      </w:r>
      <w:r>
        <w:t>огах аукциона;</w:t>
      </w:r>
    </w:p>
    <w:p w:rsidR="00DC075F" w:rsidRDefault="004C1D42">
      <w:pPr>
        <w:pStyle w:val="22"/>
        <w:framePr w:w="9878" w:h="8957" w:hRule="exact" w:wrap="none" w:vAnchor="page" w:hAnchor="page" w:x="1341" w:y="969"/>
        <w:shd w:val="clear" w:color="auto" w:fill="auto"/>
        <w:tabs>
          <w:tab w:val="left" w:pos="1093"/>
        </w:tabs>
        <w:spacing w:before="0" w:after="0" w:line="370" w:lineRule="exact"/>
        <w:ind w:firstLine="360"/>
        <w:jc w:val="both"/>
      </w:pPr>
      <w:r>
        <w:t>p)</w:t>
      </w:r>
      <w:r>
        <w:tab/>
        <w:t>обеспечивает передачу имущества покупателю (победителю аукциона) и совершает необходимые действия, связанные с переходом права собственности на него.</w:t>
      </w:r>
    </w:p>
    <w:p w:rsidR="00DC075F" w:rsidRDefault="004C1D42">
      <w:pPr>
        <w:pStyle w:val="22"/>
        <w:framePr w:w="9878" w:h="8957" w:hRule="exact" w:wrap="none" w:vAnchor="page" w:hAnchor="page" w:x="1341" w:y="969"/>
        <w:numPr>
          <w:ilvl w:val="0"/>
          <w:numId w:val="3"/>
        </w:numPr>
        <w:shd w:val="clear" w:color="auto" w:fill="auto"/>
        <w:tabs>
          <w:tab w:val="left" w:pos="1093"/>
        </w:tabs>
        <w:spacing w:before="0" w:after="0" w:line="370" w:lineRule="exact"/>
        <w:ind w:firstLine="360"/>
        <w:jc w:val="both"/>
      </w:pPr>
      <w:r>
        <w:t>Продавец вправе привлекать к осуществлению функций, указанных в подпунктах "в", "е", "ж"</w:t>
      </w:r>
      <w:r>
        <w:t xml:space="preserve"> и "з" пункта 3 настоящего Положения, отобранных на конкурсной основе юридических лиц на основании заключенных с ними догово</w:t>
      </w:r>
      <w:r>
        <w:softHyphen/>
        <w:t>ров.</w:t>
      </w:r>
    </w:p>
    <w:p w:rsidR="00DC075F" w:rsidRDefault="004C1D42">
      <w:pPr>
        <w:pStyle w:val="30"/>
        <w:framePr w:w="9878" w:h="5055" w:hRule="exact" w:wrap="none" w:vAnchor="page" w:hAnchor="page" w:x="1341" w:y="10272"/>
        <w:numPr>
          <w:ilvl w:val="0"/>
          <w:numId w:val="2"/>
        </w:numPr>
        <w:shd w:val="clear" w:color="auto" w:fill="auto"/>
        <w:tabs>
          <w:tab w:val="left" w:pos="3531"/>
        </w:tabs>
        <w:spacing w:before="0" w:after="205" w:line="280" w:lineRule="exact"/>
        <w:ind w:left="2840"/>
        <w:jc w:val="both"/>
      </w:pPr>
      <w:r>
        <w:t>Условия участия в аукционе</w:t>
      </w:r>
    </w:p>
    <w:p w:rsidR="00DC075F" w:rsidRDefault="004C1D42">
      <w:pPr>
        <w:pStyle w:val="22"/>
        <w:framePr w:w="9878" w:h="5055" w:hRule="exact" w:wrap="none" w:vAnchor="page" w:hAnchor="page" w:x="1341" w:y="10272"/>
        <w:numPr>
          <w:ilvl w:val="0"/>
          <w:numId w:val="3"/>
        </w:numPr>
        <w:shd w:val="clear" w:color="auto" w:fill="auto"/>
        <w:tabs>
          <w:tab w:val="left" w:pos="1093"/>
        </w:tabs>
        <w:spacing w:before="0" w:after="0" w:line="370" w:lineRule="exact"/>
        <w:jc w:val="both"/>
      </w:pPr>
      <w:r>
        <w:t>Для участия в аукционе претендент представляет продавцу (лично или</w:t>
      </w:r>
    </w:p>
    <w:p w:rsidR="00DC075F" w:rsidRDefault="004C1D42">
      <w:pPr>
        <w:pStyle w:val="22"/>
        <w:framePr w:w="9878" w:h="5055" w:hRule="exact" w:wrap="none" w:vAnchor="page" w:hAnchor="page" w:x="1341" w:y="10272"/>
        <w:shd w:val="clear" w:color="auto" w:fill="auto"/>
        <w:spacing w:before="0" w:after="0" w:line="370" w:lineRule="exact"/>
        <w:jc w:val="both"/>
      </w:pPr>
      <w:r>
        <w:t xml:space="preserve">через своего полномочного </w:t>
      </w:r>
      <w:r>
        <w:t>представителя) в установленный срок заявку по форме, утверждаемой продавцом, платежный документ с отметкой оанка пла</w:t>
      </w:r>
      <w:r>
        <w:softHyphen/>
        <w:t>тельщика об исполнении для подтверждения перечисления претендентом уста</w:t>
      </w:r>
      <w:r>
        <w:softHyphen/>
        <w:t>новленного задатка в счет обеспечения оплаты приобретаемого на аукц</w:t>
      </w:r>
      <w:r>
        <w:t>ионе имущества и иные документы в соответствии с перечнем, опубликованным в информационном сообщении о проведении аукциона. Заявка и опись представ</w:t>
      </w:r>
      <w:r>
        <w:softHyphen/>
        <w:t>ленных документов составляются в 2 экземплярах, один из которых остается у продавца, другой - у заявителя.</w:t>
      </w:r>
    </w:p>
    <w:p w:rsidR="00DC075F" w:rsidRDefault="004C1D42">
      <w:pPr>
        <w:pStyle w:val="22"/>
        <w:framePr w:w="9878" w:h="5055" w:hRule="exact" w:wrap="none" w:vAnchor="page" w:hAnchor="page" w:x="1341" w:y="10272"/>
        <w:numPr>
          <w:ilvl w:val="0"/>
          <w:numId w:val="3"/>
        </w:numPr>
        <w:shd w:val="clear" w:color="auto" w:fill="auto"/>
        <w:tabs>
          <w:tab w:val="left" w:pos="1093"/>
        </w:tabs>
        <w:spacing w:before="0" w:after="0" w:line="370" w:lineRule="exact"/>
        <w:ind w:firstLine="360"/>
        <w:jc w:val="both"/>
      </w:pPr>
      <w:r>
        <w:t>Д</w:t>
      </w:r>
      <w:r>
        <w:t>ля участия в аукционе претендент вносит задаток на счет (счета) про</w:t>
      </w:r>
      <w:r>
        <w:softHyphen/>
        <w:t>давца. Договор о задатке заключается в порядке, предусмотренном статьей 428 Гражданского кодекса Российской Федерации.</w:t>
      </w:r>
    </w:p>
    <w:p w:rsidR="00DC075F" w:rsidRDefault="00DC075F">
      <w:pPr>
        <w:rPr>
          <w:sz w:val="2"/>
          <w:szCs w:val="2"/>
        </w:rPr>
        <w:sectPr w:rsidR="00DC075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C075F" w:rsidRDefault="004C1D42">
      <w:pPr>
        <w:pStyle w:val="22"/>
        <w:framePr w:w="9869" w:h="14387" w:hRule="exact" w:wrap="none" w:vAnchor="page" w:hAnchor="page" w:x="1346" w:y="998"/>
        <w:shd w:val="clear" w:color="auto" w:fill="auto"/>
        <w:spacing w:before="0" w:after="0" w:line="370" w:lineRule="exact"/>
        <w:ind w:firstLine="380"/>
        <w:jc w:val="both"/>
      </w:pPr>
      <w:r>
        <w:lastRenderedPageBreak/>
        <w:t>Размер задатка, срок и порядок его внесения, ре</w:t>
      </w:r>
      <w:r>
        <w:t>квизиты счета (счетов) про</w:t>
      </w:r>
      <w:r>
        <w:softHyphen/>
        <w:t>давца, порядок возвращения задатка и иные условия договора о задатке, опреде</w:t>
      </w:r>
      <w:r>
        <w:softHyphen/>
        <w:t>ленные продавцом в качестве условий договора присоединения, публикуются в информационном сообщении о проведении аукциона.</w:t>
      </w:r>
    </w:p>
    <w:p w:rsidR="00DC075F" w:rsidRDefault="004C1D42">
      <w:pPr>
        <w:pStyle w:val="22"/>
        <w:framePr w:w="9869" w:h="14387" w:hRule="exact" w:wrap="none" w:vAnchor="page" w:hAnchor="page" w:x="1346" w:y="998"/>
        <w:shd w:val="clear" w:color="auto" w:fill="auto"/>
        <w:spacing w:before="0" w:after="0" w:line="370" w:lineRule="exact"/>
        <w:ind w:firstLine="380"/>
        <w:jc w:val="both"/>
      </w:pPr>
      <w:r>
        <w:t>Документом, подтверждающим пос</w:t>
      </w:r>
      <w:r>
        <w:t>тупление задатка на счет (счета) продавца, является выписка (выписки) со счета (счетов) продавца.</w:t>
      </w:r>
    </w:p>
    <w:p w:rsidR="00DC075F" w:rsidRDefault="004C1D42">
      <w:pPr>
        <w:pStyle w:val="22"/>
        <w:framePr w:w="9869" w:h="14387" w:hRule="exact" w:wrap="none" w:vAnchor="page" w:hAnchor="page" w:x="1346" w:y="998"/>
        <w:numPr>
          <w:ilvl w:val="0"/>
          <w:numId w:val="3"/>
        </w:numPr>
        <w:shd w:val="clear" w:color="auto" w:fill="auto"/>
        <w:tabs>
          <w:tab w:val="left" w:pos="1118"/>
        </w:tabs>
        <w:spacing w:before="0" w:after="0" w:line="370" w:lineRule="exact"/>
        <w:ind w:firstLine="380"/>
        <w:jc w:val="both"/>
      </w:pPr>
      <w:r>
        <w:t>Прием заявок начинается с даты, объявленной в информационном ~ со</w:t>
      </w:r>
      <w:r>
        <w:softHyphen/>
        <w:t>общении о проведении аукциона, осуществляется в течение не менее 25 кален</w:t>
      </w:r>
      <w:r>
        <w:softHyphen/>
        <w:t xml:space="preserve">дарных дней и </w:t>
      </w:r>
      <w:r>
        <w:t>заканчивается не позднее чем за 5 рабочих дней календарный день до даты рассмотрения продавцом заявок и документов претендентов.</w:t>
      </w:r>
    </w:p>
    <w:p w:rsidR="00DC075F" w:rsidRDefault="004C1D42">
      <w:pPr>
        <w:pStyle w:val="22"/>
        <w:framePr w:w="9869" w:h="14387" w:hRule="exact" w:wrap="none" w:vAnchor="page" w:hAnchor="page" w:x="1346" w:y="998"/>
        <w:numPr>
          <w:ilvl w:val="0"/>
          <w:numId w:val="3"/>
        </w:numPr>
        <w:shd w:val="clear" w:color="auto" w:fill="auto"/>
        <w:tabs>
          <w:tab w:val="left" w:pos="1118"/>
        </w:tabs>
        <w:spacing w:before="0" w:after="0" w:line="370" w:lineRule="exact"/>
        <w:ind w:firstLine="380"/>
        <w:jc w:val="both"/>
      </w:pPr>
      <w:r>
        <w:t>Заявка с прилагаемыми к ней документами регистрируется продавцом в журнале приема заявок с присвоением каждой заявке номера и у</w:t>
      </w:r>
      <w:r>
        <w:t>казанием</w:t>
      </w:r>
    </w:p>
    <w:p w:rsidR="00DC075F" w:rsidRDefault="004C1D42">
      <w:pPr>
        <w:pStyle w:val="22"/>
        <w:framePr w:w="9869" w:h="14387" w:hRule="exact" w:wrap="none" w:vAnchor="page" w:hAnchor="page" w:x="1346" w:y="998"/>
        <w:shd w:val="clear" w:color="auto" w:fill="auto"/>
        <w:spacing w:before="0" w:after="0" w:line="370" w:lineRule="exact"/>
        <w:jc w:val="both"/>
      </w:pPr>
      <w:r>
        <w:t>даты и времени подачи документов. На каждом экземпляре заявки продавцом делается отметка о принятии заявки с указанием ее номера, даты и времени принятия продавцом.</w:t>
      </w:r>
    </w:p>
    <w:p w:rsidR="00DC075F" w:rsidRDefault="004C1D42">
      <w:pPr>
        <w:pStyle w:val="22"/>
        <w:framePr w:w="9869" w:h="14387" w:hRule="exact" w:wrap="none" w:vAnchor="page" w:hAnchor="page" w:x="1346" w:y="998"/>
        <w:numPr>
          <w:ilvl w:val="0"/>
          <w:numId w:val="3"/>
        </w:numPr>
        <w:shd w:val="clear" w:color="auto" w:fill="auto"/>
        <w:tabs>
          <w:tab w:val="left" w:pos="1118"/>
        </w:tabs>
        <w:spacing w:before="0" w:after="0" w:line="370" w:lineRule="exact"/>
        <w:ind w:firstLine="380"/>
        <w:jc w:val="both"/>
      </w:pPr>
      <w:r>
        <w:t>Заявки, поступившие по истечении срока их приема, указанного в - ин</w:t>
      </w:r>
      <w:r>
        <w:softHyphen/>
        <w:t xml:space="preserve">формационном </w:t>
      </w:r>
      <w:r>
        <w:t>сообщении о проведении аукциона, вместе с описью, на которой делается отметка об отказе в принятии документов, возвращаются претендентам или их уполномоченным представителям под расписку.</w:t>
      </w:r>
    </w:p>
    <w:p w:rsidR="00DC075F" w:rsidRDefault="004C1D42">
      <w:pPr>
        <w:pStyle w:val="22"/>
        <w:framePr w:w="9869" w:h="14387" w:hRule="exact" w:wrap="none" w:vAnchor="page" w:hAnchor="page" w:x="1346" w:y="998"/>
        <w:numPr>
          <w:ilvl w:val="0"/>
          <w:numId w:val="3"/>
        </w:numPr>
        <w:shd w:val="clear" w:color="auto" w:fill="auto"/>
        <w:tabs>
          <w:tab w:val="left" w:pos="1195"/>
        </w:tabs>
        <w:spacing w:before="0" w:after="432" w:line="370" w:lineRule="exact"/>
        <w:ind w:firstLine="380"/>
        <w:jc w:val="both"/>
      </w:pPr>
      <w:r>
        <w:t>Продавец принимает меры по обеспечению сохранности заявок и при</w:t>
      </w:r>
      <w:r>
        <w:softHyphen/>
        <w:t>лага</w:t>
      </w:r>
      <w:r>
        <w:t>емых к ним документов, в том числе предложений о цене имущества, подан</w:t>
      </w:r>
      <w:r>
        <w:softHyphen/>
        <w:t>ных претендентами при подаче заявок, а также конфиденциальности сведений о лицах, подавших заявки, и содержания представленных ими документов до момента их рассмотрения.</w:t>
      </w:r>
    </w:p>
    <w:p w:rsidR="00DC075F" w:rsidRDefault="004C1D42">
      <w:pPr>
        <w:pStyle w:val="30"/>
        <w:framePr w:w="9869" w:h="14387" w:hRule="exact" w:wrap="none" w:vAnchor="page" w:hAnchor="page" w:x="1346" w:y="998"/>
        <w:numPr>
          <w:ilvl w:val="0"/>
          <w:numId w:val="2"/>
        </w:numPr>
        <w:shd w:val="clear" w:color="auto" w:fill="auto"/>
        <w:tabs>
          <w:tab w:val="left" w:pos="1270"/>
        </w:tabs>
        <w:spacing w:before="0" w:after="205" w:line="280" w:lineRule="exact"/>
        <w:ind w:left="760"/>
        <w:jc w:val="both"/>
      </w:pPr>
      <w:r>
        <w:t>Порядок проведе</w:t>
      </w:r>
      <w:r>
        <w:t>ния аукциона и оформление его результатов</w:t>
      </w:r>
    </w:p>
    <w:p w:rsidR="00DC075F" w:rsidRDefault="004C1D42">
      <w:pPr>
        <w:pStyle w:val="22"/>
        <w:framePr w:w="9869" w:h="14387" w:hRule="exact" w:wrap="none" w:vAnchor="page" w:hAnchor="page" w:x="1346" w:y="998"/>
        <w:numPr>
          <w:ilvl w:val="0"/>
          <w:numId w:val="3"/>
        </w:numPr>
        <w:shd w:val="clear" w:color="auto" w:fill="auto"/>
        <w:tabs>
          <w:tab w:val="left" w:pos="1195"/>
        </w:tabs>
        <w:spacing w:before="0" w:after="0" w:line="370" w:lineRule="exact"/>
        <w:ind w:firstLine="380"/>
        <w:jc w:val="both"/>
      </w:pPr>
      <w:r>
        <w:t>Решения продавца о признании претендентов участниками аукциона оформляется протоколом.</w:t>
      </w:r>
    </w:p>
    <w:p w:rsidR="00DC075F" w:rsidRDefault="004C1D42">
      <w:pPr>
        <w:pStyle w:val="22"/>
        <w:framePr w:w="9869" w:h="14387" w:hRule="exact" w:wrap="none" w:vAnchor="page" w:hAnchor="page" w:x="1346" w:y="998"/>
        <w:shd w:val="clear" w:color="auto" w:fill="auto"/>
        <w:spacing w:before="0" w:after="0" w:line="370" w:lineRule="exact"/>
        <w:ind w:firstLine="380"/>
        <w:jc w:val="both"/>
      </w:pPr>
      <w:r>
        <w:t xml:space="preserve">В протоколе о признании претендентов участниками аукциона приводится перечень принятых заявок с указанием имен (наименований) </w:t>
      </w:r>
      <w:r>
        <w:t>претендентов, перечень отозванных заявок, имена (наименования) претендентов, признанных участниками аукциона, а также имена (наименования) претендентов, которым было отказано в допуске к участию в аукционе, с указанием оснований отказа.</w:t>
      </w:r>
    </w:p>
    <w:p w:rsidR="00DC075F" w:rsidRDefault="004C1D42">
      <w:pPr>
        <w:pStyle w:val="22"/>
        <w:framePr w:w="9869" w:h="14387" w:hRule="exact" w:wrap="none" w:vAnchor="page" w:hAnchor="page" w:x="1346" w:y="998"/>
        <w:shd w:val="clear" w:color="auto" w:fill="auto"/>
        <w:spacing w:before="0" w:after="0" w:line="370" w:lineRule="exact"/>
        <w:ind w:firstLine="380"/>
        <w:jc w:val="both"/>
      </w:pPr>
      <w:r>
        <w:t>При наличии основан</w:t>
      </w:r>
      <w:r>
        <w:t>ий для признания аукциона несостоявшимся продавец принимает соответствующее решение, которое оформляется протоколом.</w:t>
      </w:r>
    </w:p>
    <w:p w:rsidR="00DC075F" w:rsidRDefault="004C1D42">
      <w:pPr>
        <w:pStyle w:val="22"/>
        <w:framePr w:w="9869" w:h="14387" w:hRule="exact" w:wrap="none" w:vAnchor="page" w:hAnchor="page" w:x="1346" w:y="998"/>
        <w:numPr>
          <w:ilvl w:val="0"/>
          <w:numId w:val="3"/>
        </w:numPr>
        <w:shd w:val="clear" w:color="auto" w:fill="auto"/>
        <w:tabs>
          <w:tab w:val="left" w:pos="1195"/>
        </w:tabs>
        <w:spacing w:before="0" w:after="0" w:line="370" w:lineRule="exact"/>
        <w:ind w:firstLine="380"/>
        <w:jc w:val="both"/>
      </w:pPr>
      <w:r>
        <w:t>В день подведения итогов аукциона (или в день определения участни</w:t>
      </w:r>
      <w:r>
        <w:softHyphen/>
        <w:t>ков аукциона - при подаче предложений о цене имущества в открытой форме),</w:t>
      </w:r>
      <w:r>
        <w:t xml:space="preserve"> указанный в информационном сообщении о проведении аукциона, продавец</w:t>
      </w:r>
    </w:p>
    <w:p w:rsidR="00DC075F" w:rsidRDefault="00DC075F">
      <w:pPr>
        <w:rPr>
          <w:sz w:val="2"/>
          <w:szCs w:val="2"/>
        </w:rPr>
        <w:sectPr w:rsidR="00DC075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C075F" w:rsidRDefault="004C1D42">
      <w:pPr>
        <w:pStyle w:val="22"/>
        <w:framePr w:w="9864" w:h="14511" w:hRule="exact" w:wrap="none" w:vAnchor="page" w:hAnchor="page" w:x="1348" w:y="984"/>
        <w:shd w:val="clear" w:color="auto" w:fill="auto"/>
        <w:tabs>
          <w:tab w:val="left" w:pos="1195"/>
        </w:tabs>
        <w:spacing w:before="0" w:after="0" w:line="370" w:lineRule="exact"/>
        <w:jc w:val="both"/>
      </w:pPr>
      <w:r>
        <w:lastRenderedPageBreak/>
        <w:t>рассматривает заявки и документы претендентов, устанавливает факт поступле</w:t>
      </w:r>
      <w:r>
        <w:softHyphen/>
        <w:t>ния от претендентов задатков на основании выписки (выписок) с соответствую</w:t>
      </w:r>
      <w:r>
        <w:softHyphen/>
        <w:t>щего счета (сч</w:t>
      </w:r>
      <w:r>
        <w:t>етов). По результатам рассмотрения документов продавец прини</w:t>
      </w:r>
      <w:r>
        <w:softHyphen/>
        <w:t>мает решение о признании претендентов участниками аукциона или об отказе в допуске претендентов к участию в аукционе.</w:t>
      </w:r>
    </w:p>
    <w:p w:rsidR="00DC075F" w:rsidRDefault="004C1D42">
      <w:pPr>
        <w:pStyle w:val="22"/>
        <w:framePr w:w="9864" w:h="14511" w:hRule="exact" w:wrap="none" w:vAnchor="page" w:hAnchor="page" w:x="1348" w:y="984"/>
        <w:shd w:val="clear" w:color="auto" w:fill="auto"/>
        <w:spacing w:before="0" w:after="0" w:line="370" w:lineRule="exact"/>
        <w:ind w:firstLine="380"/>
        <w:jc w:val="both"/>
      </w:pPr>
      <w:r>
        <w:t>Дата определения участников аукциона (при подаче предложений о цене имущества</w:t>
      </w:r>
      <w:r>
        <w:t xml:space="preserve"> в открытой форме) указывается в информационном сообщении о проведении аукциона.</w:t>
      </w:r>
    </w:p>
    <w:p w:rsidR="00DC075F" w:rsidRDefault="004C1D42">
      <w:pPr>
        <w:pStyle w:val="22"/>
        <w:framePr w:w="9864" w:h="14511" w:hRule="exact" w:wrap="none" w:vAnchor="page" w:hAnchor="page" w:x="1348" w:y="984"/>
        <w:numPr>
          <w:ilvl w:val="0"/>
          <w:numId w:val="3"/>
        </w:numPr>
        <w:shd w:val="clear" w:color="auto" w:fill="auto"/>
        <w:tabs>
          <w:tab w:val="left" w:pos="1109"/>
        </w:tabs>
        <w:spacing w:before="0" w:after="0" w:line="370" w:lineRule="exact"/>
        <w:jc w:val="both"/>
      </w:pPr>
      <w:r>
        <w:t>Претенденты, признанные участниками аукциона, и претенденты, не</w:t>
      </w:r>
    </w:p>
    <w:p w:rsidR="00DC075F" w:rsidRDefault="004C1D42">
      <w:pPr>
        <w:pStyle w:val="22"/>
        <w:framePr w:w="9864" w:h="14511" w:hRule="exact" w:wrap="none" w:vAnchor="page" w:hAnchor="page" w:x="1348" w:y="984"/>
        <w:shd w:val="clear" w:color="auto" w:fill="auto"/>
        <w:spacing w:before="0" w:after="0" w:line="370" w:lineRule="exact"/>
        <w:jc w:val="both"/>
      </w:pPr>
      <w:r>
        <w:t xml:space="preserve">допущенные к участию в аукционе, уведомляются о принятом решении не позднее следующего рабочего дня с даты </w:t>
      </w:r>
      <w:r>
        <w:t>оформления данного решения прото</w:t>
      </w:r>
      <w:r>
        <w:softHyphen/>
        <w:t>колом путем вручения им под расписку соответствующего уведомления либо направления такого уведомления по почте заказным письмом.</w:t>
      </w:r>
    </w:p>
    <w:p w:rsidR="00DC075F" w:rsidRDefault="004C1D42">
      <w:pPr>
        <w:pStyle w:val="22"/>
        <w:framePr w:w="9864" w:h="14511" w:hRule="exact" w:wrap="none" w:vAnchor="page" w:hAnchor="page" w:x="1348" w:y="984"/>
        <w:numPr>
          <w:ilvl w:val="0"/>
          <w:numId w:val="3"/>
        </w:numPr>
        <w:shd w:val="clear" w:color="auto" w:fill="auto"/>
        <w:tabs>
          <w:tab w:val="left" w:pos="1109"/>
        </w:tabs>
        <w:spacing w:before="0" w:after="0" w:line="370" w:lineRule="exact"/>
        <w:ind w:firstLine="380"/>
        <w:jc w:val="both"/>
      </w:pPr>
      <w:r>
        <w:t>Претендент приобретает статус участника аукциона с момента оформ</w:t>
      </w:r>
      <w:r>
        <w:softHyphen/>
        <w:t>ления продавцом протокола о п</w:t>
      </w:r>
      <w:r>
        <w:t>ризнании претендентов участниками аукциона.</w:t>
      </w:r>
    </w:p>
    <w:p w:rsidR="00DC075F" w:rsidRDefault="004C1D42">
      <w:pPr>
        <w:pStyle w:val="22"/>
        <w:framePr w:w="9864" w:h="14511" w:hRule="exact" w:wrap="none" w:vAnchor="page" w:hAnchor="page" w:x="1348" w:y="984"/>
        <w:numPr>
          <w:ilvl w:val="0"/>
          <w:numId w:val="3"/>
        </w:numPr>
        <w:shd w:val="clear" w:color="auto" w:fill="auto"/>
        <w:tabs>
          <w:tab w:val="left" w:pos="1109"/>
        </w:tabs>
        <w:spacing w:before="0" w:after="0" w:line="370" w:lineRule="exact"/>
        <w:ind w:firstLine="380"/>
        <w:jc w:val="both"/>
      </w:pPr>
      <w:r>
        <w:t>Аукцион с подачей предложений о цене имущества в открытой форме проводится в следующем порядке:</w:t>
      </w:r>
    </w:p>
    <w:p w:rsidR="00DC075F" w:rsidRDefault="004C1D42">
      <w:pPr>
        <w:pStyle w:val="22"/>
        <w:framePr w:w="9864" w:h="14511" w:hRule="exact" w:wrap="none" w:vAnchor="page" w:hAnchor="page" w:x="1348" w:y="984"/>
        <w:shd w:val="clear" w:color="auto" w:fill="auto"/>
        <w:tabs>
          <w:tab w:val="left" w:pos="1109"/>
        </w:tabs>
        <w:spacing w:before="0" w:after="0" w:line="370" w:lineRule="exact"/>
        <w:ind w:firstLine="380"/>
        <w:jc w:val="both"/>
      </w:pPr>
      <w:r>
        <w:t>а)</w:t>
      </w:r>
      <w:r>
        <w:tab/>
        <w:t>аукцион должен быть проведен не позднее 5 календарных дней с даты определения участников аукциона, указанной в ин</w:t>
      </w:r>
      <w:r>
        <w:t>формационном сообщении о проведении аукциона;</w:t>
      </w:r>
    </w:p>
    <w:p w:rsidR="00DC075F" w:rsidRDefault="004C1D42">
      <w:pPr>
        <w:pStyle w:val="22"/>
        <w:framePr w:w="9864" w:h="14511" w:hRule="exact" w:wrap="none" w:vAnchor="page" w:hAnchor="page" w:x="1348" w:y="984"/>
        <w:shd w:val="clear" w:color="auto" w:fill="auto"/>
        <w:tabs>
          <w:tab w:val="left" w:pos="1109"/>
        </w:tabs>
        <w:spacing w:before="0" w:after="0" w:line="370" w:lineRule="exact"/>
        <w:ind w:firstLine="380"/>
        <w:jc w:val="both"/>
      </w:pPr>
      <w:r>
        <w:t>б)</w:t>
      </w:r>
      <w:r>
        <w:tab/>
        <w:t>аукцион ведет аукционист в присутствии уполномоченного представи</w:t>
      </w:r>
      <w:r>
        <w:softHyphen/>
        <w:t>теля продавца, который обеспечивает порядок при проведении торгов;</w:t>
      </w:r>
    </w:p>
    <w:p w:rsidR="00DC075F" w:rsidRDefault="004C1D42">
      <w:pPr>
        <w:pStyle w:val="22"/>
        <w:framePr w:w="9864" w:h="14511" w:hRule="exact" w:wrap="none" w:vAnchor="page" w:hAnchor="page" w:x="1348" w:y="984"/>
        <w:shd w:val="clear" w:color="auto" w:fill="auto"/>
        <w:tabs>
          <w:tab w:val="left" w:pos="1109"/>
        </w:tabs>
        <w:spacing w:before="0" w:after="0" w:line="370" w:lineRule="exact"/>
        <w:ind w:firstLine="380"/>
        <w:jc w:val="both"/>
      </w:pPr>
      <w:r>
        <w:t>в)</w:t>
      </w:r>
      <w:r>
        <w:tab/>
        <w:t>участникам аукциона выдаются пронумерованные карточки участника аукциона</w:t>
      </w:r>
      <w:r>
        <w:t xml:space="preserve"> (далее именуются - карточки);</w:t>
      </w:r>
    </w:p>
    <w:p w:rsidR="00DC075F" w:rsidRDefault="004C1D42">
      <w:pPr>
        <w:pStyle w:val="22"/>
        <w:framePr w:w="9864" w:h="14511" w:hRule="exact" w:wrap="none" w:vAnchor="page" w:hAnchor="page" w:x="1348" w:y="984"/>
        <w:shd w:val="clear" w:color="auto" w:fill="auto"/>
        <w:tabs>
          <w:tab w:val="left" w:pos="1109"/>
        </w:tabs>
        <w:spacing w:before="0" w:after="0" w:line="370" w:lineRule="exact"/>
        <w:ind w:firstLine="380"/>
        <w:jc w:val="both"/>
      </w:pPr>
      <w:r>
        <w:t>г)</w:t>
      </w:r>
      <w:r>
        <w:tab/>
        <w:t>аукцион начинается с объявления уполномоченным представителем продавца об открытии аукциона;</w:t>
      </w:r>
    </w:p>
    <w:p w:rsidR="00DC075F" w:rsidRDefault="004C1D42">
      <w:pPr>
        <w:pStyle w:val="22"/>
        <w:framePr w:w="9864" w:h="14511" w:hRule="exact" w:wrap="none" w:vAnchor="page" w:hAnchor="page" w:x="1348" w:y="984"/>
        <w:shd w:val="clear" w:color="auto" w:fill="auto"/>
        <w:tabs>
          <w:tab w:val="left" w:pos="1109"/>
        </w:tabs>
        <w:spacing w:before="0" w:after="0" w:line="370" w:lineRule="exact"/>
        <w:ind w:firstLine="380"/>
        <w:jc w:val="both"/>
      </w:pPr>
      <w:r>
        <w:t>д)</w:t>
      </w:r>
      <w:r>
        <w:tab/>
        <w:t xml:space="preserve">после открытия аукциона аукционистом оглашаются наименование имущества, основные его характеристики, начальная цена продажи и </w:t>
      </w:r>
      <w:r>
        <w:t>"шаг аукциона".</w:t>
      </w:r>
    </w:p>
    <w:p w:rsidR="00DC075F" w:rsidRDefault="004C1D42">
      <w:pPr>
        <w:pStyle w:val="22"/>
        <w:framePr w:w="9864" w:h="14511" w:hRule="exact" w:wrap="none" w:vAnchor="page" w:hAnchor="page" w:x="1348" w:y="984"/>
        <w:shd w:val="clear" w:color="auto" w:fill="auto"/>
        <w:spacing w:before="0" w:after="0" w:line="370" w:lineRule="exact"/>
        <w:ind w:firstLine="380"/>
        <w:jc w:val="both"/>
      </w:pPr>
      <w:r>
        <w:t>"Шаг аукциона" устанавливается продавцом в фиксированной сумме состав</w:t>
      </w:r>
      <w:r>
        <w:softHyphen/>
        <w:t>ляющей не более 5 процентов начальной цены продажи, и не изменяется в течение всего аукциона;</w:t>
      </w:r>
    </w:p>
    <w:p w:rsidR="00DC075F" w:rsidRDefault="004C1D42">
      <w:pPr>
        <w:pStyle w:val="22"/>
        <w:framePr w:w="9864" w:h="14511" w:hRule="exact" w:wrap="none" w:vAnchor="page" w:hAnchor="page" w:x="1348" w:y="984"/>
        <w:shd w:val="clear" w:color="auto" w:fill="auto"/>
        <w:tabs>
          <w:tab w:val="left" w:pos="1109"/>
        </w:tabs>
        <w:spacing w:before="0" w:after="0" w:line="370" w:lineRule="exact"/>
        <w:ind w:firstLine="380"/>
        <w:jc w:val="both"/>
      </w:pPr>
      <w:r>
        <w:t>е)</w:t>
      </w:r>
      <w:r>
        <w:tab/>
        <w:t xml:space="preserve">после оглашения аукционистом начальной цены продажи участникам аукциона </w:t>
      </w:r>
      <w:r>
        <w:t>предлагается заявить эту цену путем поднятия карточек;</w:t>
      </w:r>
    </w:p>
    <w:p w:rsidR="00DC075F" w:rsidRDefault="004C1D42">
      <w:pPr>
        <w:pStyle w:val="22"/>
        <w:framePr w:w="9864" w:h="14511" w:hRule="exact" w:wrap="none" w:vAnchor="page" w:hAnchor="page" w:x="1348" w:y="984"/>
        <w:shd w:val="clear" w:color="auto" w:fill="auto"/>
        <w:tabs>
          <w:tab w:val="left" w:pos="1109"/>
        </w:tabs>
        <w:spacing w:before="0" w:after="0" w:line="370" w:lineRule="exact"/>
        <w:ind w:firstLine="380"/>
        <w:jc w:val="both"/>
      </w:pPr>
      <w:r>
        <w:t>ж)</w:t>
      </w:r>
      <w:r>
        <w:tab/>
        <w:t>после заявления участниками аукциона начальной цены аукционист</w:t>
      </w:r>
    </w:p>
    <w:p w:rsidR="00DC075F" w:rsidRDefault="004C1D42">
      <w:pPr>
        <w:pStyle w:val="70"/>
        <w:framePr w:w="9864" w:h="14511" w:hRule="exact" w:wrap="none" w:vAnchor="page" w:hAnchor="page" w:x="1348" w:y="984"/>
        <w:shd w:val="clear" w:color="auto" w:fill="auto"/>
        <w:spacing w:line="240" w:lineRule="exact"/>
      </w:pPr>
      <w:r>
        <w:t xml:space="preserve">ппепгтягяет \/чястникям </w:t>
      </w:r>
      <w:r>
        <w:rPr>
          <w:rStyle w:val="71"/>
        </w:rPr>
        <w:t>яллктшоия</w:t>
      </w:r>
      <w:r>
        <w:t xml:space="preserve"> яяяяттятк сипи ппеттттожения по иене гтпогтяжи</w:t>
      </w:r>
    </w:p>
    <w:p w:rsidR="00DC075F" w:rsidRDefault="004C1D42">
      <w:pPr>
        <w:pStyle w:val="80"/>
        <w:framePr w:w="9864" w:h="14511" w:hRule="exact" w:wrap="none" w:vAnchor="page" w:hAnchor="page" w:x="1348" w:y="984"/>
        <w:shd w:val="clear" w:color="auto" w:fill="auto"/>
        <w:tabs>
          <w:tab w:val="left" w:pos="1447"/>
          <w:tab w:val="left" w:pos="3074"/>
          <w:tab w:val="left" w:pos="6113"/>
          <w:tab w:val="left" w:pos="8191"/>
          <w:tab w:val="left" w:pos="8868"/>
        </w:tabs>
        <w:spacing w:after="0" w:line="110" w:lineRule="exact"/>
        <w:ind w:left="180"/>
      </w:pPr>
      <w:r>
        <w:t>к.</w:t>
      </w:r>
      <w:r>
        <w:tab/>
      </w:r>
      <w:r>
        <w:rPr>
          <w:lang w:val="en-US" w:eastAsia="en-US" w:bidi="en-US"/>
        </w:rPr>
        <w:t>J</w:t>
      </w:r>
      <w:r w:rsidRPr="009E350D">
        <w:rPr>
          <w:lang w:eastAsia="en-US" w:bidi="en-US"/>
        </w:rPr>
        <w:tab/>
      </w:r>
      <w:r>
        <w:t>*</w:t>
      </w:r>
      <w:r>
        <w:tab/>
        <w:t>л.</w:t>
      </w:r>
      <w:r>
        <w:tab/>
        <w:t>■</w:t>
      </w:r>
      <w:r>
        <w:tab/>
        <w:t>л.</w:t>
      </w:r>
    </w:p>
    <w:p w:rsidR="00DC075F" w:rsidRDefault="004C1D42">
      <w:pPr>
        <w:pStyle w:val="22"/>
        <w:framePr w:w="9864" w:h="14511" w:hRule="exact" w:wrap="none" w:vAnchor="page" w:hAnchor="page" w:x="1348" w:y="984"/>
        <w:shd w:val="clear" w:color="auto" w:fill="auto"/>
        <w:spacing w:before="0" w:after="0" w:line="370" w:lineRule="exact"/>
        <w:jc w:val="both"/>
      </w:pPr>
      <w:r>
        <w:t>превышающей начальную цену. Каждая посл</w:t>
      </w:r>
      <w:r>
        <w:t>едующая цена, превышающая предыдущую цену на "шаг аукциона", заявляется участниками аукциона путем поднятия карточек. В случае заявления цены, кратной "шагу аукциона", эта цена</w:t>
      </w:r>
    </w:p>
    <w:p w:rsidR="00DC075F" w:rsidRDefault="00DC075F">
      <w:pPr>
        <w:rPr>
          <w:sz w:val="2"/>
          <w:szCs w:val="2"/>
        </w:rPr>
        <w:sectPr w:rsidR="00DC075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C075F" w:rsidRDefault="004C1D42">
      <w:pPr>
        <w:pStyle w:val="22"/>
        <w:framePr w:w="9869" w:h="14506" w:hRule="exact" w:wrap="none" w:vAnchor="page" w:hAnchor="page" w:x="1346" w:y="989"/>
        <w:shd w:val="clear" w:color="auto" w:fill="auto"/>
        <w:spacing w:before="0" w:after="0" w:line="370" w:lineRule="exact"/>
        <w:jc w:val="both"/>
      </w:pPr>
      <w:r>
        <w:lastRenderedPageBreak/>
        <w:t>заявляется участниками аукциона путем поднятия карточек и</w:t>
      </w:r>
      <w:r>
        <w:t xml:space="preserve"> ее оглашения;</w:t>
      </w:r>
    </w:p>
    <w:p w:rsidR="00DC075F" w:rsidRDefault="004C1D42">
      <w:pPr>
        <w:pStyle w:val="22"/>
        <w:framePr w:w="9869" w:h="14506" w:hRule="exact" w:wrap="none" w:vAnchor="page" w:hAnchor="page" w:x="1346" w:y="989"/>
        <w:shd w:val="clear" w:color="auto" w:fill="auto"/>
        <w:tabs>
          <w:tab w:val="left" w:pos="1091"/>
        </w:tabs>
        <w:spacing w:before="0" w:after="0" w:line="370" w:lineRule="exact"/>
        <w:ind w:firstLine="380"/>
        <w:jc w:val="both"/>
      </w:pPr>
      <w:r>
        <w:t>з)</w:t>
      </w:r>
      <w:r>
        <w:tab/>
        <w:t xml:space="preserve">аукционист называет номер карточки участника аукциона, который первым заявил начальную или последующую цену, указывает на этого участника и объявляет заявленную цену как цену продажи. При отсутствии предложений со стороны иных участников </w:t>
      </w:r>
      <w:r>
        <w:t>аукциона аукционист повторяет эту цену 3 раза. Если до третьего повторения заявленной цены ни один из участников аукциона не поднял карточку и не заявил последующую цену, аукцион завершается;</w:t>
      </w:r>
    </w:p>
    <w:p w:rsidR="00DC075F" w:rsidRDefault="004C1D42">
      <w:pPr>
        <w:pStyle w:val="22"/>
        <w:framePr w:w="9869" w:h="14506" w:hRule="exact" w:wrap="none" w:vAnchor="page" w:hAnchor="page" w:x="1346" w:y="989"/>
        <w:shd w:val="clear" w:color="auto" w:fill="auto"/>
        <w:tabs>
          <w:tab w:val="left" w:pos="1091"/>
        </w:tabs>
        <w:spacing w:before="0" w:after="0" w:line="370" w:lineRule="exact"/>
        <w:ind w:firstLine="380"/>
        <w:jc w:val="both"/>
      </w:pPr>
      <w:r>
        <w:t>и)</w:t>
      </w:r>
      <w:r>
        <w:tab/>
        <w:t>по завершении аукциона аукционист объявляет о продаже имущест</w:t>
      </w:r>
      <w:r>
        <w:t>ва, называет его продажную цену и номер карточки победителя аукциона. ... Побе</w:t>
      </w:r>
      <w:r>
        <w:softHyphen/>
        <w:t>дителем аукциона признается участник, номер карточки которого и заявленная им цена были названы аукционистом последними;</w:t>
      </w:r>
    </w:p>
    <w:p w:rsidR="00DC075F" w:rsidRDefault="004C1D42">
      <w:pPr>
        <w:pStyle w:val="22"/>
        <w:framePr w:w="9869" w:h="14506" w:hRule="exact" w:wrap="none" w:vAnchor="page" w:hAnchor="page" w:x="1346" w:y="989"/>
        <w:shd w:val="clear" w:color="auto" w:fill="auto"/>
        <w:tabs>
          <w:tab w:val="left" w:pos="1091"/>
        </w:tabs>
        <w:spacing w:before="0" w:after="0" w:line="370" w:lineRule="exact"/>
        <w:ind w:firstLine="380"/>
        <w:jc w:val="both"/>
      </w:pPr>
      <w:r>
        <w:t>к)</w:t>
      </w:r>
      <w:r>
        <w:tab/>
        <w:t>цена имущества, предложенная победителем аукциона, за</w:t>
      </w:r>
      <w:r>
        <w:t>носится в про</w:t>
      </w:r>
      <w:r>
        <w:softHyphen/>
        <w:t>токол об итогах аукциона, составляемый в 2 экземплярах.</w:t>
      </w:r>
    </w:p>
    <w:p w:rsidR="00DC075F" w:rsidRDefault="004C1D42">
      <w:pPr>
        <w:pStyle w:val="22"/>
        <w:framePr w:w="9869" w:h="14506" w:hRule="exact" w:wrap="none" w:vAnchor="page" w:hAnchor="page" w:x="1346" w:y="989"/>
        <w:shd w:val="clear" w:color="auto" w:fill="auto"/>
        <w:spacing w:before="0" w:after="0" w:line="370" w:lineRule="exact"/>
        <w:ind w:firstLine="380"/>
        <w:jc w:val="both"/>
      </w:pPr>
      <w:r>
        <w:t>Протокол об итогах аукциона, подписанный аукционистом и уполномочен</w:t>
      </w:r>
      <w:r>
        <w:softHyphen/>
        <w:t>ным представителем продавца, является документом, удостоверяющим право победителя на заключение договора купли-продажи</w:t>
      </w:r>
      <w:r>
        <w:t xml:space="preserve"> имущества.</w:t>
      </w:r>
    </w:p>
    <w:p w:rsidR="00DC075F" w:rsidRDefault="004C1D42">
      <w:pPr>
        <w:pStyle w:val="22"/>
        <w:framePr w:w="9869" w:h="14506" w:hRule="exact" w:wrap="none" w:vAnchor="page" w:hAnchor="page" w:x="1346" w:y="989"/>
        <w:shd w:val="clear" w:color="auto" w:fill="auto"/>
        <w:spacing w:before="0" w:after="0" w:line="370" w:lineRule="exact"/>
        <w:ind w:firstLine="380"/>
        <w:jc w:val="both"/>
      </w:pPr>
      <w:r>
        <w:t>Если при проведении аукциона продавцом проводились фотографирование, аудио- и (или) видеозапись, киносъемка, то об этом делается отметка в протоко</w:t>
      </w:r>
      <w:r>
        <w:softHyphen/>
        <w:t>ле. В этом случае материалы фотографирования,</w:t>
      </w:r>
    </w:p>
    <w:p w:rsidR="00DC075F" w:rsidRDefault="004C1D42">
      <w:pPr>
        <w:pStyle w:val="22"/>
        <w:framePr w:w="9869" w:h="14506" w:hRule="exact" w:wrap="none" w:vAnchor="page" w:hAnchor="page" w:x="1346" w:y="989"/>
        <w:shd w:val="clear" w:color="auto" w:fill="auto"/>
        <w:spacing w:before="0" w:after="0" w:line="370" w:lineRule="exact"/>
        <w:jc w:val="both"/>
      </w:pPr>
      <w:r>
        <w:t xml:space="preserve">аудио- и (или) видеозаписи, киносъемки прилагаются </w:t>
      </w:r>
      <w:r>
        <w:t>в течение суток к прото</w:t>
      </w:r>
      <w:r>
        <w:softHyphen/>
        <w:t>колу в соответствии с актом, подписываемым лицом, осуществлявшим фотогра</w:t>
      </w:r>
      <w:r>
        <w:softHyphen/>
        <w:t>фирование, аудио- и (или) видеозапись, киносъемку, аукционистом и уполномо</w:t>
      </w:r>
      <w:r>
        <w:softHyphen/>
        <w:t>ченным представителем продавца;</w:t>
      </w:r>
    </w:p>
    <w:p w:rsidR="00DC075F" w:rsidRDefault="004C1D42">
      <w:pPr>
        <w:pStyle w:val="22"/>
        <w:framePr w:w="9869" w:h="14506" w:hRule="exact" w:wrap="none" w:vAnchor="page" w:hAnchor="page" w:x="1346" w:y="989"/>
        <w:shd w:val="clear" w:color="auto" w:fill="auto"/>
        <w:spacing w:before="0" w:after="0" w:line="370" w:lineRule="exact"/>
        <w:ind w:firstLine="380"/>
        <w:jc w:val="both"/>
      </w:pPr>
      <w:r>
        <w:t>задаток возвращается участникам аукциона, за исключе</w:t>
      </w:r>
      <w:r>
        <w:t>нием его победителя, в течение 5 дней со дня подведения итогов аукциона;</w:t>
      </w:r>
    </w:p>
    <w:p w:rsidR="00DC075F" w:rsidRDefault="004C1D42">
      <w:pPr>
        <w:pStyle w:val="22"/>
        <w:framePr w:w="9869" w:h="14506" w:hRule="exact" w:wrap="none" w:vAnchor="page" w:hAnchor="page" w:x="1346" w:y="989"/>
        <w:shd w:val="clear" w:color="auto" w:fill="auto"/>
        <w:spacing w:before="0" w:after="0" w:line="370" w:lineRule="exact"/>
        <w:ind w:firstLine="380"/>
        <w:jc w:val="both"/>
      </w:pPr>
      <w:r>
        <w:t>м) если после троекратного объявления начальной цены продажи ни один из участников аукциона не поднял карточку, аукцион признается „&lt; несостояв- шимся.</w:t>
      </w:r>
    </w:p>
    <w:p w:rsidR="00DC075F" w:rsidRDefault="004C1D42">
      <w:pPr>
        <w:pStyle w:val="22"/>
        <w:framePr w:w="9869" w:h="14506" w:hRule="exact" w:wrap="none" w:vAnchor="page" w:hAnchor="page" w:x="1346" w:y="989"/>
        <w:shd w:val="clear" w:color="auto" w:fill="auto"/>
        <w:spacing w:before="0" w:after="0" w:line="370" w:lineRule="exact"/>
        <w:ind w:firstLine="380"/>
        <w:jc w:val="both"/>
      </w:pPr>
      <w:r>
        <w:t>В случае признания аукциона нес</w:t>
      </w:r>
      <w:r>
        <w:t>остоявшимся продавец в тот же день состав</w:t>
      </w:r>
      <w:r>
        <w:softHyphen/>
        <w:t>ляет соответствующий протокол, подписываемый им (его уполномоченным представителем), а также аукционистом</w:t>
      </w:r>
    </w:p>
    <w:p w:rsidR="00DC075F" w:rsidRDefault="004C1D42">
      <w:pPr>
        <w:pStyle w:val="22"/>
        <w:framePr w:w="9869" w:h="14506" w:hRule="exact" w:wrap="none" w:vAnchor="page" w:hAnchor="page" w:x="1346" w:y="989"/>
        <w:shd w:val="clear" w:color="auto" w:fill="auto"/>
        <w:spacing w:before="0" w:after="0" w:line="370" w:lineRule="exact"/>
        <w:ind w:firstLine="380"/>
        <w:jc w:val="both"/>
      </w:pPr>
      <w:r>
        <w:t>Аукцион с подачей предложений о цене имущества в закрытой форме прово</w:t>
      </w:r>
      <w:r>
        <w:softHyphen/>
        <w:t>дится в следующем порядке:</w:t>
      </w:r>
    </w:p>
    <w:p w:rsidR="00DC075F" w:rsidRDefault="004C1D42">
      <w:pPr>
        <w:pStyle w:val="22"/>
        <w:framePr w:w="9869" w:h="14506" w:hRule="exact" w:wrap="none" w:vAnchor="page" w:hAnchor="page" w:x="1346" w:y="989"/>
        <w:shd w:val="clear" w:color="auto" w:fill="auto"/>
        <w:tabs>
          <w:tab w:val="left" w:pos="1091"/>
        </w:tabs>
        <w:spacing w:before="0" w:after="0" w:line="370" w:lineRule="exact"/>
        <w:ind w:firstLine="380"/>
        <w:jc w:val="both"/>
      </w:pPr>
      <w:r>
        <w:t>а)</w:t>
      </w:r>
      <w:r>
        <w:tab/>
        <w:t>в день п</w:t>
      </w:r>
      <w:r>
        <w:t xml:space="preserve">одачи заявки или в день подведения итогов аукциона участники аукциона представляют продавцу в запечатанном конверте предложения о цене </w:t>
      </w:r>
      <w:r>
        <w:rPr>
          <w:rStyle w:val="2Constantia105pt"/>
        </w:rPr>
        <w:t>им\л?1ествя</w:t>
      </w:r>
      <w:r>
        <w:rPr>
          <w:rStyle w:val="2Constantia105pt"/>
          <w:vertAlign w:val="superscript"/>
        </w:rPr>
        <w:t>-</w:t>
      </w:r>
    </w:p>
    <w:p w:rsidR="00DC075F" w:rsidRDefault="004C1D42">
      <w:pPr>
        <w:pStyle w:val="22"/>
        <w:framePr w:w="9869" w:h="14506" w:hRule="exact" w:wrap="none" w:vAnchor="page" w:hAnchor="page" w:x="1346" w:y="989"/>
        <w:shd w:val="clear" w:color="auto" w:fill="auto"/>
        <w:tabs>
          <w:tab w:val="left" w:pos="1091"/>
        </w:tabs>
        <w:spacing w:before="0" w:after="0" w:line="370" w:lineRule="exact"/>
        <w:ind w:firstLine="380"/>
        <w:jc w:val="both"/>
      </w:pPr>
      <w:r>
        <w:t>б)</w:t>
      </w:r>
      <w:r>
        <w:tab/>
        <w:t>перед вскрытием конвертов с предложениями о цене имущества прода</w:t>
      </w:r>
      <w:r>
        <w:softHyphen/>
        <w:t>вец проверяет их целость, что фиксируетс</w:t>
      </w:r>
      <w:r>
        <w:t>я в протоколе об итогах аукциона;</w:t>
      </w:r>
    </w:p>
    <w:p w:rsidR="00DC075F" w:rsidRDefault="004C1D42">
      <w:pPr>
        <w:pStyle w:val="22"/>
        <w:framePr w:w="9869" w:h="14506" w:hRule="exact" w:wrap="none" w:vAnchor="page" w:hAnchor="page" w:x="1346" w:y="989"/>
        <w:shd w:val="clear" w:color="auto" w:fill="auto"/>
        <w:tabs>
          <w:tab w:val="left" w:pos="1091"/>
        </w:tabs>
        <w:spacing w:before="0" w:after="0" w:line="370" w:lineRule="exact"/>
        <w:ind w:firstLine="380"/>
        <w:jc w:val="both"/>
      </w:pPr>
      <w:r>
        <w:t>в)</w:t>
      </w:r>
      <w:r>
        <w:tab/>
        <w:t>продавец рассматривает предложения участников аукциона о цене</w:t>
      </w:r>
    </w:p>
    <w:p w:rsidR="00DC075F" w:rsidRDefault="00DC075F">
      <w:pPr>
        <w:rPr>
          <w:sz w:val="2"/>
          <w:szCs w:val="2"/>
        </w:rPr>
        <w:sectPr w:rsidR="00DC075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C075F" w:rsidRDefault="004C1D42">
      <w:pPr>
        <w:pStyle w:val="22"/>
        <w:framePr w:w="9864" w:h="13401" w:hRule="exact" w:wrap="none" w:vAnchor="page" w:hAnchor="page" w:x="1348" w:y="994"/>
        <w:shd w:val="clear" w:color="auto" w:fill="auto"/>
        <w:tabs>
          <w:tab w:val="left" w:pos="711"/>
        </w:tabs>
        <w:spacing w:before="0" w:after="0" w:line="370" w:lineRule="exact"/>
        <w:jc w:val="both"/>
      </w:pPr>
      <w:r>
        <w:lastRenderedPageBreak/>
        <w:t xml:space="preserve">имущества. Указанные предложения должны быть изложены на русском языке и подписаны участником (его полномочным представителем). Цена </w:t>
      </w:r>
      <w:r>
        <w:t>указывается числом и прописью. В случае если числом и прописью указываются разные цены, продавцом принимается во внимание цена, указанная прописью.</w:t>
      </w:r>
    </w:p>
    <w:p w:rsidR="00DC075F" w:rsidRDefault="004C1D42">
      <w:pPr>
        <w:pStyle w:val="22"/>
        <w:framePr w:w="9864" w:h="13401" w:hRule="exact" w:wrap="none" w:vAnchor="page" w:hAnchor="page" w:x="1348" w:y="994"/>
        <w:shd w:val="clear" w:color="auto" w:fill="auto"/>
        <w:spacing w:before="0" w:after="0" w:line="370" w:lineRule="exact"/>
        <w:ind w:firstLine="360"/>
        <w:jc w:val="both"/>
      </w:pPr>
      <w:r>
        <w:t>Предложения, содержащие цену ниже начальной цены продажи, не рассмат</w:t>
      </w:r>
      <w:r>
        <w:softHyphen/>
        <w:t>риваются;</w:t>
      </w:r>
    </w:p>
    <w:p w:rsidR="00DC075F" w:rsidRDefault="004C1D42">
      <w:pPr>
        <w:pStyle w:val="22"/>
        <w:framePr w:w="9864" w:h="13401" w:hRule="exact" w:wrap="none" w:vAnchor="page" w:hAnchor="page" w:x="1348" w:y="994"/>
        <w:shd w:val="clear" w:color="auto" w:fill="auto"/>
        <w:tabs>
          <w:tab w:val="left" w:pos="1142"/>
        </w:tabs>
        <w:spacing w:before="0" w:after="0" w:line="370" w:lineRule="exact"/>
        <w:ind w:firstLine="360"/>
        <w:jc w:val="both"/>
      </w:pPr>
      <w:r>
        <w:t>г)</w:t>
      </w:r>
      <w:r>
        <w:tab/>
        <w:t xml:space="preserve">при оглашении предложений </w:t>
      </w:r>
      <w:r>
        <w:t>помимо участника аукциона, предложение которого рассматривается, могут присутствовать остальные участники аукциона или их представители, имеющие надлежащим образом оформленную доверен</w:t>
      </w:r>
      <w:r>
        <w:softHyphen/>
        <w:t>ность, а также с разрешения продавца представители средств массовой инфо</w:t>
      </w:r>
      <w:r>
        <w:t>р</w:t>
      </w:r>
      <w:r>
        <w:softHyphen/>
        <w:t>мации;</w:t>
      </w:r>
    </w:p>
    <w:p w:rsidR="00DC075F" w:rsidRDefault="004C1D42">
      <w:pPr>
        <w:pStyle w:val="90"/>
        <w:framePr w:w="9864" w:h="13401" w:hRule="exact" w:wrap="none" w:vAnchor="page" w:hAnchor="page" w:x="1348" w:y="994"/>
        <w:shd w:val="clear" w:color="auto" w:fill="auto"/>
        <w:tabs>
          <w:tab w:val="left" w:pos="1142"/>
        </w:tabs>
      </w:pPr>
      <w:r>
        <w:t>д)</w:t>
      </w:r>
      <w:r>
        <w:tab/>
        <w:t xml:space="preserve">решение продавца об определении победителя оформляется протоколом об итогах аукциона, составляемым в 2 экземплярах, в котором указывается имя (наименование) победителя аукциона и предложенная им цена </w:t>
      </w:r>
      <w:r>
        <w:rPr>
          <w:rStyle w:val="91"/>
        </w:rPr>
        <w:t>покупки</w:t>
      </w:r>
      <w:r>
        <w:t xml:space="preserve"> имуще</w:t>
      </w:r>
      <w:r>
        <w:softHyphen/>
        <w:t>ства.</w:t>
      </w:r>
    </w:p>
    <w:p w:rsidR="00DC075F" w:rsidRDefault="004C1D42">
      <w:pPr>
        <w:pStyle w:val="22"/>
        <w:framePr w:w="9864" w:h="13401" w:hRule="exact" w:wrap="none" w:vAnchor="page" w:hAnchor="page" w:x="1348" w:y="994"/>
        <w:shd w:val="clear" w:color="auto" w:fill="auto"/>
        <w:spacing w:before="0" w:after="0" w:line="370" w:lineRule="exact"/>
        <w:ind w:firstLine="360"/>
        <w:jc w:val="both"/>
      </w:pPr>
      <w:r>
        <w:t>Подписанный уполномоченн</w:t>
      </w:r>
      <w:r>
        <w:t>ым представителем продавца протокол об итогах аукциона является документом, удостоверяющим право победителя на заключе</w:t>
      </w:r>
      <w:r>
        <w:softHyphen/>
        <w:t>ние договора купли-продажи имущества.</w:t>
      </w:r>
    </w:p>
    <w:p w:rsidR="00DC075F" w:rsidRDefault="004C1D42">
      <w:pPr>
        <w:pStyle w:val="22"/>
        <w:framePr w:w="9864" w:h="13401" w:hRule="exact" w:wrap="none" w:vAnchor="page" w:hAnchor="page" w:x="1348" w:y="994"/>
        <w:shd w:val="clear" w:color="auto" w:fill="auto"/>
        <w:spacing w:before="0" w:after="0" w:line="370" w:lineRule="exact"/>
        <w:ind w:firstLine="360"/>
        <w:jc w:val="both"/>
      </w:pPr>
      <w:r>
        <w:t>Протокол об итогах аукциона направляется победителю аукциона одновре</w:t>
      </w:r>
      <w:r>
        <w:softHyphen/>
        <w:t>менно с уведомлением о признан</w:t>
      </w:r>
      <w:r>
        <w:t>ии его победителем.</w:t>
      </w:r>
    </w:p>
    <w:p w:rsidR="00DC075F" w:rsidRDefault="004C1D42">
      <w:pPr>
        <w:pStyle w:val="22"/>
        <w:framePr w:w="9864" w:h="13401" w:hRule="exact" w:wrap="none" w:vAnchor="page" w:hAnchor="page" w:x="1348" w:y="994"/>
        <w:numPr>
          <w:ilvl w:val="0"/>
          <w:numId w:val="3"/>
        </w:numPr>
        <w:shd w:val="clear" w:color="auto" w:fill="auto"/>
        <w:tabs>
          <w:tab w:val="left" w:pos="1142"/>
        </w:tabs>
        <w:spacing w:before="0" w:after="0" w:line="370" w:lineRule="exact"/>
        <w:ind w:firstLine="360"/>
        <w:jc w:val="both"/>
      </w:pPr>
      <w:r>
        <w:t>При уклонении или отказе победителя аукциона от заключения в уста</w:t>
      </w:r>
      <w:r>
        <w:softHyphen/>
        <w:t>новленный срок договора купли-продажи имущества результаты аукциона аннулируются продавцом</w:t>
      </w:r>
    </w:p>
    <w:p w:rsidR="00DC075F" w:rsidRDefault="004C1D42">
      <w:pPr>
        <w:pStyle w:val="22"/>
        <w:framePr w:w="9864" w:h="13401" w:hRule="exact" w:wrap="none" w:vAnchor="page" w:hAnchor="page" w:x="1348" w:y="994"/>
        <w:numPr>
          <w:ilvl w:val="0"/>
          <w:numId w:val="3"/>
        </w:numPr>
        <w:shd w:val="clear" w:color="auto" w:fill="auto"/>
        <w:tabs>
          <w:tab w:val="left" w:pos="1142"/>
        </w:tabs>
        <w:spacing w:before="0" w:after="0" w:line="370" w:lineRule="exact"/>
        <w:ind w:firstLine="360"/>
        <w:jc w:val="both"/>
      </w:pPr>
      <w:r>
        <w:t>Информационное сообщение об итогах аукциона публикуется в тех же средствах масс</w:t>
      </w:r>
      <w:r>
        <w:t>овой информации, в которых было опубликовано информацион</w:t>
      </w:r>
      <w:r>
        <w:softHyphen/>
        <w:t>ное сообщение о проведении аукциона.</w:t>
      </w:r>
    </w:p>
    <w:p w:rsidR="00DC075F" w:rsidRDefault="004C1D42">
      <w:pPr>
        <w:pStyle w:val="22"/>
        <w:framePr w:w="9864" w:h="13401" w:hRule="exact" w:wrap="none" w:vAnchor="page" w:hAnchor="page" w:x="1348" w:y="994"/>
        <w:numPr>
          <w:ilvl w:val="0"/>
          <w:numId w:val="3"/>
        </w:numPr>
        <w:shd w:val="clear" w:color="auto" w:fill="auto"/>
        <w:tabs>
          <w:tab w:val="left" w:pos="1142"/>
        </w:tabs>
        <w:spacing w:before="0" w:after="0" w:line="370" w:lineRule="exact"/>
        <w:ind w:firstLine="360"/>
        <w:jc w:val="both"/>
      </w:pPr>
      <w:r>
        <w:t>По результатам аукциона продавец и победитель аукциона (покупа</w:t>
      </w:r>
      <w:r>
        <w:softHyphen/>
        <w:t xml:space="preserve">тель) заключают в соответствии с законодательством Российской Федерации договор купли-продажи </w:t>
      </w:r>
      <w:r>
        <w:t>имущества.</w:t>
      </w:r>
    </w:p>
    <w:p w:rsidR="00DC075F" w:rsidRDefault="004C1D42">
      <w:pPr>
        <w:pStyle w:val="22"/>
        <w:framePr w:w="9864" w:h="13401" w:hRule="exact" w:wrap="none" w:vAnchor="page" w:hAnchor="page" w:x="1348" w:y="994"/>
        <w:numPr>
          <w:ilvl w:val="0"/>
          <w:numId w:val="3"/>
        </w:numPr>
        <w:shd w:val="clear" w:color="auto" w:fill="auto"/>
        <w:tabs>
          <w:tab w:val="left" w:pos="1142"/>
        </w:tabs>
        <w:spacing w:before="0" w:after="0" w:line="370" w:lineRule="exact"/>
        <w:ind w:firstLine="360"/>
        <w:jc w:val="both"/>
      </w:pPr>
      <w:r>
        <w:t>Оплата приобретаемого на аукционе имущества производится в поряд</w:t>
      </w:r>
      <w:r>
        <w:softHyphen/>
        <w:t>ке, размере и сроки, определенные в договоре купли-продажи имущества. Зада</w:t>
      </w:r>
      <w:r>
        <w:softHyphen/>
        <w:t>ток, внесенный покупателем на счет (счета) продавца, засчитывается в оплату приобретаемого имущества.</w:t>
      </w:r>
    </w:p>
    <w:p w:rsidR="00DC075F" w:rsidRDefault="004C1D42">
      <w:pPr>
        <w:pStyle w:val="22"/>
        <w:framePr w:w="9864" w:h="13401" w:hRule="exact" w:wrap="none" w:vAnchor="page" w:hAnchor="page" w:x="1348" w:y="994"/>
        <w:shd w:val="clear" w:color="auto" w:fill="auto"/>
        <w:spacing w:before="0" w:after="0" w:line="370" w:lineRule="exact"/>
        <w:ind w:firstLine="360"/>
        <w:jc w:val="both"/>
      </w:pPr>
      <w:r>
        <w:t>Отв</w:t>
      </w:r>
      <w:r>
        <w:t>етственность покупателя в случае его отказа или уклонения от оплаты имущества в установленные сроки предусматривается в соответствии с законо</w:t>
      </w:r>
      <w:r>
        <w:softHyphen/>
        <w:t>дательством Российской Федерации в договоре купли-продажи</w:t>
      </w:r>
    </w:p>
    <w:p w:rsidR="00DC075F" w:rsidRDefault="00DC075F">
      <w:pPr>
        <w:rPr>
          <w:sz w:val="2"/>
          <w:szCs w:val="2"/>
        </w:rPr>
      </w:pPr>
    </w:p>
    <w:sectPr w:rsidR="00DC075F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1D42" w:rsidRDefault="004C1D42">
      <w:r>
        <w:separator/>
      </w:r>
    </w:p>
  </w:endnote>
  <w:endnote w:type="continuationSeparator" w:id="0">
    <w:p w:rsidR="004C1D42" w:rsidRDefault="004C1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1D42" w:rsidRDefault="004C1D42"/>
  </w:footnote>
  <w:footnote w:type="continuationSeparator" w:id="0">
    <w:p w:rsidR="004C1D42" w:rsidRDefault="004C1D4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86165"/>
    <w:multiLevelType w:val="multilevel"/>
    <w:tmpl w:val="3586C88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6A63957"/>
    <w:multiLevelType w:val="multilevel"/>
    <w:tmpl w:val="DD30FB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1E84E6B"/>
    <w:multiLevelType w:val="multilevel"/>
    <w:tmpl w:val="3A4A77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75F"/>
    <w:rsid w:val="004C1D42"/>
    <w:rsid w:val="009E350D"/>
    <w:rsid w:val="00DC0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60"/>
      <w:szCs w:val="60"/>
      <w:u w:val="none"/>
    </w:rPr>
  </w:style>
  <w:style w:type="character" w:customStyle="1" w:styleId="11">
    <w:name w:val="Заголовок №1 + Малые прописные"/>
    <w:basedOn w:val="1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60"/>
      <w:szCs w:val="60"/>
      <w:u w:val="none"/>
      <w:lang w:val="ru-RU" w:eastAsia="ru-RU" w:bidi="ru-RU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0"/>
      <w:sz w:val="30"/>
      <w:szCs w:val="30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42">
    <w:name w:val="Основной текст (4)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">
    <w:name w:val="Основной текст (5)_"/>
    <w:basedOn w:val="a0"/>
    <w:link w:val="50"/>
    <w:rPr>
      <w:rFonts w:ascii="Tahoma" w:eastAsia="Tahoma" w:hAnsi="Tahoma" w:cs="Tahoma"/>
      <w:b w:val="0"/>
      <w:bCs w:val="0"/>
      <w:i/>
      <w:iCs/>
      <w:smallCaps w:val="0"/>
      <w:strike w:val="0"/>
      <w:spacing w:val="-30"/>
      <w:sz w:val="24"/>
      <w:szCs w:val="24"/>
      <w:u w:val="none"/>
    </w:rPr>
  </w:style>
  <w:style w:type="character" w:customStyle="1" w:styleId="59pt0pt">
    <w:name w:val="Основной текст (5) + 9 pt;Не курсив;Интервал 0 pt"/>
    <w:basedOn w:val="5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51">
    <w:name w:val="Основной текст (5)"/>
    <w:basedOn w:val="5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-3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3">
    <w:name w:val="Основной текст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71">
    <w:name w:val="Основной текст (7) + Малые прописные"/>
    <w:basedOn w:val="7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11"/>
      <w:szCs w:val="11"/>
      <w:u w:val="none"/>
    </w:rPr>
  </w:style>
  <w:style w:type="character" w:customStyle="1" w:styleId="2Constantia105pt">
    <w:name w:val="Основной текст (2) + Constantia;10;5 pt"/>
    <w:basedOn w:val="21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91">
    <w:name w:val="Основной текст (9) + Малые прописные"/>
    <w:basedOn w:val="9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60"/>
      <w:szCs w:val="60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84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00" w:line="0" w:lineRule="atLeast"/>
      <w:jc w:val="both"/>
    </w:pPr>
    <w:rPr>
      <w:rFonts w:ascii="Times New Roman" w:eastAsia="Times New Roman" w:hAnsi="Times New Roman" w:cs="Times New Roman"/>
      <w:i/>
      <w:iCs/>
      <w:spacing w:val="20"/>
      <w:sz w:val="30"/>
      <w:szCs w:val="30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600" w:after="300" w:line="317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720" w:line="0" w:lineRule="atLeast"/>
      <w:jc w:val="both"/>
    </w:pPr>
    <w:rPr>
      <w:rFonts w:ascii="Tahoma" w:eastAsia="Tahoma" w:hAnsi="Tahoma" w:cs="Tahoma"/>
      <w:i/>
      <w:iCs/>
      <w:spacing w:val="-3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120" w:after="120" w:line="0" w:lineRule="atLeast"/>
      <w:ind w:firstLine="360"/>
      <w:jc w:val="both"/>
    </w:pPr>
    <w:rPr>
      <w:rFonts w:ascii="Constantia" w:eastAsia="Constantia" w:hAnsi="Constantia" w:cs="Constantia"/>
      <w:sz w:val="21"/>
      <w:szCs w:val="21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i/>
      <w:iCs/>
      <w:spacing w:val="-10"/>
      <w:sz w:val="11"/>
      <w:szCs w:val="11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370" w:lineRule="exact"/>
      <w:ind w:firstLine="360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60"/>
      <w:szCs w:val="60"/>
      <w:u w:val="none"/>
    </w:rPr>
  </w:style>
  <w:style w:type="character" w:customStyle="1" w:styleId="11">
    <w:name w:val="Заголовок №1 + Малые прописные"/>
    <w:basedOn w:val="1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60"/>
      <w:szCs w:val="60"/>
      <w:u w:val="none"/>
      <w:lang w:val="ru-RU" w:eastAsia="ru-RU" w:bidi="ru-RU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0"/>
      <w:sz w:val="30"/>
      <w:szCs w:val="30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42">
    <w:name w:val="Основной текст (4)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">
    <w:name w:val="Основной текст (5)_"/>
    <w:basedOn w:val="a0"/>
    <w:link w:val="50"/>
    <w:rPr>
      <w:rFonts w:ascii="Tahoma" w:eastAsia="Tahoma" w:hAnsi="Tahoma" w:cs="Tahoma"/>
      <w:b w:val="0"/>
      <w:bCs w:val="0"/>
      <w:i/>
      <w:iCs/>
      <w:smallCaps w:val="0"/>
      <w:strike w:val="0"/>
      <w:spacing w:val="-30"/>
      <w:sz w:val="24"/>
      <w:szCs w:val="24"/>
      <w:u w:val="none"/>
    </w:rPr>
  </w:style>
  <w:style w:type="character" w:customStyle="1" w:styleId="59pt0pt">
    <w:name w:val="Основной текст (5) + 9 pt;Не курсив;Интервал 0 pt"/>
    <w:basedOn w:val="5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51">
    <w:name w:val="Основной текст (5)"/>
    <w:basedOn w:val="5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-3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3">
    <w:name w:val="Основной текст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71">
    <w:name w:val="Основной текст (7) + Малые прописные"/>
    <w:basedOn w:val="7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11"/>
      <w:szCs w:val="11"/>
      <w:u w:val="none"/>
    </w:rPr>
  </w:style>
  <w:style w:type="character" w:customStyle="1" w:styleId="2Constantia105pt">
    <w:name w:val="Основной текст (2) + Constantia;10;5 pt"/>
    <w:basedOn w:val="21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91">
    <w:name w:val="Основной текст (9) + Малые прописные"/>
    <w:basedOn w:val="9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60"/>
      <w:szCs w:val="60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84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00" w:line="0" w:lineRule="atLeast"/>
      <w:jc w:val="both"/>
    </w:pPr>
    <w:rPr>
      <w:rFonts w:ascii="Times New Roman" w:eastAsia="Times New Roman" w:hAnsi="Times New Roman" w:cs="Times New Roman"/>
      <w:i/>
      <w:iCs/>
      <w:spacing w:val="20"/>
      <w:sz w:val="30"/>
      <w:szCs w:val="30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600" w:after="300" w:line="317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720" w:line="0" w:lineRule="atLeast"/>
      <w:jc w:val="both"/>
    </w:pPr>
    <w:rPr>
      <w:rFonts w:ascii="Tahoma" w:eastAsia="Tahoma" w:hAnsi="Tahoma" w:cs="Tahoma"/>
      <w:i/>
      <w:iCs/>
      <w:spacing w:val="-3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120" w:after="120" w:line="0" w:lineRule="atLeast"/>
      <w:ind w:firstLine="360"/>
      <w:jc w:val="both"/>
    </w:pPr>
    <w:rPr>
      <w:rFonts w:ascii="Constantia" w:eastAsia="Constantia" w:hAnsi="Constantia" w:cs="Constantia"/>
      <w:sz w:val="21"/>
      <w:szCs w:val="21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i/>
      <w:iCs/>
      <w:spacing w:val="-10"/>
      <w:sz w:val="11"/>
      <w:szCs w:val="11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370" w:lineRule="exact"/>
      <w:ind w:firstLine="360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2258</Words>
  <Characters>12875</Characters>
  <Application>Microsoft Office Word</Application>
  <DocSecurity>0</DocSecurity>
  <Lines>107</Lines>
  <Paragraphs>30</Paragraphs>
  <ScaleCrop>false</ScaleCrop>
  <Company>Krokoz™</Company>
  <LinksUpToDate>false</LinksUpToDate>
  <CharactersWithSpaces>15103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Arsenkova_S_V</dc:creator>
  <cp:lastModifiedBy>Arsenkova_S_V</cp:lastModifiedBy>
  <cp:revision>1</cp:revision>
  <dcterms:created xsi:type="dcterms:W3CDTF">2020-08-17T13:48:00Z</dcterms:created>
  <dcterms:modified xsi:type="dcterms:W3CDTF">2020-08-17T13:51:00Z</dcterms:modified>
</cp:coreProperties>
</file>