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5DE" w:rsidRDefault="0027082F">
      <w:pPr>
        <w:pStyle w:val="30"/>
        <w:framePr w:w="9523" w:h="1026" w:hRule="exact" w:wrap="none" w:vAnchor="page" w:hAnchor="page" w:x="1538" w:y="1070"/>
        <w:shd w:val="clear" w:color="auto" w:fill="auto"/>
        <w:spacing w:after="0"/>
      </w:pPr>
      <w:bookmarkStart w:id="0" w:name="_GoBack"/>
      <w:bookmarkEnd w:id="0"/>
      <w:r>
        <w:t>РОССИЙСКАЯ ФЕДЕРАЦИЯ</w:t>
      </w:r>
      <w:r>
        <w:br/>
        <w:t>АДМИНИСТРАЦИЯ ВЫГОНИЧСКОГО РАЙОНА</w:t>
      </w:r>
      <w:r>
        <w:br/>
        <w:t>БРЯНСКОЙ ОБЛАСТИ</w:t>
      </w:r>
    </w:p>
    <w:p w:rsidR="005045DE" w:rsidRDefault="0027082F">
      <w:pPr>
        <w:pStyle w:val="a5"/>
        <w:framePr w:wrap="none" w:vAnchor="page" w:hAnchor="page" w:x="11210" w:y="83"/>
        <w:shd w:val="clear" w:color="auto" w:fill="auto"/>
        <w:spacing w:line="360" w:lineRule="exact"/>
      </w:pPr>
      <w:r>
        <w:t>40</w:t>
      </w:r>
    </w:p>
    <w:p w:rsidR="005045DE" w:rsidRDefault="0027082F">
      <w:pPr>
        <w:pStyle w:val="30"/>
        <w:framePr w:w="9523" w:h="2601" w:hRule="exact" w:wrap="none" w:vAnchor="page" w:hAnchor="page" w:x="1538" w:y="2855"/>
        <w:shd w:val="clear" w:color="auto" w:fill="auto"/>
        <w:spacing w:after="0" w:line="280" w:lineRule="exact"/>
      </w:pPr>
      <w:r>
        <w:t>РАСПОРЯЖЕНИЕ</w:t>
      </w:r>
    </w:p>
    <w:p w:rsidR="005045DE" w:rsidRDefault="0027082F">
      <w:pPr>
        <w:pStyle w:val="10"/>
        <w:framePr w:w="9523" w:h="2601" w:hRule="exact" w:wrap="none" w:vAnchor="page" w:hAnchor="page" w:x="1538" w:y="2855"/>
        <w:shd w:val="clear" w:color="auto" w:fill="auto"/>
        <w:spacing w:before="0" w:after="233" w:line="360" w:lineRule="exact"/>
      </w:pPr>
      <w:bookmarkStart w:id="1" w:name="bookmark0"/>
      <w:r>
        <w:rPr>
          <w:rStyle w:val="1TimesNewRoman14pt"/>
          <w:rFonts w:eastAsia="Century Gothic"/>
        </w:rPr>
        <w:t>от</w:t>
      </w:r>
      <w:r>
        <w:rPr>
          <w:rStyle w:val="11"/>
          <w:i/>
          <w:iCs/>
        </w:rPr>
        <w:t>Я9-р</w:t>
      </w:r>
      <w:bookmarkEnd w:id="1"/>
    </w:p>
    <w:p w:rsidR="005045DE" w:rsidRDefault="0027082F">
      <w:pPr>
        <w:pStyle w:val="20"/>
        <w:framePr w:w="9523" w:h="2601" w:hRule="exact" w:wrap="none" w:vAnchor="page" w:hAnchor="page" w:x="1538" w:y="2855"/>
        <w:shd w:val="clear" w:color="auto" w:fill="auto"/>
        <w:spacing w:before="0" w:after="0"/>
      </w:pPr>
      <w:r>
        <w:t>О создании постоянно действующей комиссии по проверке эффективности использования земель сельскохозяйственного назначения на территории Выгоничского района</w:t>
      </w:r>
    </w:p>
    <w:p w:rsidR="005045DE" w:rsidRDefault="0027082F">
      <w:pPr>
        <w:pStyle w:val="20"/>
        <w:framePr w:w="9523" w:h="1665" w:hRule="exact" w:wrap="none" w:vAnchor="page" w:hAnchor="page" w:x="1538" w:y="6038"/>
        <w:shd w:val="clear" w:color="auto" w:fill="auto"/>
        <w:spacing w:before="0" w:after="0"/>
        <w:ind w:firstLine="680"/>
      </w:pPr>
      <w:r>
        <w:t xml:space="preserve">В </w:t>
      </w:r>
      <w:r>
        <w:t>целях рационального использования, сохранения и повышения пло</w:t>
      </w:r>
      <w:r>
        <w:softHyphen/>
        <w:t>дородия почв, выявления и вовлечения в оборот неиспользуемых земель сельскохозяйственного назначения, а так же в соответствии с Постановлением Правительства Брянской области № 68-п от 27.02.2017</w:t>
      </w:r>
      <w:r>
        <w:t xml:space="preserve"> года</w:t>
      </w:r>
    </w:p>
    <w:p w:rsidR="005045DE" w:rsidRDefault="0027082F">
      <w:pPr>
        <w:pStyle w:val="20"/>
        <w:framePr w:w="9523" w:h="1981" w:hRule="exact" w:wrap="none" w:vAnchor="page" w:hAnchor="page" w:x="1538" w:y="7986"/>
        <w:numPr>
          <w:ilvl w:val="0"/>
          <w:numId w:val="1"/>
        </w:numPr>
        <w:shd w:val="clear" w:color="auto" w:fill="auto"/>
        <w:tabs>
          <w:tab w:val="left" w:pos="998"/>
        </w:tabs>
        <w:spacing w:before="0" w:after="330" w:line="317" w:lineRule="exact"/>
        <w:ind w:firstLine="680"/>
        <w:jc w:val="both"/>
      </w:pPr>
      <w:r>
        <w:t>Создать постоянно действующую комиссию по проверке эффек</w:t>
      </w:r>
      <w:r>
        <w:softHyphen/>
        <w:t>тивности использования земель сельскохозяйственного назначения на территории Выгоничского района в следующем составе:</w:t>
      </w:r>
    </w:p>
    <w:p w:rsidR="005045DE" w:rsidRDefault="0027082F">
      <w:pPr>
        <w:pStyle w:val="30"/>
        <w:framePr w:w="9523" w:h="1981" w:hRule="exact" w:wrap="none" w:vAnchor="page" w:hAnchor="page" w:x="1538" w:y="7986"/>
        <w:shd w:val="clear" w:color="auto" w:fill="auto"/>
        <w:spacing w:after="0" w:line="280" w:lineRule="exact"/>
        <w:jc w:val="left"/>
      </w:pPr>
      <w:r>
        <w:t>Председатель комиссии:</w:t>
      </w:r>
    </w:p>
    <w:p w:rsidR="005045DE" w:rsidRDefault="0027082F">
      <w:pPr>
        <w:pStyle w:val="20"/>
        <w:framePr w:w="9523" w:h="1981" w:hRule="exact" w:wrap="none" w:vAnchor="page" w:hAnchor="page" w:x="1538" w:y="7986"/>
        <w:shd w:val="clear" w:color="auto" w:fill="auto"/>
        <w:spacing w:before="0" w:after="0" w:line="280" w:lineRule="exact"/>
      </w:pPr>
      <w:r>
        <w:t xml:space="preserve">Несмачный В.И. - заместитель главы администрации </w:t>
      </w:r>
      <w:r>
        <w:t>района</w:t>
      </w:r>
    </w:p>
    <w:p w:rsidR="005045DE" w:rsidRDefault="0027082F">
      <w:pPr>
        <w:pStyle w:val="30"/>
        <w:framePr w:w="9523" w:h="4257" w:hRule="exact" w:wrap="none" w:vAnchor="page" w:hAnchor="page" w:x="1538" w:y="10219"/>
        <w:shd w:val="clear" w:color="auto" w:fill="auto"/>
        <w:spacing w:after="0"/>
        <w:jc w:val="left"/>
      </w:pPr>
      <w:r>
        <w:t>Члены комиссии:</w:t>
      </w:r>
    </w:p>
    <w:p w:rsidR="005045DE" w:rsidRDefault="0027082F">
      <w:pPr>
        <w:pStyle w:val="20"/>
        <w:framePr w:w="9523" w:h="4257" w:hRule="exact" w:wrap="none" w:vAnchor="page" w:hAnchor="page" w:x="1538" w:y="10219"/>
        <w:shd w:val="clear" w:color="auto" w:fill="auto"/>
        <w:spacing w:before="0" w:after="0"/>
        <w:jc w:val="both"/>
      </w:pPr>
      <w:r>
        <w:t>Чертенкова Н.И. - начальник отдела архитектуры администрации Выгонич</w:t>
      </w:r>
      <w:r>
        <w:softHyphen/>
        <w:t>ского района.</w:t>
      </w:r>
    </w:p>
    <w:p w:rsidR="005045DE" w:rsidRDefault="0027082F">
      <w:pPr>
        <w:pStyle w:val="20"/>
        <w:framePr w:w="9523" w:h="4257" w:hRule="exact" w:wrap="none" w:vAnchor="page" w:hAnchor="page" w:x="1538" w:y="10219"/>
        <w:shd w:val="clear" w:color="auto" w:fill="auto"/>
        <w:spacing w:before="0" w:after="0"/>
        <w:jc w:val="both"/>
      </w:pPr>
      <w:r>
        <w:t>Головачева Е.М. - начальник отдела по управлению земельными ресурса</w:t>
      </w:r>
      <w:r>
        <w:softHyphen/>
        <w:t>ми и иной недвижимостью.</w:t>
      </w:r>
    </w:p>
    <w:p w:rsidR="005045DE" w:rsidRDefault="0027082F">
      <w:pPr>
        <w:pStyle w:val="20"/>
        <w:framePr w:w="9523" w:h="4257" w:hRule="exact" w:wrap="none" w:vAnchor="page" w:hAnchor="page" w:x="1538" w:y="10219"/>
        <w:shd w:val="clear" w:color="auto" w:fill="auto"/>
        <w:spacing w:before="0" w:after="0"/>
      </w:pPr>
      <w:r>
        <w:t>Алексютин Ю.Е. - юрист администрации Выгоничского района.</w:t>
      </w:r>
    </w:p>
    <w:p w:rsidR="005045DE" w:rsidRDefault="0027082F">
      <w:pPr>
        <w:pStyle w:val="20"/>
        <w:framePr w:w="9523" w:h="4257" w:hRule="exact" w:wrap="none" w:vAnchor="page" w:hAnchor="page" w:x="1538" w:y="10219"/>
        <w:shd w:val="clear" w:color="auto" w:fill="auto"/>
        <w:spacing w:before="0" w:after="0"/>
        <w:jc w:val="both"/>
      </w:pPr>
      <w:r>
        <w:t>Антошина М.В. - начальник ГКУ Брянской области «Выгоничское районное управление сельского хозяйства» (по согласованию).</w:t>
      </w:r>
    </w:p>
    <w:p w:rsidR="005045DE" w:rsidRDefault="0027082F">
      <w:pPr>
        <w:pStyle w:val="20"/>
        <w:framePr w:w="9523" w:h="4257" w:hRule="exact" w:wrap="none" w:vAnchor="page" w:hAnchor="page" w:x="1538" w:y="10219"/>
        <w:shd w:val="clear" w:color="auto" w:fill="auto"/>
        <w:spacing w:before="0" w:after="0"/>
        <w:jc w:val="both"/>
      </w:pPr>
      <w:r>
        <w:t xml:space="preserve">Дубровин В.С. - заместитель начальника муниципального отдела по Почеп- скому и Выгоничскому районам Управления реестра по Брянской </w:t>
      </w:r>
      <w:r>
        <w:t>области (по согласованию)</w:t>
      </w:r>
    </w:p>
    <w:p w:rsidR="005045DE" w:rsidRDefault="0027082F">
      <w:pPr>
        <w:pStyle w:val="20"/>
        <w:framePr w:w="9523" w:h="4257" w:hRule="exact" w:wrap="none" w:vAnchor="page" w:hAnchor="page" w:x="1538" w:y="10219"/>
        <w:shd w:val="clear" w:color="auto" w:fill="auto"/>
        <w:spacing w:before="0" w:after="0"/>
        <w:jc w:val="center"/>
      </w:pPr>
      <w:r>
        <w:t>2. Утвердить Положение о постоянно действующей комиссии по проверке</w:t>
      </w:r>
      <w:r>
        <w:br/>
        <w:t>эффективности использования земель сельскохозяйственного назначения</w:t>
      </w:r>
    </w:p>
    <w:p w:rsidR="005045DE" w:rsidRDefault="0027082F">
      <w:pPr>
        <w:pStyle w:val="20"/>
        <w:framePr w:wrap="none" w:vAnchor="page" w:hAnchor="page" w:x="1538" w:y="14462"/>
        <w:shd w:val="clear" w:color="auto" w:fill="auto"/>
        <w:spacing w:before="0" w:after="0" w:line="280" w:lineRule="exact"/>
        <w:ind w:left="10"/>
      </w:pPr>
      <w:r>
        <w:t>на территории Выгоничского района.</w:t>
      </w:r>
    </w:p>
    <w:p w:rsidR="005045DE" w:rsidRDefault="0027082F">
      <w:pPr>
        <w:pStyle w:val="20"/>
        <w:framePr w:wrap="none" w:vAnchor="page" w:hAnchor="page" w:x="1538" w:y="15047"/>
        <w:shd w:val="clear" w:color="auto" w:fill="auto"/>
        <w:spacing w:before="0" w:after="0" w:line="280" w:lineRule="exact"/>
      </w:pPr>
      <w:r>
        <w:t>Глава администрации района</w:t>
      </w:r>
    </w:p>
    <w:p w:rsidR="005045DE" w:rsidRDefault="0027082F">
      <w:pPr>
        <w:pStyle w:val="22"/>
        <w:framePr w:w="9523" w:h="1427" w:hRule="exact" w:wrap="none" w:vAnchor="page" w:hAnchor="page" w:x="1538" w:y="14759"/>
        <w:shd w:val="clear" w:color="auto" w:fill="auto"/>
        <w:spacing w:before="0" w:line="400" w:lineRule="exact"/>
        <w:ind w:left="3773"/>
      </w:pPr>
      <w:bookmarkStart w:id="2" w:name="bookmark1"/>
      <w:r>
        <w:rPr>
          <w:rStyle w:val="23"/>
        </w:rPr>
        <w:t xml:space="preserve">//«/ </w:t>
      </w:r>
      <w:r>
        <w:rPr>
          <w:rStyle w:val="2TimesNewRoman20pt4pt"/>
          <w:rFonts w:eastAsia="Century Gothic"/>
        </w:rPr>
        <w:t>/р,</w:t>
      </w:r>
      <w:bookmarkEnd w:id="2"/>
    </w:p>
    <w:p w:rsidR="005045DE" w:rsidRDefault="0027082F">
      <w:pPr>
        <w:pStyle w:val="40"/>
        <w:framePr w:w="9523" w:h="1427" w:hRule="exact" w:wrap="none" w:vAnchor="page" w:hAnchor="page" w:x="1538" w:y="14759"/>
        <w:shd w:val="clear" w:color="auto" w:fill="auto"/>
        <w:spacing w:line="200" w:lineRule="exact"/>
        <w:ind w:left="3773"/>
      </w:pPr>
      <w:r>
        <w:rPr>
          <w:rStyle w:val="41"/>
          <w:i/>
          <w:iCs/>
        </w:rPr>
        <w:t xml:space="preserve">Iх(•( </w:t>
      </w:r>
      <w:r>
        <w:rPr>
          <w:rStyle w:val="40pt"/>
          <w:i/>
          <w:iCs/>
        </w:rPr>
        <w:t>-наш</w:t>
      </w:r>
    </w:p>
    <w:p w:rsidR="005045DE" w:rsidRDefault="0027082F">
      <w:pPr>
        <w:pStyle w:val="50"/>
        <w:framePr w:w="9523" w:h="1427" w:hRule="exact" w:wrap="none" w:vAnchor="page" w:hAnchor="page" w:x="1538" w:y="14759"/>
        <w:shd w:val="clear" w:color="auto" w:fill="auto"/>
        <w:spacing w:line="400" w:lineRule="exact"/>
        <w:ind w:left="3898"/>
      </w:pPr>
      <w:r>
        <w:rPr>
          <w:rStyle w:val="51"/>
          <w:b/>
          <w:bCs/>
        </w:rPr>
        <w:t>У</w:t>
      </w:r>
    </w:p>
    <w:p w:rsidR="005045DE" w:rsidRDefault="0027082F">
      <w:pPr>
        <w:pStyle w:val="20"/>
        <w:framePr w:wrap="none" w:vAnchor="page" w:hAnchor="page" w:x="9266" w:y="15095"/>
        <w:shd w:val="clear" w:color="auto" w:fill="auto"/>
        <w:spacing w:before="0" w:after="0" w:line="280" w:lineRule="exact"/>
      </w:pPr>
      <w:r>
        <w:t xml:space="preserve">С.Н. </w:t>
      </w:r>
      <w:r>
        <w:t>Чепиков</w:t>
      </w:r>
    </w:p>
    <w:p w:rsidR="005045DE" w:rsidRDefault="00775044">
      <w:pPr>
        <w:rPr>
          <w:sz w:val="2"/>
          <w:szCs w:val="2"/>
        </w:rPr>
        <w:sectPr w:rsidR="005045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anchor distT="0" distB="0" distL="63500" distR="63500" simplePos="0" relativeHeight="251657728" behindDoc="1" locked="0" layoutInCell="1" allowOverlap="1">
            <wp:simplePos x="0" y="0"/>
            <wp:positionH relativeFrom="page">
              <wp:posOffset>4090670</wp:posOffset>
            </wp:positionH>
            <wp:positionV relativeFrom="page">
              <wp:posOffset>9324340</wp:posOffset>
            </wp:positionV>
            <wp:extent cx="1066800" cy="670560"/>
            <wp:effectExtent l="0" t="0" r="0" b="0"/>
            <wp:wrapNone/>
            <wp:docPr id="2" name="Рисунок 2" descr="C:\Users\ARSENK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SENK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670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045DE" w:rsidRDefault="0027082F">
      <w:pPr>
        <w:pStyle w:val="30"/>
        <w:framePr w:w="9437" w:h="1348" w:hRule="exact" w:wrap="none" w:vAnchor="page" w:hAnchor="page" w:x="1581" w:y="1027"/>
        <w:shd w:val="clear" w:color="auto" w:fill="auto"/>
        <w:spacing w:after="0"/>
        <w:ind w:right="280"/>
      </w:pPr>
      <w:r>
        <w:lastRenderedPageBreak/>
        <w:t>ПОЛОЖЕНИЕ</w:t>
      </w:r>
    </w:p>
    <w:p w:rsidR="005045DE" w:rsidRDefault="0027082F">
      <w:pPr>
        <w:pStyle w:val="30"/>
        <w:framePr w:w="9437" w:h="1348" w:hRule="exact" w:wrap="none" w:vAnchor="page" w:hAnchor="page" w:x="1581" w:y="1027"/>
        <w:shd w:val="clear" w:color="auto" w:fill="auto"/>
        <w:spacing w:after="0"/>
        <w:ind w:left="740"/>
        <w:jc w:val="left"/>
      </w:pPr>
      <w:r>
        <w:t>о постоянно действующей комиссии по проверке эффективности использования земель сельскохозяйственного назначения на территории Выгоничского района</w:t>
      </w:r>
    </w:p>
    <w:p w:rsidR="005045DE" w:rsidRDefault="0027082F">
      <w:pPr>
        <w:pStyle w:val="20"/>
        <w:framePr w:w="9437" w:h="12014" w:hRule="exact" w:wrap="none" w:vAnchor="page" w:hAnchor="page" w:x="1581" w:y="3186"/>
        <w:numPr>
          <w:ilvl w:val="0"/>
          <w:numId w:val="2"/>
        </w:numPr>
        <w:shd w:val="clear" w:color="auto" w:fill="auto"/>
        <w:tabs>
          <w:tab w:val="left" w:pos="4143"/>
        </w:tabs>
        <w:spacing w:before="0" w:after="249" w:line="280" w:lineRule="exact"/>
        <w:ind w:left="3440"/>
        <w:jc w:val="both"/>
      </w:pPr>
      <w:r>
        <w:t>Общие положения</w:t>
      </w:r>
    </w:p>
    <w:p w:rsidR="005045DE" w:rsidRDefault="0027082F">
      <w:pPr>
        <w:pStyle w:val="20"/>
        <w:framePr w:w="9437" w:h="12014" w:hRule="exact" w:wrap="none" w:vAnchor="page" w:hAnchor="page" w:x="1581" w:y="3186"/>
        <w:numPr>
          <w:ilvl w:val="0"/>
          <w:numId w:val="3"/>
        </w:numPr>
        <w:shd w:val="clear" w:color="auto" w:fill="auto"/>
        <w:tabs>
          <w:tab w:val="left" w:pos="751"/>
        </w:tabs>
        <w:spacing w:before="0" w:after="0"/>
        <w:ind w:firstLine="320"/>
        <w:jc w:val="both"/>
      </w:pPr>
      <w:r>
        <w:t xml:space="preserve">Постоянно действующая комиссия по проверке </w:t>
      </w:r>
      <w:r>
        <w:t>эффективности исполь</w:t>
      </w:r>
      <w:r>
        <w:softHyphen/>
        <w:t>зования земель сельскохозяйственного назначения на территории Выгонич</w:t>
      </w:r>
      <w:r>
        <w:softHyphen/>
        <w:t>ского района (далее - комиссия) создается с целью решения вопросов рацио</w:t>
      </w:r>
      <w:r>
        <w:softHyphen/>
        <w:t xml:space="preserve">нального использования, сохранения и повышения плодородия почв земель сельскохозяйственного </w:t>
      </w:r>
      <w:r>
        <w:t>назначения, выявления, изъятия и вовлечения в обо</w:t>
      </w:r>
      <w:r>
        <w:softHyphen/>
        <w:t xml:space="preserve">рот неиспользуемых земель сельскохозяйственного назначения, в том числе из земель фонда перераспределения, организации постановки на кадастровый учет земель сельскохозяйственного назначения, находящихся на </w:t>
      </w:r>
      <w:r>
        <w:t>территории района.</w:t>
      </w:r>
    </w:p>
    <w:p w:rsidR="005045DE" w:rsidRDefault="0027082F">
      <w:pPr>
        <w:pStyle w:val="20"/>
        <w:framePr w:w="9437" w:h="12014" w:hRule="exact" w:wrap="none" w:vAnchor="page" w:hAnchor="page" w:x="1581" w:y="3186"/>
        <w:numPr>
          <w:ilvl w:val="1"/>
          <w:numId w:val="3"/>
        </w:numPr>
        <w:shd w:val="clear" w:color="auto" w:fill="auto"/>
        <w:tabs>
          <w:tab w:val="left" w:pos="1478"/>
        </w:tabs>
        <w:spacing w:before="0" w:after="213"/>
        <w:ind w:firstLine="320"/>
        <w:jc w:val="both"/>
      </w:pPr>
      <w:r>
        <w:t>Комиссия в своей деятельности руководствуется Конституцией Российской Федерации, федеральными конституционными законами, феде</w:t>
      </w:r>
      <w:r>
        <w:softHyphen/>
        <w:t>ральными законами, указами и распоряжениями Президента Российской Фе</w:t>
      </w:r>
      <w:r>
        <w:softHyphen/>
        <w:t xml:space="preserve">дерации, постановлениями и распоряжениями </w:t>
      </w:r>
      <w:r>
        <w:t>Правительства Российской Федерации, законами Брянской области, указами Губернатора Брянской об</w:t>
      </w:r>
      <w:r>
        <w:softHyphen/>
        <w:t>ласти, постановлениями и распоряжениями Правительства Брянской области, а также настоящим Положением.</w:t>
      </w:r>
    </w:p>
    <w:p w:rsidR="005045DE" w:rsidRDefault="0027082F">
      <w:pPr>
        <w:pStyle w:val="30"/>
        <w:framePr w:w="9437" w:h="12014" w:hRule="exact" w:wrap="none" w:vAnchor="page" w:hAnchor="page" w:x="1581" w:y="3186"/>
        <w:numPr>
          <w:ilvl w:val="0"/>
          <w:numId w:val="2"/>
        </w:numPr>
        <w:shd w:val="clear" w:color="auto" w:fill="auto"/>
        <w:tabs>
          <w:tab w:val="left" w:pos="3847"/>
        </w:tabs>
        <w:spacing w:after="249" w:line="280" w:lineRule="exact"/>
        <w:ind w:left="3440"/>
        <w:jc w:val="both"/>
      </w:pPr>
      <w:r>
        <w:t>Функции комиссии</w:t>
      </w:r>
    </w:p>
    <w:p w:rsidR="005045DE" w:rsidRDefault="0027082F">
      <w:pPr>
        <w:pStyle w:val="20"/>
        <w:framePr w:w="9437" w:h="12014" w:hRule="exact" w:wrap="none" w:vAnchor="page" w:hAnchor="page" w:x="1581" w:y="3186"/>
        <w:numPr>
          <w:ilvl w:val="0"/>
          <w:numId w:val="4"/>
        </w:numPr>
        <w:shd w:val="clear" w:color="auto" w:fill="auto"/>
        <w:tabs>
          <w:tab w:val="left" w:pos="766"/>
        </w:tabs>
        <w:spacing w:before="0" w:after="0"/>
        <w:ind w:firstLine="320"/>
        <w:jc w:val="both"/>
      </w:pPr>
      <w:r>
        <w:t>.Основными функциями комиссии являются:</w:t>
      </w:r>
    </w:p>
    <w:p w:rsidR="005045DE" w:rsidRDefault="0027082F">
      <w:pPr>
        <w:pStyle w:val="20"/>
        <w:framePr w:w="9437" w:h="12014" w:hRule="exact" w:wrap="none" w:vAnchor="page" w:hAnchor="page" w:x="1581" w:y="3186"/>
        <w:shd w:val="clear" w:color="auto" w:fill="auto"/>
        <w:spacing w:before="0" w:after="0"/>
        <w:ind w:firstLine="320"/>
      </w:pPr>
      <w:r>
        <w:t>организация выявления и вовлечения в оборот неиспользуемых земель сельскохозяйственного назначения, в том числе из земель фонда перераспре</w:t>
      </w:r>
      <w:r>
        <w:softHyphen/>
        <w:t>деления на территории Выгоничского района;</w:t>
      </w:r>
    </w:p>
    <w:p w:rsidR="005045DE" w:rsidRDefault="0027082F">
      <w:pPr>
        <w:pStyle w:val="20"/>
        <w:framePr w:w="9437" w:h="12014" w:hRule="exact" w:wrap="none" w:vAnchor="page" w:hAnchor="page" w:x="1581" w:y="3186"/>
        <w:shd w:val="clear" w:color="auto" w:fill="auto"/>
        <w:spacing w:before="0" w:after="0"/>
        <w:ind w:firstLine="320"/>
      </w:pPr>
      <w:r>
        <w:t>повышение эффективности использования земель сельскохозяйственного назначе</w:t>
      </w:r>
      <w:r>
        <w:t>ния;</w:t>
      </w:r>
    </w:p>
    <w:p w:rsidR="005045DE" w:rsidRDefault="0027082F">
      <w:pPr>
        <w:pStyle w:val="20"/>
        <w:framePr w:w="9437" w:h="12014" w:hRule="exact" w:wrap="none" w:vAnchor="page" w:hAnchor="page" w:x="1581" w:y="3186"/>
        <w:shd w:val="clear" w:color="auto" w:fill="auto"/>
        <w:spacing w:before="0" w:after="0"/>
        <w:ind w:firstLine="320"/>
      </w:pPr>
      <w:r>
        <w:t>оказание методической и консультационной помощи органам местного са</w:t>
      </w:r>
      <w:r>
        <w:softHyphen/>
        <w:t>моуправления поселений при осуществлении муниципального земельного контроля;</w:t>
      </w:r>
    </w:p>
    <w:p w:rsidR="005045DE" w:rsidRDefault="0027082F">
      <w:pPr>
        <w:pStyle w:val="20"/>
        <w:framePr w:w="9437" w:h="12014" w:hRule="exact" w:wrap="none" w:vAnchor="page" w:hAnchor="page" w:x="1581" w:y="3186"/>
        <w:numPr>
          <w:ilvl w:val="0"/>
          <w:numId w:val="5"/>
        </w:numPr>
        <w:shd w:val="clear" w:color="auto" w:fill="auto"/>
        <w:tabs>
          <w:tab w:val="left" w:pos="1478"/>
        </w:tabs>
        <w:spacing w:before="0" w:after="213"/>
        <w:ind w:firstLine="320"/>
        <w:jc w:val="both"/>
      </w:pPr>
      <w:r>
        <w:t>Участие в проверках земель сельскохозяйственного назначения на территории Выгоничского района</w:t>
      </w:r>
    </w:p>
    <w:p w:rsidR="005045DE" w:rsidRDefault="0027082F">
      <w:pPr>
        <w:pStyle w:val="20"/>
        <w:framePr w:w="9437" w:h="12014" w:hRule="exact" w:wrap="none" w:vAnchor="page" w:hAnchor="page" w:x="1581" w:y="3186"/>
        <w:numPr>
          <w:ilvl w:val="0"/>
          <w:numId w:val="2"/>
        </w:numPr>
        <w:shd w:val="clear" w:color="auto" w:fill="auto"/>
        <w:tabs>
          <w:tab w:val="left" w:pos="4143"/>
        </w:tabs>
        <w:spacing w:before="0" w:after="258" w:line="280" w:lineRule="exact"/>
        <w:ind w:left="3660"/>
        <w:jc w:val="both"/>
      </w:pPr>
      <w:r>
        <w:t xml:space="preserve">Права </w:t>
      </w:r>
      <w:r>
        <w:t>комиссии</w:t>
      </w:r>
    </w:p>
    <w:p w:rsidR="005045DE" w:rsidRDefault="0027082F">
      <w:pPr>
        <w:pStyle w:val="20"/>
        <w:framePr w:w="9437" w:h="12014" w:hRule="exact" w:wrap="none" w:vAnchor="page" w:hAnchor="page" w:x="1581" w:y="3186"/>
        <w:shd w:val="clear" w:color="auto" w:fill="auto"/>
        <w:spacing w:before="0" w:after="0"/>
        <w:ind w:firstLine="320"/>
        <w:jc w:val="both"/>
      </w:pPr>
      <w:r>
        <w:t>В целях реализации своих функций комиссия вправе:</w:t>
      </w:r>
    </w:p>
    <w:p w:rsidR="005045DE" w:rsidRDefault="0027082F">
      <w:pPr>
        <w:pStyle w:val="20"/>
        <w:framePr w:w="9437" w:h="12014" w:hRule="exact" w:wrap="none" w:vAnchor="page" w:hAnchor="page" w:x="1581" w:y="3186"/>
        <w:numPr>
          <w:ilvl w:val="0"/>
          <w:numId w:val="6"/>
        </w:numPr>
        <w:shd w:val="clear" w:color="auto" w:fill="auto"/>
        <w:tabs>
          <w:tab w:val="left" w:pos="830"/>
        </w:tabs>
        <w:spacing w:before="0" w:after="0"/>
        <w:ind w:firstLine="320"/>
      </w:pPr>
      <w:r>
        <w:t>Взаимодействовать с территориальными органами федеральных орга</w:t>
      </w:r>
      <w:r>
        <w:softHyphen/>
        <w:t>нов исполнительной власти, исполнительными органами</w:t>
      </w:r>
    </w:p>
    <w:p w:rsidR="005045DE" w:rsidRDefault="005045DE">
      <w:pPr>
        <w:rPr>
          <w:sz w:val="2"/>
          <w:szCs w:val="2"/>
        </w:rPr>
        <w:sectPr w:rsidR="005045D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5045DE" w:rsidRDefault="0027082F">
      <w:pPr>
        <w:pStyle w:val="20"/>
        <w:framePr w:w="9437" w:h="3312" w:hRule="exact" w:wrap="none" w:vAnchor="page" w:hAnchor="page" w:x="1581" w:y="1070"/>
        <w:shd w:val="clear" w:color="auto" w:fill="auto"/>
        <w:spacing w:before="0" w:after="0"/>
        <w:ind w:firstLine="320"/>
      </w:pPr>
      <w:r>
        <w:lastRenderedPageBreak/>
        <w:t>государственной власти Брянской области, органами местного с</w:t>
      </w:r>
      <w:r>
        <w:t>амоуправ</w:t>
      </w:r>
      <w:r>
        <w:softHyphen/>
        <w:t>ления.</w:t>
      </w:r>
    </w:p>
    <w:p w:rsidR="005045DE" w:rsidRDefault="0027082F">
      <w:pPr>
        <w:pStyle w:val="20"/>
        <w:framePr w:w="9437" w:h="3312" w:hRule="exact" w:wrap="none" w:vAnchor="page" w:hAnchor="page" w:x="1581" w:y="1070"/>
        <w:numPr>
          <w:ilvl w:val="0"/>
          <w:numId w:val="6"/>
        </w:numPr>
        <w:shd w:val="clear" w:color="auto" w:fill="auto"/>
        <w:tabs>
          <w:tab w:val="left" w:pos="1701"/>
        </w:tabs>
        <w:spacing w:before="0" w:after="0"/>
        <w:ind w:firstLine="320"/>
      </w:pPr>
      <w:r>
        <w:t>Запрашивать в установленном порядке справочные, аналитические, статистические и иные материалы и информацию по во</w:t>
      </w:r>
      <w:r>
        <w:softHyphen/>
        <w:t>просам, отнесенным к компетенции комиссии.</w:t>
      </w:r>
    </w:p>
    <w:p w:rsidR="005045DE" w:rsidRDefault="0027082F">
      <w:pPr>
        <w:pStyle w:val="20"/>
        <w:framePr w:w="9437" w:h="3312" w:hRule="exact" w:wrap="none" w:vAnchor="page" w:hAnchor="page" w:x="1581" w:y="1070"/>
        <w:numPr>
          <w:ilvl w:val="0"/>
          <w:numId w:val="6"/>
        </w:numPr>
        <w:shd w:val="clear" w:color="auto" w:fill="auto"/>
        <w:tabs>
          <w:tab w:val="left" w:pos="1701"/>
        </w:tabs>
        <w:spacing w:before="0" w:after="0"/>
        <w:ind w:left="320"/>
      </w:pPr>
      <w:r>
        <w:t xml:space="preserve">Приглашать на свои заседания должностных лиц территориальных органов федеральных </w:t>
      </w:r>
      <w:r>
        <w:t>органов исполнительной власти,</w:t>
      </w:r>
    </w:p>
    <w:p w:rsidR="005045DE" w:rsidRDefault="0027082F">
      <w:pPr>
        <w:pStyle w:val="20"/>
        <w:framePr w:w="9437" w:h="3312" w:hRule="exact" w:wrap="none" w:vAnchor="page" w:hAnchor="page" w:x="1581" w:y="1070"/>
        <w:shd w:val="clear" w:color="auto" w:fill="auto"/>
        <w:spacing w:before="0" w:after="0"/>
      </w:pPr>
      <w:r>
        <w:t>исполнительных органов государственной власти Брянской области, органов местного самоуправления, а также руководителей (представителей) органи</w:t>
      </w:r>
      <w:r>
        <w:softHyphen/>
        <w:t>заций и индивидуальных предпринимателей.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2"/>
        </w:numPr>
        <w:shd w:val="clear" w:color="auto" w:fill="auto"/>
        <w:tabs>
          <w:tab w:val="left" w:pos="3273"/>
        </w:tabs>
        <w:spacing w:before="0" w:after="208" w:line="280" w:lineRule="exact"/>
        <w:ind w:left="2800"/>
        <w:jc w:val="both"/>
      </w:pPr>
      <w:r>
        <w:t>Организация работы комиссии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 w:line="360" w:lineRule="exact"/>
        <w:ind w:firstLine="320"/>
        <w:jc w:val="both"/>
      </w:pPr>
      <w:r>
        <w:t>Комиссию возг</w:t>
      </w:r>
      <w:r>
        <w:t>лавляет и ведет ее заседания председатель комис</w:t>
      </w:r>
      <w:r>
        <w:softHyphen/>
        <w:t>сии.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/>
        <w:ind w:firstLine="320"/>
        <w:jc w:val="both"/>
      </w:pPr>
      <w:r>
        <w:t>Заседание комиссии считается правомочным, если на нем при</w:t>
      </w:r>
      <w:r>
        <w:softHyphen/>
        <w:t>сутствует не менее половины общего числа ее постоянных членов.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/>
        <w:ind w:firstLine="320"/>
        <w:jc w:val="both"/>
      </w:pPr>
      <w:r>
        <w:t xml:space="preserve">Члены комиссии обладают равными правами при обсуждении рассматриваемых на </w:t>
      </w:r>
      <w:r>
        <w:t>заседании комиссии вопросов. Решения комиссии при</w:t>
      </w:r>
      <w:r>
        <w:softHyphen/>
        <w:t>нимаются простым большинством голосов присутствующих на заседании членов комиссии. При равенстве голосов решающим является голос предсе</w:t>
      </w:r>
      <w:r>
        <w:softHyphen/>
        <w:t>дательствующего на заседании комиссии.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/>
        <w:ind w:firstLine="320"/>
        <w:jc w:val="both"/>
      </w:pPr>
      <w:r>
        <w:t>Решения комиссии оформляются пр</w:t>
      </w:r>
      <w:r>
        <w:t>отоколами, которые подпи</w:t>
      </w:r>
      <w:r>
        <w:softHyphen/>
        <w:t>сываются председательствующим на заседании комиссии и секретарем ко</w:t>
      </w:r>
      <w:r>
        <w:softHyphen/>
        <w:t>миссии и направляются членам комиссии и другим заинтересованным лицам.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 w:line="331" w:lineRule="exact"/>
        <w:ind w:firstLine="320"/>
        <w:jc w:val="both"/>
      </w:pPr>
      <w:r>
        <w:t>Заседания комиссии проводятся по мере необходимости, но не реже одного раза в месяц.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 w:line="331" w:lineRule="exact"/>
        <w:ind w:firstLine="320"/>
        <w:jc w:val="both"/>
      </w:pPr>
      <w:r>
        <w:t>При нео</w:t>
      </w:r>
      <w:r>
        <w:t>бходимости комиссия может осуществлять выездные ме</w:t>
      </w:r>
      <w:r>
        <w:softHyphen/>
        <w:t>роприятия и проводить заседания на территории поселений Выгоничского района.</w:t>
      </w:r>
    </w:p>
    <w:p w:rsidR="005045DE" w:rsidRDefault="0027082F">
      <w:pPr>
        <w:pStyle w:val="20"/>
        <w:framePr w:w="9437" w:h="7201" w:hRule="exact" w:wrap="none" w:vAnchor="page" w:hAnchor="page" w:x="1581" w:y="4837"/>
        <w:numPr>
          <w:ilvl w:val="0"/>
          <w:numId w:val="7"/>
        </w:numPr>
        <w:shd w:val="clear" w:color="auto" w:fill="auto"/>
        <w:tabs>
          <w:tab w:val="left" w:pos="1441"/>
        </w:tabs>
        <w:spacing w:before="0" w:after="0" w:line="331" w:lineRule="exact"/>
        <w:ind w:firstLine="320"/>
        <w:jc w:val="both"/>
      </w:pPr>
      <w:r>
        <w:t>Организационно-техническое обеспечение деятельности комис</w:t>
      </w:r>
      <w:r>
        <w:softHyphen/>
        <w:t>сии осуществляет отдел по управлению земельными ресурсами и иной не</w:t>
      </w:r>
      <w:r>
        <w:softHyphen/>
        <w:t>дв</w:t>
      </w:r>
      <w:r>
        <w:t>ижимостью администрации Выгоничского района.</w:t>
      </w:r>
    </w:p>
    <w:p w:rsidR="005045DE" w:rsidRDefault="005045DE">
      <w:pPr>
        <w:rPr>
          <w:sz w:val="2"/>
          <w:szCs w:val="2"/>
        </w:rPr>
      </w:pPr>
    </w:p>
    <w:sectPr w:rsidR="005045DE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2F" w:rsidRDefault="0027082F">
      <w:r>
        <w:separator/>
      </w:r>
    </w:p>
  </w:endnote>
  <w:endnote w:type="continuationSeparator" w:id="0">
    <w:p w:rsidR="0027082F" w:rsidRDefault="0027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2F" w:rsidRDefault="0027082F"/>
  </w:footnote>
  <w:footnote w:type="continuationSeparator" w:id="0">
    <w:p w:rsidR="0027082F" w:rsidRDefault="0027082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21532"/>
    <w:multiLevelType w:val="multilevel"/>
    <w:tmpl w:val="CD607C7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A1940"/>
    <w:multiLevelType w:val="multilevel"/>
    <w:tmpl w:val="C7AA4A18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B93043"/>
    <w:multiLevelType w:val="multilevel"/>
    <w:tmpl w:val="5038C7EA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A26AC5"/>
    <w:multiLevelType w:val="multilevel"/>
    <w:tmpl w:val="B0D2F6B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64649"/>
    <w:multiLevelType w:val="multilevel"/>
    <w:tmpl w:val="227C738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2BA62FF"/>
    <w:multiLevelType w:val="multilevel"/>
    <w:tmpl w:val="534CE5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72B33C6"/>
    <w:multiLevelType w:val="multilevel"/>
    <w:tmpl w:val="D228DC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DE"/>
    <w:rsid w:val="0027082F"/>
    <w:rsid w:val="005045DE"/>
    <w:rsid w:val="00775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/>
      <w:iCs/>
      <w:smallCaps w:val="0"/>
      <w:strike w:val="0"/>
      <w:spacing w:val="-5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TimesNewRoman14pt">
    <w:name w:val="Заголовок №1 + Times New Roman;14 pt;Полужирный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23">
    <w:name w:val="Заголовок №2"/>
    <w:basedOn w:val="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20pt4pt">
    <w:name w:val="Заголовок №2 + Times New Roman;20 pt;Курсив;Интервал 4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pt">
    <w:name w:val="Основной текст (4) + Интервал 0 pt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50"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360" w:line="0" w:lineRule="atLeast"/>
      <w:outlineLvl w:val="0"/>
    </w:pPr>
    <w:rPr>
      <w:rFonts w:ascii="Century Gothic" w:eastAsia="Century Gothic" w:hAnsi="Century Gothic" w:cs="Century Gothic"/>
      <w:i/>
      <w:i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0" w:lineRule="atLeast"/>
      <w:outlineLvl w:val="1"/>
    </w:pPr>
    <w:rPr>
      <w:rFonts w:ascii="Century Gothic" w:eastAsia="Century Gothic" w:hAnsi="Century Gothic" w:cs="Century Gothic"/>
      <w:spacing w:val="-2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30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Calibri" w:eastAsia="Calibri" w:hAnsi="Calibri" w:cs="Calibri"/>
      <w:b w:val="0"/>
      <w:bCs w:val="0"/>
      <w:i/>
      <w:iCs/>
      <w:smallCaps w:val="0"/>
      <w:strike w:val="0"/>
      <w:spacing w:val="-50"/>
      <w:sz w:val="36"/>
      <w:szCs w:val="36"/>
      <w:u w:val="none"/>
    </w:rPr>
  </w:style>
  <w:style w:type="character" w:customStyle="1" w:styleId="1">
    <w:name w:val="Заголовок №1_"/>
    <w:basedOn w:val="a0"/>
    <w:link w:val="10"/>
    <w:rPr>
      <w:rFonts w:ascii="Century Gothic" w:eastAsia="Century Gothic" w:hAnsi="Century Gothic" w:cs="Century Gothic"/>
      <w:b w:val="0"/>
      <w:bCs w:val="0"/>
      <w:i/>
      <w:iCs/>
      <w:smallCaps w:val="0"/>
      <w:strike w:val="0"/>
      <w:sz w:val="36"/>
      <w:szCs w:val="36"/>
      <w:u w:val="none"/>
    </w:rPr>
  </w:style>
  <w:style w:type="character" w:customStyle="1" w:styleId="1TimesNewRoman14pt">
    <w:name w:val="Заголовок №1 + Times New Roman;14 pt;Полужирный;Не курсив"/>
    <w:basedOn w:val="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"/>
    <w:basedOn w:val="1"/>
    <w:rPr>
      <w:rFonts w:ascii="Century Gothic" w:eastAsia="Century Gothic" w:hAnsi="Century Gothic" w:cs="Century Gothic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pacing w:val="-20"/>
      <w:sz w:val="28"/>
      <w:szCs w:val="28"/>
      <w:u w:val="none"/>
    </w:rPr>
  </w:style>
  <w:style w:type="character" w:customStyle="1" w:styleId="23">
    <w:name w:val="Заголовок №2"/>
    <w:basedOn w:val="21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imesNewRoman20pt4pt">
    <w:name w:val="Заголовок №2 + Times New Roman;20 pt;Курсив;Интервал 4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9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/>
      <w:iCs/>
      <w:smallCaps w:val="0"/>
      <w:strike w:val="0"/>
      <w:spacing w:val="30"/>
      <w:sz w:val="20"/>
      <w:szCs w:val="20"/>
      <w:u w:val="none"/>
    </w:rPr>
  </w:style>
  <w:style w:type="character" w:customStyle="1" w:styleId="41">
    <w:name w:val="Основной текст (4)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pt">
    <w:name w:val="Основной текст (4) + Интервал 0 pt"/>
    <w:basedOn w:val="4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51">
    <w:name w:val="Основной текст (5)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2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-50"/>
      <w:sz w:val="36"/>
      <w:szCs w:val="3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after="360" w:line="0" w:lineRule="atLeast"/>
      <w:outlineLvl w:val="0"/>
    </w:pPr>
    <w:rPr>
      <w:rFonts w:ascii="Century Gothic" w:eastAsia="Century Gothic" w:hAnsi="Century Gothic" w:cs="Century Gothic"/>
      <w:i/>
      <w:iCs/>
      <w:sz w:val="36"/>
      <w:szCs w:val="3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6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300" w:line="0" w:lineRule="atLeast"/>
      <w:outlineLvl w:val="1"/>
    </w:pPr>
    <w:rPr>
      <w:rFonts w:ascii="Century Gothic" w:eastAsia="Century Gothic" w:hAnsi="Century Gothic" w:cs="Century Gothic"/>
      <w:spacing w:val="-20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Calibri" w:eastAsia="Calibri" w:hAnsi="Calibri" w:cs="Calibri"/>
      <w:i/>
      <w:iCs/>
      <w:spacing w:val="30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Arsenkova_S_V</dc:creator>
  <cp:lastModifiedBy>Arsenkova_S_V</cp:lastModifiedBy>
  <cp:revision>1</cp:revision>
  <dcterms:created xsi:type="dcterms:W3CDTF">2020-07-29T08:47:00Z</dcterms:created>
  <dcterms:modified xsi:type="dcterms:W3CDTF">2020-07-29T08:47:00Z</dcterms:modified>
</cp:coreProperties>
</file>