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94" w:h="1641" w:hRule="exact" w:wrap="none" w:vAnchor="page" w:hAnchor="page" w:x="1687" w:y="501"/>
        <w:widowControl w:val="0"/>
        <w:keepNext w:val="0"/>
        <w:keepLines w:val="0"/>
        <w:shd w:val="clear" w:color="auto" w:fill="auto"/>
        <w:bidi w:val="0"/>
        <w:spacing w:before="0" w:after="432" w:line="360" w:lineRule="exact"/>
        <w:ind w:left="0" w:right="0" w:firstLine="0"/>
      </w:pPr>
      <w:bookmarkStart w:id="0" w:name="bookmark0"/>
      <w:r>
        <w:rPr>
          <w:rStyle w:val="CharStyle5"/>
          <w:b/>
          <w:bCs/>
        </w:rPr>
        <w:t>российская федерация</w:t>
      </w:r>
      <w:bookmarkEnd w:id="0"/>
    </w:p>
    <w:p>
      <w:pPr>
        <w:pStyle w:val="Style6"/>
        <w:framePr w:w="9394" w:h="1641" w:hRule="exact" w:wrap="none" w:vAnchor="page" w:hAnchor="page" w:x="1687" w:y="501"/>
        <w:widowControl w:val="0"/>
        <w:keepNext w:val="0"/>
        <w:keepLines w:val="0"/>
        <w:shd w:val="clear" w:color="auto" w:fill="auto"/>
        <w:bidi w:val="0"/>
        <w:jc w:val="left"/>
        <w:spacing w:before="0" w:after="12" w:line="360" w:lineRule="exact"/>
        <w:ind w:left="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ВЫГОНИЧСКОГО РАЙОНА</w:t>
      </w:r>
    </w:p>
    <w:p>
      <w:pPr>
        <w:pStyle w:val="Style6"/>
        <w:framePr w:w="9394" w:h="1641" w:hRule="exact" w:wrap="none" w:vAnchor="page" w:hAnchor="page" w:x="1687" w:y="501"/>
        <w:widowControl w:val="0"/>
        <w:keepNext w:val="0"/>
        <w:keepLines w:val="0"/>
        <w:shd w:val="clear" w:color="auto" w:fill="auto"/>
        <w:bidi w:val="0"/>
        <w:jc w:val="center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БРЯНСКОЙ ОБЛАСТИ</w:t>
      </w:r>
    </w:p>
    <w:p>
      <w:pPr>
        <w:pStyle w:val="Style6"/>
        <w:framePr w:w="9394" w:h="11953" w:hRule="exact" w:wrap="none" w:vAnchor="page" w:hAnchor="page" w:x="1687" w:y="2964"/>
        <w:widowControl w:val="0"/>
        <w:keepNext w:val="0"/>
        <w:keepLines w:val="0"/>
        <w:shd w:val="clear" w:color="auto" w:fill="auto"/>
        <w:bidi w:val="0"/>
        <w:jc w:val="center"/>
        <w:spacing w:before="0" w:after="222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РАСПОРЯЖЕНИЕ</w:t>
      </w:r>
    </w:p>
    <w:p>
      <w:pPr>
        <w:pStyle w:val="Style8"/>
        <w:framePr w:w="9394" w:h="11953" w:hRule="exact" w:wrap="none" w:vAnchor="page" w:hAnchor="page" w:x="1687" w:y="2964"/>
        <w:widowControl w:val="0"/>
        <w:keepNext w:val="0"/>
        <w:keepLines w:val="0"/>
        <w:shd w:val="clear" w:color="auto" w:fill="auto"/>
        <w:bidi w:val="0"/>
        <w:jc w:val="left"/>
        <w:spacing w:before="0" w:after="292"/>
        <w:ind w:left="0" w:right="57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от &lt;/^.06.2020 года № </w:t>
      </w:r>
      <w:r>
        <w:rPr>
          <w:rStyle w:val="CharStyle10"/>
        </w:rPr>
        <w:t xml:space="preserve">X'ii'jb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п. Выгоничи</w:t>
      </w:r>
    </w:p>
    <w:p>
      <w:pPr>
        <w:pStyle w:val="Style11"/>
        <w:framePr w:w="9394" w:h="11953" w:hRule="exact" w:wrap="none" w:vAnchor="page" w:hAnchor="page" w:x="1687" w:y="2964"/>
        <w:widowControl w:val="0"/>
        <w:keepNext w:val="0"/>
        <w:keepLines w:val="0"/>
        <w:shd w:val="clear" w:color="auto" w:fill="auto"/>
        <w:bidi w:val="0"/>
        <w:jc w:val="left"/>
        <w:spacing w:before="0" w:after="198"/>
        <w:ind w:left="0" w:right="38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принятии решения о внесении изменений в сводную бюджетную роспись районного бюджета в связи с поступлением в доход районного бюджета дотации на поддержку мер по обеспечению сбалансированности бюджетов муниципальных районов</w:t>
      </w:r>
    </w:p>
    <w:p>
      <w:pPr>
        <w:pStyle w:val="Style8"/>
        <w:framePr w:w="9394" w:h="11953" w:hRule="exact" w:wrap="none" w:vAnchor="page" w:hAnchor="page" w:x="1687" w:y="2964"/>
        <w:widowControl w:val="0"/>
        <w:keepNext w:val="0"/>
        <w:keepLines w:val="0"/>
        <w:shd w:val="clear" w:color="auto" w:fill="auto"/>
        <w:bidi w:val="0"/>
        <w:jc w:val="both"/>
        <w:spacing w:before="0" w:after="240" w:line="370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Федеральным Законом от 1 апреля 2020 года №103-Ф3 «О внесении изменений в Федеральный закон «О приостановлении действия отдельных положений Бюджетного кодекса Российской Федерации и установлении особенностей исполнения федерального бюджета в 2020 году», постановлением Правительства Брянской области от 19.06.2020 г. 265-п « Об утверждении методики распределения, порядка предоставления и распределения на 2020 год дотаций муниципальным районам (городским округам) на поддержку мер по обеспечению сбалансированности бюджетов на реализацию мероприятий, связанных с обеспечением санитарно- 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Федерации»:</w:t>
      </w:r>
    </w:p>
    <w:p>
      <w:pPr>
        <w:pStyle w:val="Style8"/>
        <w:numPr>
          <w:ilvl w:val="0"/>
          <w:numId w:val="1"/>
        </w:numPr>
        <w:framePr w:w="9394" w:h="11953" w:hRule="exact" w:wrap="none" w:vAnchor="page" w:hAnchor="page" w:x="1687" w:y="2964"/>
        <w:tabs>
          <w:tab w:leader="none" w:pos="3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поступлением в доход районного бюджета дотации на поддержку мер по</w:t>
        <w:tab/>
        <w:t>обеспечению сбалансированности бюджетов</w:t>
      </w:r>
    </w:p>
    <w:p>
      <w:pPr>
        <w:pStyle w:val="Style8"/>
        <w:framePr w:w="9394" w:h="11953" w:hRule="exact" w:wrap="none" w:vAnchor="page" w:hAnchor="page" w:x="1687" w:y="296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муниципальных районов в сумме 133 640,00 рублей (сто тридцать три тысячи шестьсот сорок рублей) внести изменения в сводную бюджетную роспись районного бюджета, направив указанные денежные средства администрации Выгоничского района на реализацию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в том числе на: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9389" w:h="11026" w:hRule="exact" w:wrap="none" w:vAnchor="page" w:hAnchor="page" w:x="1689" w:y="459"/>
        <w:widowControl w:val="0"/>
        <w:keepNext w:val="0"/>
        <w:keepLines w:val="0"/>
        <w:shd w:val="clear" w:color="auto" w:fill="auto"/>
        <w:bidi w:val="0"/>
        <w:jc w:val="both"/>
        <w:spacing w:before="0" w:after="240" w:line="365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услуги по обработке дезинфицирующими средствами помещений (мест) для голосования в период с 25 июня по 30 июня 2020 года и в день проведения общероссийского голосования по вопросу одобрения изменений в Конституцию Российской Федерации;</w:t>
      </w:r>
    </w:p>
    <w:p>
      <w:pPr>
        <w:pStyle w:val="Style8"/>
        <w:framePr w:w="9389" w:h="11026" w:hRule="exact" w:wrap="none" w:vAnchor="page" w:hAnchor="page" w:x="1689" w:y="459"/>
        <w:widowControl w:val="0"/>
        <w:keepNext w:val="0"/>
        <w:keepLines w:val="0"/>
        <w:shd w:val="clear" w:color="auto" w:fill="auto"/>
        <w:bidi w:val="0"/>
        <w:jc w:val="both"/>
        <w:spacing w:before="0" w:after="300" w:line="365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услуги по измерению температуры тела граждан из числа членов участковых избирательных комиссий, участников голосования, иных лиц, находящихся в помещении (месте) для голосования и на подходе к месту голосования в период с 25 июня по 30 июня 2020 года и в день проведения общероссийского голосования по вопросу одобрения изменений в Конституцию Российской Федерации.</w:t>
      </w:r>
    </w:p>
    <w:p>
      <w:pPr>
        <w:pStyle w:val="Style8"/>
        <w:numPr>
          <w:ilvl w:val="0"/>
          <w:numId w:val="1"/>
        </w:numPr>
        <w:framePr w:w="9389" w:h="11026" w:hRule="exact" w:wrap="none" w:vAnchor="page" w:hAnchor="page" w:x="1689" w:y="459"/>
        <w:tabs>
          <w:tab w:leader="none" w:pos="8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0" w:line="365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Администрации Выгоничского района предоставить в финансовый отдел администрации Выгоничского района предложения о внесении изменений в сводную бюджетную роспись районного бюджета.</w:t>
      </w:r>
    </w:p>
    <w:p>
      <w:pPr>
        <w:pStyle w:val="Style8"/>
        <w:numPr>
          <w:ilvl w:val="0"/>
          <w:numId w:val="1"/>
        </w:numPr>
        <w:framePr w:w="9389" w:h="11026" w:hRule="exact" w:wrap="none" w:vAnchor="page" w:hAnchor="page" w:x="1689" w:y="459"/>
        <w:tabs>
          <w:tab w:leader="none" w:pos="8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6" w:line="365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Финансовому отделу администрации Выгоничского района на основании предложений администрации Выгоничского района внести изменения в сводную бюджетную роспись районного бюджета.</w:t>
      </w:r>
    </w:p>
    <w:p>
      <w:pPr>
        <w:pStyle w:val="Style8"/>
        <w:numPr>
          <w:ilvl w:val="0"/>
          <w:numId w:val="1"/>
        </w:numPr>
        <w:framePr w:w="9389" w:h="11026" w:hRule="exact" w:wrap="none" w:vAnchor="page" w:hAnchor="page" w:x="1689" w:y="459"/>
        <w:tabs>
          <w:tab w:leader="none" w:pos="8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0" w:line="370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Администрации Выгоничского района направить в финансовый отдел администрации Выгоничского района отчет «О расходовании дотаций Выгоничским муниципальным районом на поддержку мер по обеспечению сбалансированности бюджетов на реализацию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Федерации» до 8 июля 2020 года.</w:t>
      </w:r>
    </w:p>
    <w:p>
      <w:pPr>
        <w:pStyle w:val="Style8"/>
        <w:numPr>
          <w:ilvl w:val="0"/>
          <w:numId w:val="1"/>
        </w:numPr>
        <w:framePr w:w="9389" w:h="11026" w:hRule="exact" w:wrap="none" w:vAnchor="page" w:hAnchor="page" w:x="1689" w:y="459"/>
        <w:tabs>
          <w:tab w:leader="none" w:pos="8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настоящего распоряжения возложить на начальника финансового отдела Янченко Т.В.</w:t>
      </w:r>
    </w:p>
    <w:p>
      <w:pPr>
        <w:pStyle w:val="Style8"/>
        <w:framePr w:wrap="none" w:vAnchor="page" w:hAnchor="page" w:x="1689" w:y="140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лава администрации райо</w:t>
      </w:r>
    </w:p>
    <w:p>
      <w:pPr>
        <w:framePr w:wrap="none" w:vAnchor="page" w:hAnchor="page" w:x="5357" w:y="1319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88pt;height:111pt;">
            <v:imagedata r:id="rId5" r:href="rId6"/>
          </v:shape>
        </w:pict>
      </w:r>
    </w:p>
    <w:p>
      <w:pPr>
        <w:pStyle w:val="Style13"/>
        <w:framePr w:wrap="none" w:vAnchor="page" w:hAnchor="page" w:x="9110" w:y="141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С.Н. Чепиков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5">
    <w:name w:val="Заголовок №1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9">
    <w:name w:val="Основной текст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2) + Курсив,Интервал 0 pt"/>
    <w:basedOn w:val="CharStyle9"/>
    <w:rPr>
      <w:lang w:val="en-US" w:eastAsia="en-US" w:bidi="en-US"/>
      <w:i/>
      <w:iCs/>
      <w:sz w:val="28"/>
      <w:szCs w:val="28"/>
      <w:w w:val="100"/>
      <w:spacing w:val="-10"/>
      <w:color w:val="000000"/>
      <w:position w:val="0"/>
    </w:rPr>
  </w:style>
  <w:style w:type="character" w:customStyle="1" w:styleId="CharStyle12">
    <w:name w:val="Основной текст (4)_"/>
    <w:basedOn w:val="DefaultParagraphFont"/>
    <w:link w:val="Style1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Подпись к картинке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after="48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spacing w:before="480" w:after="6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FFFFFF"/>
      <w:spacing w:before="300" w:after="300" w:line="307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spacing w:before="300" w:after="240" w:line="317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3">
    <w:name w:val="Подпись к картинке"/>
    <w:basedOn w:val="Normal"/>
    <w:link w:val="CharStyle1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