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75C" w:rsidRPr="00490390" w:rsidRDefault="0060775C" w:rsidP="0060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60775C" w:rsidRPr="00490390" w:rsidRDefault="0060775C" w:rsidP="0060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БРЯНСКАЯ ОБЛАСТЬ</w:t>
      </w:r>
    </w:p>
    <w:p w:rsidR="0060775C" w:rsidRDefault="0060775C" w:rsidP="0060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775C" w:rsidRPr="00490390" w:rsidRDefault="0060775C" w:rsidP="0060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ВЫГОНИЧСКОГО РАЙОНА</w:t>
      </w:r>
    </w:p>
    <w:p w:rsidR="0060775C" w:rsidRPr="00490390" w:rsidRDefault="0060775C" w:rsidP="0060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39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1C838D" wp14:editId="57EFA71E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0" t="38100" r="5524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7C53BB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60775C" w:rsidRPr="00490390" w:rsidRDefault="0060775C" w:rsidP="0060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775C" w:rsidRPr="00490390" w:rsidRDefault="0060775C" w:rsidP="0060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60775C" w:rsidRPr="00490390" w:rsidRDefault="0060775C" w:rsidP="006077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75C" w:rsidRPr="00490390" w:rsidRDefault="0060775C" w:rsidP="006077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04.12.2023 года № 555</w:t>
      </w:r>
    </w:p>
    <w:p w:rsidR="0060775C" w:rsidRPr="00490390" w:rsidRDefault="0060775C" w:rsidP="0060775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821"/>
      </w:tblGrid>
      <w:tr w:rsidR="0060775C" w:rsidRPr="00490390" w:rsidTr="0060485B">
        <w:tc>
          <w:tcPr>
            <w:tcW w:w="5103" w:type="dxa"/>
            <w:hideMark/>
          </w:tcPr>
          <w:p w:rsidR="0060775C" w:rsidRPr="00490390" w:rsidRDefault="0060775C" w:rsidP="0060485B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15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Выгоничского</w:t>
            </w:r>
            <w:r w:rsidRPr="00C315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муниципального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района Брянской области на  2024</w:t>
            </w:r>
            <w:r w:rsidRPr="00C315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3821" w:type="dxa"/>
          </w:tcPr>
          <w:p w:rsidR="0060775C" w:rsidRPr="00490390" w:rsidRDefault="0060775C" w:rsidP="0060485B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0775C" w:rsidRPr="00490390" w:rsidRDefault="0060775C" w:rsidP="0060775C">
      <w:pPr>
        <w:tabs>
          <w:tab w:val="left" w:pos="28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75C" w:rsidRDefault="0060775C" w:rsidP="006077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44 Федерального закона от 31 июля 2020 года № 248-ФЗ «О государственном контроле (надзоре) и муниципальном конт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роле в Российской Федерации», 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охраняемым законом ценностям»</w:t>
      </w:r>
    </w:p>
    <w:p w:rsidR="0060775C" w:rsidRPr="00490390" w:rsidRDefault="0060775C" w:rsidP="006077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75C" w:rsidRPr="00490390" w:rsidRDefault="0060775C" w:rsidP="006077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ПОСТАНОВЛЯЮ:</w:t>
      </w:r>
    </w:p>
    <w:p w:rsidR="0060775C" w:rsidRPr="00490390" w:rsidRDefault="0060775C" w:rsidP="006077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775C" w:rsidRPr="006F4706" w:rsidRDefault="0060775C" w:rsidP="0060775C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70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Выгоничского муниципального района Брянской области на 2024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 1)</w:t>
      </w:r>
      <w:r w:rsidRPr="006F47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775C" w:rsidRPr="00E43D0F" w:rsidRDefault="0060775C" w:rsidP="0060775C">
      <w:pPr>
        <w:pStyle w:val="a4"/>
        <w:numPr>
          <w:ilvl w:val="0"/>
          <w:numId w:val="1"/>
        </w:numPr>
        <w:spacing w:before="240"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Установить, что Перечень контролируемых лиц в отношении которых проводятся профилактические визиты в 2024 году, определяется приложением № 2 к настоящему постановлению. Перечень подлежит дополнению по мере поступления заявлений от контролируемых лиц о проведении в отношении них профилактических визитов, а также обновлению и размещению на официальном сайте администрации Выгоничского района в информационно-телекоммуникационной сети «Интернет» (приложение № 2).</w:t>
      </w:r>
    </w:p>
    <w:p w:rsidR="0060775C" w:rsidRPr="00C31530" w:rsidRDefault="0060775C" w:rsidP="0060775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D0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A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вступает в силу со дня его официального опубликования и подлежит размещению на официальном сайте администрации </w:t>
      </w:r>
      <w:proofErr w:type="spellStart"/>
      <w:r w:rsidRPr="00BA5EA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BA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(</w:t>
      </w:r>
      <w:r w:rsidRPr="00E43D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E43D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43D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admin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wr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BA5EA7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периодическом издании «Информационный бюллетень Выгоничского муниципального района Брянской области».</w:t>
      </w:r>
    </w:p>
    <w:p w:rsidR="0060775C" w:rsidRPr="00E43D0F" w:rsidRDefault="0060775C" w:rsidP="0060775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D0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нением настоящего постановления возложить на первого заместителя главы администрации Выгоничского района А.Г. Юркина.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75C" w:rsidRDefault="0060775C" w:rsidP="0060775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75C" w:rsidRDefault="0060775C" w:rsidP="0060775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75C" w:rsidRDefault="0060775C" w:rsidP="0060775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75C" w:rsidRDefault="0060775C" w:rsidP="0060775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75C" w:rsidRPr="00C31530" w:rsidRDefault="0060775C" w:rsidP="0060775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С.Н.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Чепиков</w:t>
      </w:r>
      <w:proofErr w:type="spellEnd"/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75C" w:rsidRPr="00C31530" w:rsidRDefault="0060775C" w:rsidP="0060775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75C" w:rsidRDefault="0060775C" w:rsidP="0060775C">
      <w:pPr>
        <w:spacing w:after="0" w:line="240" w:lineRule="auto"/>
        <w:ind w:left="5954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:rsidR="0060775C" w:rsidRPr="00C31530" w:rsidRDefault="0060775C" w:rsidP="0060775C">
      <w:pPr>
        <w:spacing w:after="0" w:line="240" w:lineRule="auto"/>
        <w:ind w:left="5954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</w:p>
    <w:p w:rsidR="0060775C" w:rsidRPr="00C31530" w:rsidRDefault="0060775C" w:rsidP="0060775C">
      <w:pPr>
        <w:spacing w:after="0" w:line="240" w:lineRule="auto"/>
        <w:ind w:left="5954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</w:t>
      </w:r>
    </w:p>
    <w:p w:rsidR="0060775C" w:rsidRDefault="0060775C" w:rsidP="0060775C">
      <w:pPr>
        <w:spacing w:after="0" w:line="240" w:lineRule="auto"/>
        <w:ind w:left="5954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60775C" w:rsidRPr="00C31530" w:rsidRDefault="0060775C" w:rsidP="0060775C">
      <w:pPr>
        <w:spacing w:after="0" w:line="240" w:lineRule="auto"/>
        <w:ind w:left="5954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04.12.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555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</w:t>
      </w:r>
    </w:p>
    <w:p w:rsidR="0060775C" w:rsidRPr="000721B7" w:rsidRDefault="0060775C" w:rsidP="0060775C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профилактики рисков причинения вреда (ущерба) охраняемым законом ценностям в рамках муниципального контроля на автомобильном транспорте, городском наземном электрическом транспорте и в дорожном хозяйстве на территории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Выгоничского</w:t>
      </w:r>
      <w:r w:rsidRPr="00072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Брянской области на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072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60775C" w:rsidRPr="000721B7" w:rsidRDefault="0060775C" w:rsidP="0060775C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0775C" w:rsidRPr="000721B7" w:rsidRDefault="0060775C" w:rsidP="0060775C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2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1. Анализ текущего состояния осуществления муниципального контроля на автомобильном транспорте, городском наземном электрическом транспорте и в дорожном хозяйстве, описание текущего развития профилактической деятельности администрации Выгоничского района, характеристика проблем, на решение которых направлена Программа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Анализ текущего состояния осуществления вида контроля.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принятием 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   № 170-ФЗ) к предмету муниципального контроля на автомобильном транспорте было отнесено соблюдение юридическими лицами, индивидуальными предпринимателями, гражданами (далее - контролируемые лица) обязательных требований: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области автомобильных дорог и дорожной деятельности, установленных в отношении автомобильных дорог местного значения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Брянской области (далее - автомобильные дороги местного значения или автомобильные дороги общего пользования местного значения):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 осуществлению работ по капитальному ремонту, ремонту и содержанию автомобильных дорог общего пользования,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Главной задачей контрольного органа при осуществлении муниципального контроля </w:t>
      </w:r>
      <w:r w:rsidRPr="002125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 отношениям, связанным с осуществлением муниципального контроля </w:t>
      </w:r>
      <w:r w:rsidRPr="002125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организацией и проведением профилактических мероприятий, контрольных мероприятий, применяются положения Федерального закона от 31.07.2020 № 248-ФЗ «О государственном контроле (надзоре) и муниципальном контроле в Российской Федерации», Федерального закона от 08.11.2007 № 259-ФЗ «Устав автомобильного транспорта и городского наземного электрического транспорта»,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Федерального закона от 06.10.2003 № 131-Ф3 «Об общих принципах организации местного самоуправления в Российской Федерации».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0B8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D7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администрацией Выгоничского района при осуществлении муниципального контроля </w:t>
      </w:r>
      <w:r w:rsidRPr="002125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Pr="00DD7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Выгоничского муниципального района Брянской области плановые и внеплановые проверки не проводились.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Административные протоколы в отношении субъектов контроля, нарушивших обязательные требования, не составлялись, предписания о выполнении обязательных требований, предъявляемых к деятельности контролируемого лица либо к принадлежащим ему объектам контроля, не выдавались.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1.2 Описание текущего развития профилактической деятельности контрольного органа.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Контролируемым лицам в 2023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предостережения о недопустимости нарушения обязательных требований не объявлялись. 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профилактических мероприятий, направленных на соблюдение подконтрольными субъектами обязательных требований законодательства, на побуждение подконтрольных субъектов к добросовестности, будет способствовать повышению их ответственности, а также снижению количества совершаемых нарушений.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К проблемам, на решение которых направлена Программа профилактики, относятся случаи: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содержание автомобильных дорог;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осуществление пассажирских перевозок.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Одной из причин вышеуказанных нарушений является различное толкование подконтрольными субъектами содержания обязательных требований и позиция подконтрольных субъектов о необязательности соблюдения этих требований.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 Программы профилактики будут способствовать 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75C" w:rsidRPr="00D33E7C" w:rsidRDefault="0060775C" w:rsidP="0060775C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3E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2. Цели и задачи реализации Программы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Целями профилактики рисков причинения вреда (ущерба) охраняемым законом ценностям являются: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стимулирование добросовестного соблюдения обязательных требований всеми контролируемыми лицами;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DD70B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выявленных в результате проведения муниципального контроля на автомобильном транспорте, городском наземном электрическом транспорте и в дорожном хозяйстве нарушений обязательных требований;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DD70B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на автомобильном транспорте, городском наземном электрическом транспорте и в дорожном хозяйстве</w:t>
      </w:r>
      <w:r w:rsidRPr="00DD70B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</w:t>
      </w:r>
      <w:r w:rsidRPr="00DD70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нарушений обязательных требований.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75C" w:rsidRPr="00D33E7C" w:rsidRDefault="0060775C" w:rsidP="0060775C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3E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3. Перечень профилактических мероприятий, сроки (периодичность) их проведения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Pr="00DD7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осуществлении администрацией муниципального контроля на автомобильном транспорте, городском наземном электрическом транспорте и </w:t>
      </w:r>
      <w:r w:rsidRPr="00DD70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дорожном хозяйстве могут проводиться следующие виды профилактических мероприятий: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информирование;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обобщение правоприменительной практики;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объявление предостережений;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консультирование;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профилактический визит.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информационно-телекоммуникационной сети «Интернет» (далее - официальный сайт администрации) в специальном разделе, посвященном контрольной деятельности (доступ к специальному разделу должен осуществляться с главной (основной) страницы официального сайта администрации),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обязана размещать и поддерживать в актуальном состоянии на официальном сайте администрации в специальном разделе, посвященном контрольной деятельности, сведения, предусмотренные частью 3 статьи 46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также вправе информировать население </w:t>
      </w:r>
      <w:r w:rsidRPr="006425A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 муниципального района Брянской области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собраниях и конференциях граждан об обязательных требованиях, предъявляемых к объектам контроля.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обобщения правоприменительной практики должностными лицами, уполномоченными осуществлять муниципальный контроль </w:t>
      </w:r>
      <w:r w:rsidRPr="000B79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ежегодно готовится доклад, содержащий результаты обобщения правоприменительной практики по осуществлению муниципального контроля </w:t>
      </w:r>
      <w:r w:rsidRPr="000B7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автомобильном транспорте, городском наземном электрическом транспорте и в дорожном хозяйстве 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утверждаемый распоряжением администрации, подписываемым главой администрации. Указанный доклад размещается в срок до 1 июля года, следующего за отчетным годом, на официальном сайте администрации в специальном разделе, посвященном контрольной деятельности.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3.1.3.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подтверждения данных о том, что нарушение обязательных 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требований причинило вред (ущерб) охраняемым законом ценностям либо создало угрозу причинения вреда (ущерба) охраняемым законом ценностям. Предостережения объявляются (подписываются) главой (заместителем главы)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Брянской области не позднее 30 дней со дня получения указанных сведений. Предостережение оформляется в письменной форме или в форме электронного документа и направляется в адрес контролируемого лица.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Предостережение о недопустимости нарушения обязательных требований оформляется в соответствии с формой, утвержденной приказом Министерства экономического развития Российской Федерации от 31.03.2021 № 151 «О типовых формах документов, используемых контрольным (надзорным) органом».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номера.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предостережения. Возражение в отношении предостережения рассматривается администрацией в течение 30 дней со дня получения.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возражением. В случае несогласия с возражением в ответе указываются соответствующие обоснования.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Консультирование контролируемых лиц осуществляется должностным лицом, уполномоченным осуществлять муниципальный контроль </w:t>
      </w:r>
      <w:r w:rsidRPr="000B79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Личный прием граждан проводится главой (заместителем главы)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(или) должностным лицом, уполномоченным осуществлять муниципальный контроль </w:t>
      </w:r>
      <w:r w:rsidRPr="000B79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Информация о месте приема, а также об установленных для приема днях и часах размещается на официальном сайте администрации в специальном разделе, посвященном контрольной деятельности.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осуществляется в устной или письменной форме по следующим вопросам: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организация и осуществление муниципального контроля </w:t>
      </w:r>
      <w:r w:rsidRPr="000B79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порядок осуществления контрольных мероприятий, установленных настоящим Положением;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порядок обжалования действий (бездействия) должностных лиц, уполномоченных осуществлять муниципальный контроль </w:t>
      </w:r>
      <w:r w:rsidRPr="000B79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контролируемых лиц в устной форме может осуществляться также на собраниях и конференциях граждан.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Консультирование в письменной форме осуществляется должностным лицом, уполномоченным осуществлять муниципальный контроль </w:t>
      </w:r>
      <w:r w:rsidRPr="000B79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следующих случаях: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контролируемым лицом представлен письменный запрос о представлении письменного ответа по вопросам консультирования;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 время консультирования предоставить в устной форме ответ на поставленные вопросы невозможно;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ответ на поставленные вопросы требует дополнительного запроса сведений.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осуществлении консультирования должностное лицо, уполномоченное осуществлять муниципальный контроль </w:t>
      </w:r>
      <w:r w:rsidRPr="000B79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уполномоченных осуществлять муниципальный контроль </w:t>
      </w:r>
      <w:r w:rsidRPr="000B79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Информация, ставшая известной должностному лицу, уполномоченному осуществлять муниципальный контроль </w:t>
      </w:r>
      <w:r w:rsidRPr="000B79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Должностными лицами, уполномоченными осуществлять муниципальный контроль </w:t>
      </w:r>
      <w:r w:rsidRPr="000B79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ведется журнал учета консультирований.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случае поступления в администрацию пяти и более однотипных обращений контролируемых лиц и их представителей консультирование 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осуществляется посредством размещения на официальном сайте администрации в специальном разделе, посвященном контрольной деятельности, письменного разъяснения, подписанного главой (заместителем главы)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или должностным лицом, уполномоченным осуществлять муниципальный контроль </w:t>
      </w:r>
      <w:r w:rsidRPr="000B79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3.1.5.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 проведении профилактического визита контролируемым лицам не выдаются предписания об устранении нарушений обязательных требований.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Разъяснения, полученные контролируемым лицом в ходе профилактического визита, носят рекомендательный характер.</w:t>
      </w:r>
    </w:p>
    <w:p w:rsidR="0060775C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3.1.6. Перечень профилактических мероприятий, сроки (периодичность) их проведения представлены в таблице:</w:t>
      </w: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7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"/>
        <w:gridCol w:w="2054"/>
        <w:gridCol w:w="3856"/>
        <w:gridCol w:w="1985"/>
        <w:gridCol w:w="1177"/>
      </w:tblGrid>
      <w:tr w:rsidR="0060775C" w:rsidRPr="00025BA0" w:rsidTr="0060485B">
        <w:tc>
          <w:tcPr>
            <w:tcW w:w="498" w:type="dxa"/>
            <w:shd w:val="clear" w:color="auto" w:fill="auto"/>
          </w:tcPr>
          <w:p w:rsidR="0060775C" w:rsidRPr="00025BA0" w:rsidRDefault="0060775C" w:rsidP="006048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5B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 п</w:t>
            </w:r>
          </w:p>
        </w:tc>
        <w:tc>
          <w:tcPr>
            <w:tcW w:w="2054" w:type="dxa"/>
            <w:shd w:val="clear" w:color="auto" w:fill="auto"/>
          </w:tcPr>
          <w:p w:rsidR="0060775C" w:rsidRPr="00025BA0" w:rsidRDefault="0060775C" w:rsidP="006048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5B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856" w:type="dxa"/>
            <w:shd w:val="clear" w:color="auto" w:fill="auto"/>
          </w:tcPr>
          <w:p w:rsidR="0060775C" w:rsidRPr="00025BA0" w:rsidRDefault="0060775C" w:rsidP="006048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5B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Сведения о мероприятии</w:t>
            </w:r>
          </w:p>
        </w:tc>
        <w:tc>
          <w:tcPr>
            <w:tcW w:w="1985" w:type="dxa"/>
            <w:shd w:val="clear" w:color="auto" w:fill="auto"/>
          </w:tcPr>
          <w:p w:rsidR="0060775C" w:rsidRPr="00025BA0" w:rsidRDefault="0060775C" w:rsidP="006048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5B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 за реализацию</w:t>
            </w:r>
          </w:p>
        </w:tc>
        <w:tc>
          <w:tcPr>
            <w:tcW w:w="1177" w:type="dxa"/>
            <w:shd w:val="clear" w:color="auto" w:fill="auto"/>
          </w:tcPr>
          <w:p w:rsidR="0060775C" w:rsidRPr="00025BA0" w:rsidRDefault="0060775C" w:rsidP="0060485B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5B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</w:tr>
      <w:tr w:rsidR="0060775C" w:rsidRPr="00025BA0" w:rsidTr="0060485B">
        <w:trPr>
          <w:trHeight w:val="75"/>
        </w:trPr>
        <w:tc>
          <w:tcPr>
            <w:tcW w:w="498" w:type="dxa"/>
            <w:vMerge w:val="restart"/>
            <w:shd w:val="clear" w:color="auto" w:fill="auto"/>
          </w:tcPr>
          <w:p w:rsidR="0060775C" w:rsidRPr="00025BA0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5B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2054" w:type="dxa"/>
            <w:vMerge w:val="restart"/>
            <w:shd w:val="clear" w:color="auto" w:fill="auto"/>
          </w:tcPr>
          <w:p w:rsidR="0060775C" w:rsidRPr="00025BA0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25BA0">
              <w:rPr>
                <w:rFonts w:ascii="Times New Roman" w:eastAsia="Calibri" w:hAnsi="Times New Roman" w:cs="Times New Roman"/>
                <w:sz w:val="28"/>
                <w:szCs w:val="28"/>
              </w:rPr>
              <w:t>Информирование</w:t>
            </w:r>
          </w:p>
        </w:tc>
        <w:tc>
          <w:tcPr>
            <w:tcW w:w="3856" w:type="dxa"/>
            <w:shd w:val="clear" w:color="auto" w:fill="auto"/>
          </w:tcPr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0D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1.Размещение и поддержание контрольным органом в актуальном состоянии на официальном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сайте а</w:t>
            </w:r>
            <w:r w:rsidRPr="00B00D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дминистрации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Выгоничского района информации в соответствии с п. 3.1.1 настоящей </w:t>
            </w:r>
            <w:r w:rsidRPr="00B00DC9">
              <w:rPr>
                <w:rFonts w:ascii="Times New Roman" w:eastAsia="Calibri" w:hAnsi="Times New Roman" w:cs="Times New Roman"/>
                <w:sz w:val="28"/>
                <w:szCs w:val="28"/>
              </w:rPr>
              <w:t>программы профилактики.</w:t>
            </w:r>
          </w:p>
          <w:p w:rsidR="0060775C" w:rsidRPr="00025BA0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 1 категории отдела экономического развития и потребительского рынка администрации Выгоничского района</w:t>
            </w:r>
          </w:p>
          <w:p w:rsidR="0060775C" w:rsidRPr="00B00DC9" w:rsidRDefault="0060775C" w:rsidP="006048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Pr="00B00DC9" w:rsidRDefault="0060775C" w:rsidP="006048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Pr="00B00DC9" w:rsidRDefault="0060775C" w:rsidP="006048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  <w:shd w:val="clear" w:color="auto" w:fill="auto"/>
          </w:tcPr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0DC9">
              <w:rPr>
                <w:rFonts w:ascii="Times New Roman" w:eastAsia="Calibri" w:hAnsi="Times New Roman" w:cs="Times New Roman"/>
                <w:sz w:val="28"/>
                <w:szCs w:val="28"/>
              </w:rPr>
              <w:t>Актуализация информации на сайте не реже 1 раза в месяц.</w:t>
            </w:r>
          </w:p>
          <w:p w:rsidR="0060775C" w:rsidRPr="00B00DC9" w:rsidRDefault="0060775C" w:rsidP="006048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Pr="00B00DC9" w:rsidRDefault="0060775C" w:rsidP="006048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Pr="00B00DC9" w:rsidRDefault="0060775C" w:rsidP="006048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Default="0060775C" w:rsidP="006048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Pr="00B00DC9" w:rsidRDefault="0060775C" w:rsidP="006048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Pr="00B00DC9" w:rsidRDefault="0060775C" w:rsidP="006048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Pr="00B00DC9" w:rsidRDefault="0060775C" w:rsidP="006048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Default="0060775C" w:rsidP="006048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Pr="00B00DC9" w:rsidRDefault="0060775C" w:rsidP="006048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0775C" w:rsidRPr="00025BA0" w:rsidTr="0060485B">
        <w:trPr>
          <w:trHeight w:val="5673"/>
        </w:trPr>
        <w:tc>
          <w:tcPr>
            <w:tcW w:w="498" w:type="dxa"/>
            <w:vMerge/>
            <w:shd w:val="clear" w:color="auto" w:fill="auto"/>
          </w:tcPr>
          <w:p w:rsidR="0060775C" w:rsidRPr="00025BA0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54" w:type="dxa"/>
            <w:vMerge/>
            <w:shd w:val="clear" w:color="auto" w:fill="auto"/>
          </w:tcPr>
          <w:p w:rsidR="0060775C" w:rsidRPr="00025BA0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:rsidR="0060775C" w:rsidRPr="00B00DC9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315">
              <w:rPr>
                <w:rFonts w:ascii="Times New Roman" w:eastAsia="Calibri" w:hAnsi="Times New Roman" w:cs="Times New Roman"/>
                <w:sz w:val="28"/>
                <w:szCs w:val="28"/>
              </w:rPr>
              <w:t>2. Размещение контрольным органом информации в соответствии с п. 3.1.1 настоящей программы профилактики в средствах массовой информации</w:t>
            </w:r>
          </w:p>
        </w:tc>
        <w:tc>
          <w:tcPr>
            <w:tcW w:w="1985" w:type="dxa"/>
            <w:shd w:val="clear" w:color="auto" w:fill="auto"/>
          </w:tcPr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315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 1 категории отдела экономического развития и потребительского рынка администрации Выгоничского района</w:t>
            </w:r>
          </w:p>
        </w:tc>
        <w:tc>
          <w:tcPr>
            <w:tcW w:w="1177" w:type="dxa"/>
            <w:shd w:val="clear" w:color="auto" w:fill="auto"/>
          </w:tcPr>
          <w:p w:rsidR="0060775C" w:rsidRPr="00B00DC9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315">
              <w:rPr>
                <w:rFonts w:ascii="Times New Roman" w:eastAsia="Calibri" w:hAnsi="Times New Roman" w:cs="Times New Roman"/>
                <w:sz w:val="28"/>
                <w:szCs w:val="28"/>
              </w:rPr>
              <w:t>Не менее 1 раза в год, далее по мере необходимости</w:t>
            </w:r>
          </w:p>
        </w:tc>
      </w:tr>
      <w:tr w:rsidR="0060775C" w:rsidRPr="00025BA0" w:rsidTr="0060485B">
        <w:trPr>
          <w:trHeight w:val="5673"/>
        </w:trPr>
        <w:tc>
          <w:tcPr>
            <w:tcW w:w="498" w:type="dxa"/>
            <w:vMerge/>
            <w:shd w:val="clear" w:color="auto" w:fill="auto"/>
          </w:tcPr>
          <w:p w:rsidR="0060775C" w:rsidRPr="00025BA0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54" w:type="dxa"/>
            <w:vMerge/>
            <w:shd w:val="clear" w:color="auto" w:fill="auto"/>
          </w:tcPr>
          <w:p w:rsidR="0060775C" w:rsidRPr="00025BA0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:rsidR="0060775C" w:rsidRPr="00B00DC9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0DC9">
              <w:rPr>
                <w:rFonts w:ascii="Times New Roman" w:eastAsia="Calibri" w:hAnsi="Times New Roman" w:cs="Times New Roman"/>
                <w:sz w:val="28"/>
                <w:szCs w:val="28"/>
              </w:rPr>
              <w:t>3. Осуществление рассылки тематических (сезонных) листов информирования и (или) информационных листовок на бумажных носителях, содержащих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1985" w:type="dxa"/>
            <w:shd w:val="clear" w:color="auto" w:fill="auto"/>
          </w:tcPr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315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 1 категории отдела экономического развития и потребительского рынка администрации Выгоничского района</w:t>
            </w:r>
          </w:p>
        </w:tc>
        <w:tc>
          <w:tcPr>
            <w:tcW w:w="1177" w:type="dxa"/>
            <w:shd w:val="clear" w:color="auto" w:fill="auto"/>
          </w:tcPr>
          <w:p w:rsidR="0060775C" w:rsidRPr="00B00DC9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315">
              <w:rPr>
                <w:rFonts w:ascii="Times New Roman" w:eastAsia="Calibri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60775C" w:rsidRPr="00025BA0" w:rsidTr="0060485B">
        <w:trPr>
          <w:trHeight w:val="5032"/>
        </w:trPr>
        <w:tc>
          <w:tcPr>
            <w:tcW w:w="498" w:type="dxa"/>
            <w:vMerge w:val="restart"/>
            <w:shd w:val="clear" w:color="auto" w:fill="auto"/>
          </w:tcPr>
          <w:p w:rsidR="0060775C" w:rsidRPr="00025BA0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5BA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054" w:type="dxa"/>
            <w:vMerge w:val="restart"/>
            <w:shd w:val="clear" w:color="auto" w:fill="auto"/>
          </w:tcPr>
          <w:p w:rsidR="0060775C" w:rsidRPr="00025BA0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5BA0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Обобщение правоприменительной практики</w:t>
            </w:r>
          </w:p>
        </w:tc>
        <w:tc>
          <w:tcPr>
            <w:tcW w:w="3856" w:type="dxa"/>
            <w:shd w:val="clear" w:color="auto" w:fill="auto"/>
          </w:tcPr>
          <w:p w:rsidR="0060775C" w:rsidRDefault="0060775C" w:rsidP="0060485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0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1.Подготовка проекта Доклада о правоприменительной практике при осуществлении </w:t>
            </w:r>
            <w:r w:rsidRPr="00025B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контроля </w:t>
            </w:r>
            <w:r w:rsidRPr="00642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автомобильном транспорте, городском наземном электрическом транспорте и в дорожном хозяйстве </w:t>
            </w:r>
          </w:p>
          <w:p w:rsidR="0060775C" w:rsidRDefault="0060775C" w:rsidP="0060485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775C" w:rsidRDefault="0060775C" w:rsidP="0060485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775C" w:rsidRDefault="0060775C" w:rsidP="0060485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775C" w:rsidRDefault="0060775C" w:rsidP="0060485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775C" w:rsidRDefault="0060775C" w:rsidP="0060485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775C" w:rsidRDefault="0060775C" w:rsidP="0060485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775C" w:rsidRDefault="0060775C" w:rsidP="0060485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775C" w:rsidRDefault="0060775C" w:rsidP="0060485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775C" w:rsidRDefault="0060775C" w:rsidP="0060485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775C" w:rsidRPr="00025BA0" w:rsidRDefault="0060775C" w:rsidP="0060485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</w:t>
            </w:r>
            <w:r w:rsidRPr="00E467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отдела экономического развития и потребительского рынка администрации Выгоничского района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  <w:r w:rsidRPr="00E467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 1 категории отдела экономического развития и потребительского рынка администрации Выгоничского района</w:t>
            </w: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Pr="00025BA0" w:rsidRDefault="0060775C" w:rsidP="006048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  <w:shd w:val="clear" w:color="auto" w:fill="auto"/>
          </w:tcPr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0DC9">
              <w:rPr>
                <w:rFonts w:ascii="Times New Roman" w:eastAsia="Calibri" w:hAnsi="Times New Roman" w:cs="Times New Roman"/>
                <w:sz w:val="28"/>
                <w:szCs w:val="28"/>
              </w:rPr>
              <w:t>До 1 марта года, следующего за отчетным, годом</w:t>
            </w: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Pr="00025BA0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0775C" w:rsidRPr="00025BA0" w:rsidTr="0060485B">
        <w:trPr>
          <w:trHeight w:val="5032"/>
        </w:trPr>
        <w:tc>
          <w:tcPr>
            <w:tcW w:w="498" w:type="dxa"/>
            <w:vMerge/>
            <w:shd w:val="clear" w:color="auto" w:fill="auto"/>
          </w:tcPr>
          <w:p w:rsidR="0060775C" w:rsidRPr="00025BA0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54" w:type="dxa"/>
            <w:vMerge/>
            <w:shd w:val="clear" w:color="auto" w:fill="auto"/>
          </w:tcPr>
          <w:p w:rsidR="0060775C" w:rsidRPr="00025BA0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856" w:type="dxa"/>
            <w:shd w:val="clear" w:color="auto" w:fill="auto"/>
          </w:tcPr>
          <w:p w:rsidR="0060775C" w:rsidRPr="00B00DC9" w:rsidRDefault="0060775C" w:rsidP="0060485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2.Размещение Доклада о правоприменительной практике на официальном сайте администрации Выгоничского района в информационно-телекоммуникационной сети "Интернет"</w:t>
            </w:r>
          </w:p>
        </w:tc>
        <w:tc>
          <w:tcPr>
            <w:tcW w:w="1985" w:type="dxa"/>
            <w:vMerge/>
            <w:shd w:val="clear" w:color="auto" w:fill="auto"/>
          </w:tcPr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  <w:shd w:val="clear" w:color="auto" w:fill="auto"/>
          </w:tcPr>
          <w:p w:rsidR="0060775C" w:rsidRPr="004327DB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315">
              <w:rPr>
                <w:rFonts w:ascii="Times New Roman" w:eastAsia="Calibri" w:hAnsi="Times New Roman" w:cs="Times New Roman"/>
                <w:sz w:val="28"/>
                <w:szCs w:val="28"/>
              </w:rPr>
              <w:t>Не позднее 1 апреля года, следующего за отчетным годом года</w:t>
            </w:r>
          </w:p>
        </w:tc>
      </w:tr>
      <w:tr w:rsidR="0060775C" w:rsidRPr="00025BA0" w:rsidTr="0060485B">
        <w:trPr>
          <w:trHeight w:val="7078"/>
        </w:trPr>
        <w:tc>
          <w:tcPr>
            <w:tcW w:w="498" w:type="dxa"/>
            <w:vMerge w:val="restart"/>
            <w:shd w:val="clear" w:color="auto" w:fill="auto"/>
          </w:tcPr>
          <w:p w:rsidR="0060775C" w:rsidRPr="00025BA0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25BA0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>3.</w:t>
            </w:r>
          </w:p>
        </w:tc>
        <w:tc>
          <w:tcPr>
            <w:tcW w:w="2054" w:type="dxa"/>
            <w:vMerge w:val="restart"/>
            <w:shd w:val="clear" w:color="auto" w:fill="auto"/>
          </w:tcPr>
          <w:p w:rsidR="0060775C" w:rsidRPr="00025BA0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25BA0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Консультирование</w:t>
            </w:r>
          </w:p>
        </w:tc>
        <w:tc>
          <w:tcPr>
            <w:tcW w:w="3856" w:type="dxa"/>
            <w:shd w:val="clear" w:color="auto" w:fill="auto"/>
          </w:tcPr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28741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1.Осуществление консультирования в устной форме контролируемых лиц и (или) их представителей по телефону, посредством видео -</w:t>
            </w:r>
            <w:proofErr w:type="spellStart"/>
            <w:r w:rsidRPr="0028741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конференц</w:t>
            </w:r>
            <w:proofErr w:type="spellEnd"/>
            <w:r w:rsidRPr="0028741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–связи, на личном приеме, либо в ходе проведения профилактических мероприятий, контрольных мероприятий.</w:t>
            </w: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60775C" w:rsidRPr="00DC3315" w:rsidRDefault="0060775C" w:rsidP="0060485B">
            <w:pP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0775C" w:rsidRPr="00025BA0" w:rsidRDefault="0060775C" w:rsidP="006048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467C9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 1 категории отдела экономического развития и потребительского рынка администрации Выгоничского района</w:t>
            </w:r>
          </w:p>
        </w:tc>
        <w:tc>
          <w:tcPr>
            <w:tcW w:w="1177" w:type="dxa"/>
            <w:shd w:val="clear" w:color="auto" w:fill="auto"/>
          </w:tcPr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41B">
              <w:rPr>
                <w:rFonts w:ascii="Times New Roman" w:eastAsia="Calibri" w:hAnsi="Times New Roman" w:cs="Times New Roman"/>
                <w:sz w:val="28"/>
                <w:szCs w:val="28"/>
              </w:rPr>
              <w:t>Не менее 1 раза в месяц и по мере обращения контролируемых лиц, а также в ходе проведения других профилактических мероприятий</w:t>
            </w: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Pr="00025BA0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60775C" w:rsidRPr="00025BA0" w:rsidTr="0060485B">
        <w:trPr>
          <w:trHeight w:val="4243"/>
        </w:trPr>
        <w:tc>
          <w:tcPr>
            <w:tcW w:w="498" w:type="dxa"/>
            <w:vMerge/>
            <w:shd w:val="clear" w:color="auto" w:fill="auto"/>
          </w:tcPr>
          <w:p w:rsidR="0060775C" w:rsidRPr="00025BA0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54" w:type="dxa"/>
            <w:vMerge/>
            <w:shd w:val="clear" w:color="auto" w:fill="auto"/>
          </w:tcPr>
          <w:p w:rsidR="0060775C" w:rsidRPr="00025BA0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28741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2.Осуществление консультирования осуществляется в письменной форме при поступлении письменного обращения от контролируемых лиц и (или) их представителей.</w:t>
            </w: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60775C" w:rsidRPr="0028741B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0775C" w:rsidRPr="00E467C9" w:rsidRDefault="0060775C" w:rsidP="006048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  <w:shd w:val="clear" w:color="auto" w:fill="auto"/>
          </w:tcPr>
          <w:p w:rsidR="0060775C" w:rsidRPr="0028741B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315">
              <w:rPr>
                <w:rFonts w:ascii="Times New Roman" w:eastAsia="Calibri" w:hAnsi="Times New Roman" w:cs="Times New Roman"/>
                <w:sz w:val="28"/>
                <w:szCs w:val="28"/>
              </w:rPr>
              <w:t>По мере поступления обращений от контролируемых лиц</w:t>
            </w:r>
          </w:p>
        </w:tc>
      </w:tr>
      <w:tr w:rsidR="0060775C" w:rsidRPr="00025BA0" w:rsidTr="0060485B">
        <w:trPr>
          <w:trHeight w:val="6250"/>
        </w:trPr>
        <w:tc>
          <w:tcPr>
            <w:tcW w:w="498" w:type="dxa"/>
            <w:vMerge/>
            <w:shd w:val="clear" w:color="auto" w:fill="auto"/>
          </w:tcPr>
          <w:p w:rsidR="0060775C" w:rsidRPr="00025BA0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54" w:type="dxa"/>
            <w:vMerge/>
            <w:shd w:val="clear" w:color="auto" w:fill="auto"/>
          </w:tcPr>
          <w:p w:rsidR="0060775C" w:rsidRPr="00025BA0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</w:tcPr>
          <w:p w:rsidR="0060775C" w:rsidRPr="0028741B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C33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3.Размещение контрольным органом на официальном сайте администрации Выгоничского района письменного разъяснения по 5 и более вопросам однотипных обращений контролируемых лиц и (или) их представителей, с указанием перечня вопросов, по которым осуществляется консультирование, подписанного уполномоченным должностным лицом.</w:t>
            </w:r>
          </w:p>
        </w:tc>
        <w:tc>
          <w:tcPr>
            <w:tcW w:w="1985" w:type="dxa"/>
            <w:vMerge/>
            <w:shd w:val="clear" w:color="auto" w:fill="auto"/>
          </w:tcPr>
          <w:p w:rsidR="0060775C" w:rsidRPr="00E467C9" w:rsidRDefault="0060775C" w:rsidP="006048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  <w:shd w:val="clear" w:color="auto" w:fill="auto"/>
          </w:tcPr>
          <w:p w:rsidR="0060775C" w:rsidRPr="0028741B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315">
              <w:rPr>
                <w:rFonts w:ascii="Times New Roman" w:eastAsia="Calibri" w:hAnsi="Times New Roman" w:cs="Times New Roman"/>
                <w:sz w:val="28"/>
                <w:szCs w:val="28"/>
              </w:rPr>
              <w:t>Не менее 1 раза в год и  в течение 10 дней после поступления 5 и более однотипных обращений контролируемых лиц</w:t>
            </w:r>
          </w:p>
        </w:tc>
      </w:tr>
      <w:tr w:rsidR="0060775C" w:rsidRPr="00025BA0" w:rsidTr="0060485B">
        <w:trPr>
          <w:trHeight w:val="3251"/>
        </w:trPr>
        <w:tc>
          <w:tcPr>
            <w:tcW w:w="498" w:type="dxa"/>
            <w:vMerge w:val="restart"/>
            <w:shd w:val="clear" w:color="auto" w:fill="auto"/>
          </w:tcPr>
          <w:p w:rsidR="0060775C" w:rsidRPr="00025BA0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25BA0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>4.</w:t>
            </w:r>
          </w:p>
        </w:tc>
        <w:tc>
          <w:tcPr>
            <w:tcW w:w="2054" w:type="dxa"/>
            <w:vMerge w:val="restart"/>
            <w:shd w:val="clear" w:color="auto" w:fill="auto"/>
          </w:tcPr>
          <w:p w:rsidR="0060775C" w:rsidRPr="00025BA0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5BA0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Профилактический визит</w:t>
            </w:r>
          </w:p>
        </w:tc>
        <w:tc>
          <w:tcPr>
            <w:tcW w:w="3856" w:type="dxa"/>
            <w:shd w:val="clear" w:color="auto" w:fill="auto"/>
          </w:tcPr>
          <w:p w:rsidR="0060775C" w:rsidRPr="0028741B" w:rsidRDefault="0060775C" w:rsidP="0060485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74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1.Осуществление профилактического визита в отношении контролируемого лица в следствии анализа объявленных данному контролируемому лицу предостережений о недопустимости нарушения обязательных требований в предшествующем 2023 году, определенных приложением № 2 </w:t>
            </w:r>
          </w:p>
          <w:p w:rsidR="0060775C" w:rsidRPr="0028741B" w:rsidRDefault="0060775C" w:rsidP="0060485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775C" w:rsidRPr="0028741B" w:rsidRDefault="0060775C" w:rsidP="0060485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775C" w:rsidRPr="0028741B" w:rsidRDefault="0060775C" w:rsidP="0060485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775C" w:rsidRPr="0028741B" w:rsidRDefault="0060775C" w:rsidP="0060485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775C" w:rsidRPr="0028741B" w:rsidRDefault="0060775C" w:rsidP="0060485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775C" w:rsidRPr="0028741B" w:rsidRDefault="0060775C" w:rsidP="0060485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775C" w:rsidRPr="0028741B" w:rsidRDefault="0060775C" w:rsidP="0060485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775C" w:rsidRPr="0028741B" w:rsidRDefault="0060775C" w:rsidP="0060485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775C" w:rsidRPr="0028741B" w:rsidRDefault="0060775C" w:rsidP="0060485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775C" w:rsidRDefault="0060775C" w:rsidP="0060485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775C" w:rsidRDefault="0060775C" w:rsidP="0060485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775C" w:rsidRDefault="0060775C" w:rsidP="0060485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775C" w:rsidRDefault="0060775C" w:rsidP="0060485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775C" w:rsidRDefault="0060775C" w:rsidP="0060485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775C" w:rsidRDefault="0060775C" w:rsidP="0060485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775C" w:rsidRDefault="0060775C" w:rsidP="0060485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775C" w:rsidRDefault="0060775C" w:rsidP="0060485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775C" w:rsidRDefault="0060775C" w:rsidP="0060485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775C" w:rsidRPr="0028741B" w:rsidRDefault="0060775C" w:rsidP="0060485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775C" w:rsidRDefault="0060775C" w:rsidP="006048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775C" w:rsidRPr="00E96D2F" w:rsidRDefault="0060775C" w:rsidP="006048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Начальник отдела строительства, архитектуры, жилищно-коммунального хозяйства администрации Выгоничского района;</w:t>
            </w: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</w:t>
            </w:r>
            <w:r w:rsidRPr="00E467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отдела экономического развития и потребительского рынка администрации Выгоничского района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 1 категории отдела экономического развития 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потребительского рынка администрации Выгоничского района</w:t>
            </w:r>
          </w:p>
          <w:p w:rsidR="0060775C" w:rsidRPr="00DC3315" w:rsidRDefault="0060775C" w:rsidP="0060485B">
            <w:pP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60775C" w:rsidRDefault="0060775C" w:rsidP="0060485B">
            <w:pP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60775C" w:rsidRPr="00E96D2F" w:rsidRDefault="0060775C" w:rsidP="0060485B">
            <w:pP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60775C" w:rsidRPr="00E96D2F" w:rsidRDefault="0060775C" w:rsidP="0060485B">
            <w:pP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60775C" w:rsidRPr="00E96D2F" w:rsidRDefault="0060775C" w:rsidP="0060485B">
            <w:pP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60775C" w:rsidRPr="00E96D2F" w:rsidRDefault="0060775C" w:rsidP="0060485B">
            <w:pP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77" w:type="dxa"/>
            <w:shd w:val="clear" w:color="auto" w:fill="auto"/>
          </w:tcPr>
          <w:p w:rsidR="0060775C" w:rsidRPr="0028741B" w:rsidRDefault="0060775C" w:rsidP="006048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41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 первом полугодии 2024 года</w:t>
            </w:r>
          </w:p>
          <w:p w:rsidR="0060775C" w:rsidRPr="0028741B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Pr="0028741B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Pr="0028741B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Pr="0028741B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Pr="0028741B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Pr="0028741B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Pr="0028741B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Pr="0028741B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Pr="0028741B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Pr="0028741B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Pr="0028741B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775C" w:rsidRPr="00025BA0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60775C" w:rsidRPr="00025BA0" w:rsidTr="0060485B">
        <w:trPr>
          <w:trHeight w:val="5731"/>
        </w:trPr>
        <w:tc>
          <w:tcPr>
            <w:tcW w:w="498" w:type="dxa"/>
            <w:vMerge/>
            <w:shd w:val="clear" w:color="auto" w:fill="auto"/>
          </w:tcPr>
          <w:p w:rsidR="0060775C" w:rsidRPr="00025BA0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54" w:type="dxa"/>
            <w:vMerge/>
            <w:shd w:val="clear" w:color="auto" w:fill="auto"/>
          </w:tcPr>
          <w:p w:rsidR="0060775C" w:rsidRPr="00025BA0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856" w:type="dxa"/>
            <w:shd w:val="clear" w:color="auto" w:fill="auto"/>
          </w:tcPr>
          <w:p w:rsidR="0060775C" w:rsidRPr="00E96D2F" w:rsidRDefault="0060775C" w:rsidP="0060485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2.Осуществление профилактического визита в отношении контролируемых лиц, определенных приложением № 2.</w:t>
            </w:r>
          </w:p>
        </w:tc>
        <w:tc>
          <w:tcPr>
            <w:tcW w:w="1985" w:type="dxa"/>
            <w:vMerge/>
            <w:shd w:val="clear" w:color="auto" w:fill="auto"/>
          </w:tcPr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  <w:shd w:val="clear" w:color="auto" w:fill="auto"/>
          </w:tcPr>
          <w:p w:rsidR="0060775C" w:rsidRPr="0028741B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315"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60775C" w:rsidRPr="00025BA0" w:rsidTr="0060485B">
        <w:trPr>
          <w:trHeight w:val="3960"/>
        </w:trPr>
        <w:tc>
          <w:tcPr>
            <w:tcW w:w="498" w:type="dxa"/>
            <w:vMerge/>
            <w:shd w:val="clear" w:color="auto" w:fill="auto"/>
          </w:tcPr>
          <w:p w:rsidR="0060775C" w:rsidRPr="00025BA0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54" w:type="dxa"/>
            <w:vMerge/>
            <w:shd w:val="clear" w:color="auto" w:fill="auto"/>
          </w:tcPr>
          <w:p w:rsidR="0060775C" w:rsidRPr="00025BA0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856" w:type="dxa"/>
            <w:shd w:val="clear" w:color="auto" w:fill="auto"/>
          </w:tcPr>
          <w:p w:rsidR="0060775C" w:rsidRPr="0028741B" w:rsidRDefault="0060775C" w:rsidP="0060485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3.Осуществление </w:t>
            </w:r>
            <w:r w:rsidRPr="00DC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обязательного профилактического визита в отношении контролируемых лиц, приступивших к осуществлению деятельности в сфере пассажирских перевозок, определенных приложением №2</w:t>
            </w:r>
          </w:p>
          <w:p w:rsidR="0060775C" w:rsidRPr="0028741B" w:rsidRDefault="0060775C" w:rsidP="0060485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  <w:shd w:val="clear" w:color="auto" w:fill="auto"/>
          </w:tcPr>
          <w:p w:rsidR="0060775C" w:rsidRPr="0028741B" w:rsidRDefault="0060775C" w:rsidP="006048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315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 со дня начала деятельности или заключения договора</w:t>
            </w:r>
          </w:p>
        </w:tc>
      </w:tr>
      <w:tr w:rsidR="0060775C" w:rsidRPr="00025BA0" w:rsidTr="0060485B">
        <w:trPr>
          <w:trHeight w:val="5731"/>
        </w:trPr>
        <w:tc>
          <w:tcPr>
            <w:tcW w:w="498" w:type="dxa"/>
            <w:vMerge/>
            <w:shd w:val="clear" w:color="auto" w:fill="auto"/>
          </w:tcPr>
          <w:p w:rsidR="0060775C" w:rsidRPr="00025BA0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54" w:type="dxa"/>
            <w:vMerge/>
            <w:shd w:val="clear" w:color="auto" w:fill="auto"/>
          </w:tcPr>
          <w:p w:rsidR="0060775C" w:rsidRPr="00025BA0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856" w:type="dxa"/>
            <w:shd w:val="clear" w:color="auto" w:fill="auto"/>
          </w:tcPr>
          <w:p w:rsidR="0060775C" w:rsidRPr="00DC3315" w:rsidRDefault="0060775C" w:rsidP="0060485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4.Осуществление профилактического визита по заявлению контролируемого лица о проведении в отношении него профилактического визита. Дата проведения контрольным органом согласовывается с контролируемым лицом не позднее 20 дней с момента принятия контрольным органом решения о проведении такого профилактического визита.  </w:t>
            </w:r>
          </w:p>
          <w:p w:rsidR="0060775C" w:rsidRPr="0028741B" w:rsidRDefault="0060775C" w:rsidP="0060485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о проведении профилактического визита дополняется в приложение № 2</w:t>
            </w:r>
          </w:p>
        </w:tc>
        <w:tc>
          <w:tcPr>
            <w:tcW w:w="1985" w:type="dxa"/>
            <w:vMerge/>
            <w:shd w:val="clear" w:color="auto" w:fill="auto"/>
          </w:tcPr>
          <w:p w:rsidR="0060775C" w:rsidRDefault="0060775C" w:rsidP="006048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  <w:shd w:val="clear" w:color="auto" w:fill="auto"/>
          </w:tcPr>
          <w:p w:rsidR="0060775C" w:rsidRPr="0028741B" w:rsidRDefault="0060775C" w:rsidP="006048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315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 по мере поступления заявлений</w:t>
            </w:r>
          </w:p>
        </w:tc>
      </w:tr>
      <w:tr w:rsidR="0060775C" w:rsidRPr="00025BA0" w:rsidTr="0060485B">
        <w:tc>
          <w:tcPr>
            <w:tcW w:w="498" w:type="dxa"/>
            <w:shd w:val="clear" w:color="auto" w:fill="auto"/>
          </w:tcPr>
          <w:p w:rsidR="0060775C" w:rsidRPr="00025BA0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25BA0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2054" w:type="dxa"/>
            <w:shd w:val="clear" w:color="auto" w:fill="auto"/>
          </w:tcPr>
          <w:p w:rsidR="0060775C" w:rsidRPr="00025BA0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25BA0">
              <w:rPr>
                <w:rFonts w:ascii="Times New Roman" w:eastAsia="Calibri" w:hAnsi="Times New Roman" w:cs="Times New Roman"/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3856" w:type="dxa"/>
            <w:shd w:val="clear" w:color="auto" w:fill="auto"/>
          </w:tcPr>
          <w:p w:rsidR="0060775C" w:rsidRPr="00025BA0" w:rsidRDefault="0060775C" w:rsidP="0060485B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28741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Объявление конт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ролируемому лицу предостережения</w:t>
            </w:r>
            <w:r w:rsidRPr="0028741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о недопустимости нарушения обязательных требований и предлагает принять меры по обеспечению соблюдения обязательных требований.</w:t>
            </w:r>
          </w:p>
        </w:tc>
        <w:tc>
          <w:tcPr>
            <w:tcW w:w="1985" w:type="dxa"/>
            <w:shd w:val="clear" w:color="auto" w:fill="auto"/>
          </w:tcPr>
          <w:p w:rsidR="0060775C" w:rsidRPr="00116002" w:rsidRDefault="0060775C" w:rsidP="006048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002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отдела строительства, архитектуры, жилищно-коммунального хозяйства администрации Выгоничского района;</w:t>
            </w:r>
          </w:p>
          <w:p w:rsidR="0060775C" w:rsidRPr="00116002" w:rsidRDefault="0060775C" w:rsidP="006048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002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отдела экономическо</w:t>
            </w:r>
            <w:r w:rsidRPr="0011600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го развития и потребительского рынка администрации Выгоничского района;</w:t>
            </w:r>
          </w:p>
          <w:p w:rsidR="0060775C" w:rsidRPr="00025BA0" w:rsidRDefault="0060775C" w:rsidP="006048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116002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 1 категории отдела экономического развития и потребительского рынка администрации Выгоничского района</w:t>
            </w:r>
          </w:p>
        </w:tc>
        <w:tc>
          <w:tcPr>
            <w:tcW w:w="1177" w:type="dxa"/>
            <w:shd w:val="clear" w:color="auto" w:fill="auto"/>
          </w:tcPr>
          <w:p w:rsidR="0060775C" w:rsidRPr="00025BA0" w:rsidRDefault="0060775C" w:rsidP="006048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28741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 течение года, по мере поступления информации</w:t>
            </w:r>
          </w:p>
        </w:tc>
      </w:tr>
    </w:tbl>
    <w:p w:rsidR="0060775C" w:rsidRDefault="0060775C" w:rsidP="0060775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0775C" w:rsidRPr="00347DB9" w:rsidRDefault="0060775C" w:rsidP="0060775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7D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4. Показатели результативности и эффективности Программы профилактики.</w:t>
      </w:r>
    </w:p>
    <w:p w:rsidR="0060775C" w:rsidRPr="00347DB9" w:rsidRDefault="0060775C" w:rsidP="006077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775C" w:rsidRPr="00BE444B" w:rsidRDefault="0060775C" w:rsidP="006077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</w:t>
      </w:r>
      <w:r w:rsidRPr="00BE4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Показатели результативности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Выгоничского муниципальн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района Брянской области на </w:t>
      </w:r>
      <w:r w:rsidRPr="00BE4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E4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постановлением администрации Выгоничского района 02.12.2022 № 777</w:t>
      </w:r>
      <w:r w:rsidRPr="00BE4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0775C" w:rsidRPr="00BE444B" w:rsidRDefault="0060775C" w:rsidP="006077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2023 года:</w:t>
      </w:r>
    </w:p>
    <w:p w:rsidR="0060775C" w:rsidRPr="00BE444B" w:rsidRDefault="0060775C" w:rsidP="006077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показатель №1 составил - 100% (показатель выполнен);</w:t>
      </w:r>
    </w:p>
    <w:p w:rsidR="0060775C" w:rsidRPr="00BE444B" w:rsidRDefault="0060775C" w:rsidP="006077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показатель №2 составил - 1 ед. (показатель выполнен);</w:t>
      </w:r>
    </w:p>
    <w:p w:rsidR="0060775C" w:rsidRPr="00BE444B" w:rsidRDefault="0060775C" w:rsidP="006077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показатель №3 – отсутствовало фактическое событие (показатель не выполнен); </w:t>
      </w:r>
    </w:p>
    <w:p w:rsidR="0060775C" w:rsidRPr="00BE444B" w:rsidRDefault="0060775C" w:rsidP="006077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показатель №4 составил - 0% (показатель выполнен);</w:t>
      </w:r>
    </w:p>
    <w:p w:rsidR="0060775C" w:rsidRPr="00BE444B" w:rsidRDefault="0060775C" w:rsidP="006077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показатель №5 составил - 0% (показатель выполнен);</w:t>
      </w:r>
    </w:p>
    <w:p w:rsidR="0060775C" w:rsidRPr="00BE444B" w:rsidRDefault="0060775C" w:rsidP="006077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показатель №6 – не исполнен, в связи с отсутствием правоприменительной практики по осуществлению муниципального контроля (показатель не выполнен).</w:t>
      </w:r>
    </w:p>
    <w:p w:rsidR="0060775C" w:rsidRDefault="0060775C" w:rsidP="006077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 результативность и эффективность программы Профилактики по итогам 2023 года составили 66,6 %.</w:t>
      </w:r>
    </w:p>
    <w:p w:rsidR="0060775C" w:rsidRDefault="0060775C" w:rsidP="006077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 </w:t>
      </w:r>
      <w:r w:rsidRPr="0034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Показатели результативности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2024 год </w:t>
      </w:r>
      <w:r w:rsidRPr="0034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профилактики определяются в соответствии со следующей таблицей:</w:t>
      </w:r>
    </w:p>
    <w:p w:rsidR="0060775C" w:rsidRDefault="0060775C" w:rsidP="006077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147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4752"/>
        <w:gridCol w:w="3827"/>
      </w:tblGrid>
      <w:tr w:rsidR="0060775C" w:rsidRPr="00347DB9" w:rsidTr="006048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75C" w:rsidRPr="00347DB9" w:rsidRDefault="0060775C" w:rsidP="00604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47DB9">
              <w:rPr>
                <w:rFonts w:ascii="Times New Roman" w:eastAsia="Times New Roman" w:hAnsi="Times New Roman" w:cs="Times New Roman"/>
                <w:sz w:val="28"/>
                <w:szCs w:val="20"/>
              </w:rPr>
              <w:lastRenderedPageBreak/>
              <w:t>№ п/п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75C" w:rsidRPr="00347DB9" w:rsidRDefault="0060775C" w:rsidP="00604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47DB9">
              <w:rPr>
                <w:rFonts w:ascii="Times New Roman" w:eastAsia="Times New Roman" w:hAnsi="Times New Roman" w:cs="Times New Roman"/>
                <w:sz w:val="28"/>
                <w:szCs w:val="20"/>
              </w:rPr>
              <w:t>Наименование показателя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75C" w:rsidRPr="00347DB9" w:rsidRDefault="0060775C" w:rsidP="00604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47DB9">
              <w:rPr>
                <w:rFonts w:ascii="Times New Roman" w:eastAsia="Times New Roman" w:hAnsi="Times New Roman" w:cs="Times New Roman"/>
                <w:sz w:val="28"/>
                <w:szCs w:val="20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60775C" w:rsidRPr="00347DB9" w:rsidTr="006048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75C" w:rsidRPr="00347DB9" w:rsidRDefault="0060775C" w:rsidP="00604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47DB9">
              <w:rPr>
                <w:rFonts w:ascii="Times New Roman" w:eastAsia="Times New Roman" w:hAnsi="Times New Roman" w:cs="Times New Roman"/>
                <w:sz w:val="28"/>
                <w:szCs w:val="20"/>
              </w:rPr>
              <w:t>1.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75C" w:rsidRPr="00347DB9" w:rsidRDefault="0060775C" w:rsidP="006048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47DB9">
              <w:rPr>
                <w:rFonts w:ascii="Times New Roman" w:eastAsia="Times New Roman" w:hAnsi="Times New Roman" w:cs="Times New Roman"/>
                <w:sz w:val="28"/>
                <w:szCs w:val="20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75C" w:rsidRPr="00347DB9" w:rsidRDefault="0060775C" w:rsidP="00604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47DB9">
              <w:rPr>
                <w:rFonts w:ascii="Times New Roman" w:eastAsia="Times New Roman" w:hAnsi="Times New Roman" w:cs="Times New Roman"/>
                <w:sz w:val="28"/>
                <w:szCs w:val="20"/>
              </w:rPr>
              <w:t>100 %</w:t>
            </w:r>
          </w:p>
        </w:tc>
      </w:tr>
      <w:tr w:rsidR="0060775C" w:rsidRPr="00347DB9" w:rsidTr="006048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75C" w:rsidRPr="00347DB9" w:rsidRDefault="0060775C" w:rsidP="00604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47DB9">
              <w:rPr>
                <w:rFonts w:ascii="Times New Roman" w:eastAsia="Times New Roman" w:hAnsi="Times New Roman" w:cs="Times New Roman"/>
                <w:sz w:val="28"/>
                <w:szCs w:val="20"/>
              </w:rPr>
              <w:t>2.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75C" w:rsidRPr="00347DB9" w:rsidRDefault="0060775C" w:rsidP="006048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Количество размещенных</w:t>
            </w:r>
            <w:r w:rsidRPr="00347DB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75C" w:rsidRPr="00347DB9" w:rsidRDefault="0060775C" w:rsidP="00604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47DB9">
              <w:rPr>
                <w:rFonts w:ascii="Times New Roman" w:eastAsia="Times New Roman" w:hAnsi="Times New Roman" w:cs="Times New Roman"/>
                <w:sz w:val="28"/>
                <w:szCs w:val="20"/>
              </w:rPr>
              <w:t>1</w:t>
            </w:r>
          </w:p>
        </w:tc>
      </w:tr>
      <w:tr w:rsidR="0060775C" w:rsidRPr="00347DB9" w:rsidTr="006048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75C" w:rsidRPr="00347DB9" w:rsidRDefault="0060775C" w:rsidP="00604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47DB9">
              <w:rPr>
                <w:rFonts w:ascii="Times New Roman" w:eastAsia="Times New Roman" w:hAnsi="Times New Roman" w:cs="Times New Roman"/>
                <w:sz w:val="28"/>
                <w:szCs w:val="20"/>
              </w:rPr>
              <w:t>3.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75C" w:rsidRPr="00347DB9" w:rsidRDefault="0060775C" w:rsidP="006048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47DB9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Доля случаев объявления предостережений в общем количестве случаев </w:t>
            </w:r>
            <w:r w:rsidRPr="00347DB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выявления готовящихся нарушений обязательных требований </w:t>
            </w:r>
            <w:r w:rsidRPr="00347DB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75C" w:rsidRPr="00347DB9" w:rsidRDefault="0060775C" w:rsidP="00604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47DB9">
              <w:rPr>
                <w:rFonts w:ascii="Times New Roman" w:eastAsia="Times New Roman" w:hAnsi="Times New Roman" w:cs="Times New Roman"/>
                <w:sz w:val="28"/>
                <w:szCs w:val="20"/>
              </w:rPr>
              <w:t>100 %</w:t>
            </w:r>
          </w:p>
          <w:p w:rsidR="0060775C" w:rsidRPr="00347DB9" w:rsidRDefault="0060775C" w:rsidP="00604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47DB9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(если имелись случаи </w:t>
            </w:r>
            <w:r w:rsidRPr="00347DB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выявления готовящихся нарушений обязательных требований </w:t>
            </w:r>
            <w:r w:rsidRPr="00347DB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или признаков нарушений обязательных требований</w:t>
            </w:r>
            <w:r w:rsidRPr="00347DB9">
              <w:rPr>
                <w:rFonts w:ascii="Times New Roman" w:eastAsia="Times New Roman" w:hAnsi="Times New Roman" w:cs="Times New Roman"/>
                <w:sz w:val="28"/>
                <w:szCs w:val="20"/>
              </w:rPr>
              <w:t>)</w:t>
            </w:r>
          </w:p>
        </w:tc>
      </w:tr>
      <w:tr w:rsidR="0060775C" w:rsidRPr="00347DB9" w:rsidTr="006048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75C" w:rsidRPr="00347DB9" w:rsidRDefault="0060775C" w:rsidP="00604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47DB9">
              <w:rPr>
                <w:rFonts w:ascii="Times New Roman" w:eastAsia="Times New Roman" w:hAnsi="Times New Roman" w:cs="Times New Roman"/>
                <w:sz w:val="28"/>
                <w:szCs w:val="20"/>
              </w:rPr>
              <w:t>4.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75C" w:rsidRPr="00347DB9" w:rsidRDefault="0060775C" w:rsidP="006048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47DB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75C" w:rsidRPr="00347DB9" w:rsidRDefault="0060775C" w:rsidP="00604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47DB9">
              <w:rPr>
                <w:rFonts w:ascii="Times New Roman" w:eastAsia="Times New Roman" w:hAnsi="Times New Roman" w:cs="Times New Roman"/>
                <w:sz w:val="28"/>
                <w:szCs w:val="20"/>
              </w:rPr>
              <w:t>0%</w:t>
            </w:r>
          </w:p>
        </w:tc>
      </w:tr>
      <w:tr w:rsidR="0060775C" w:rsidRPr="00347DB9" w:rsidTr="006048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75C" w:rsidRPr="00347DB9" w:rsidRDefault="0060775C" w:rsidP="00604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47DB9">
              <w:rPr>
                <w:rFonts w:ascii="Times New Roman" w:eastAsia="Times New Roman" w:hAnsi="Times New Roman" w:cs="Times New Roman"/>
                <w:sz w:val="28"/>
                <w:szCs w:val="20"/>
              </w:rPr>
              <w:t>5.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75C" w:rsidRPr="00347DB9" w:rsidRDefault="0060775C" w:rsidP="006048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47DB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Pr="00347DB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0"/>
              </w:rPr>
              <w:t xml:space="preserve"> </w:t>
            </w:r>
            <w:r w:rsidRPr="00347DB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в сфере благоустройства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75C" w:rsidRPr="00347DB9" w:rsidRDefault="0060775C" w:rsidP="00604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47DB9">
              <w:rPr>
                <w:rFonts w:ascii="Times New Roman" w:eastAsia="Times New Roman" w:hAnsi="Times New Roman" w:cs="Times New Roman"/>
                <w:sz w:val="28"/>
                <w:szCs w:val="20"/>
              </w:rPr>
              <w:t>0%</w:t>
            </w:r>
          </w:p>
        </w:tc>
      </w:tr>
      <w:tr w:rsidR="0060775C" w:rsidRPr="00347DB9" w:rsidTr="006048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5C" w:rsidRPr="00347DB9" w:rsidRDefault="0060775C" w:rsidP="00604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47DB9">
              <w:rPr>
                <w:rFonts w:ascii="Times New Roman" w:eastAsia="Times New Roman" w:hAnsi="Times New Roman" w:cs="Times New Roman"/>
                <w:sz w:val="28"/>
                <w:szCs w:val="20"/>
              </w:rPr>
              <w:t>6.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5C" w:rsidRPr="00347DB9" w:rsidRDefault="0060775C" w:rsidP="006048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47DB9">
              <w:rPr>
                <w:rFonts w:ascii="Times New Roman" w:eastAsia="Times New Roman" w:hAnsi="Times New Roman" w:cs="Times New Roman"/>
                <w:sz w:val="28"/>
                <w:szCs w:val="20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60775C" w:rsidRPr="00347DB9" w:rsidRDefault="0060775C" w:rsidP="006048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5C" w:rsidRPr="00347DB9" w:rsidRDefault="0060775C" w:rsidP="00604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47DB9">
              <w:rPr>
                <w:rFonts w:ascii="Times New Roman" w:eastAsia="Times New Roman" w:hAnsi="Times New Roman" w:cs="Times New Roman"/>
                <w:sz w:val="28"/>
                <w:szCs w:val="20"/>
              </w:rPr>
              <w:t>исполнено/не исполнено</w:t>
            </w:r>
          </w:p>
        </w:tc>
      </w:tr>
    </w:tbl>
    <w:p w:rsidR="0060775C" w:rsidRPr="00347DB9" w:rsidRDefault="0060775C" w:rsidP="006077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34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оценкой эффективности Программы</w:t>
      </w:r>
      <w:r w:rsidRPr="00347DB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34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профилактики понимается оценка изменения количества нарушений обязательных требований</w:t>
      </w:r>
      <w:r w:rsidRPr="00347DB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347DB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 итогам проведенных профилактических мероприятий. </w:t>
      </w:r>
    </w:p>
    <w:p w:rsidR="0060775C" w:rsidRPr="00347DB9" w:rsidRDefault="0060775C" w:rsidP="006077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D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Ежегодная оценка результативности и эффективности </w:t>
      </w:r>
      <w:r w:rsidRPr="0034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профилактики осуществляется Отделом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экономического развития и потребительского рынка</w:t>
      </w:r>
      <w:r w:rsidRPr="0034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Выгоничского</w:t>
      </w:r>
      <w:r w:rsidRPr="0034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2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района.</w:t>
      </w:r>
    </w:p>
    <w:p w:rsidR="0060775C" w:rsidRDefault="0060775C" w:rsidP="00607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D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Для осуществления ежегодной оценки результативности и эффективности </w:t>
      </w:r>
      <w:r w:rsidRPr="0034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профилактики не позднее 1 июля года, следующего за отчетным, </w:t>
      </w:r>
      <w:r w:rsidRPr="00116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Отделом экономического развития и потребительского рынка администрации Выг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оничского района</w:t>
      </w:r>
      <w:r w:rsidRPr="0034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347DB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. </w:t>
      </w:r>
    </w:p>
    <w:p w:rsidR="0060775C" w:rsidRPr="000E5CBB" w:rsidRDefault="0060775C" w:rsidP="000E5C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sectPr w:rsidR="0060775C" w:rsidRPr="000E5CBB" w:rsidSect="00F4738C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  <w:r w:rsidRPr="00347DB9">
        <w:rPr>
          <w:rFonts w:ascii="Times New Roman" w:eastAsia="Calibri" w:hAnsi="Times New Roman" w:cs="Times New Roman"/>
          <w:sz w:val="28"/>
          <w:szCs w:val="28"/>
        </w:rPr>
        <w:t>Реализация Программы осуществляется путем исполнения организационных и профилактических мероприятий в соответствии с Планом профилактических мероприятий при осуществлении муниципального контроля на автомобильном транспорте,</w:t>
      </w:r>
      <w:r w:rsidRPr="00347DB9">
        <w:rPr>
          <w:rFonts w:ascii="Times New Roman" w:eastAsia="Calibri" w:hAnsi="Times New Roman" w:cs="Times New Roman"/>
        </w:rPr>
        <w:t xml:space="preserve"> </w:t>
      </w:r>
      <w:r w:rsidRPr="00347DB9">
        <w:rPr>
          <w:rFonts w:ascii="Times New Roman" w:eastAsia="Calibri" w:hAnsi="Times New Roman" w:cs="Times New Roman"/>
          <w:sz w:val="28"/>
          <w:szCs w:val="28"/>
        </w:rPr>
        <w:t>городском на</w:t>
      </w:r>
      <w:r w:rsidR="000E5CBB">
        <w:rPr>
          <w:rFonts w:ascii="Times New Roman" w:eastAsia="Calibri" w:hAnsi="Times New Roman" w:cs="Times New Roman"/>
          <w:sz w:val="28"/>
          <w:szCs w:val="28"/>
        </w:rPr>
        <w:t xml:space="preserve">земном электрическом транспорте </w:t>
      </w:r>
      <w:r w:rsidRPr="00347DB9">
        <w:rPr>
          <w:rFonts w:ascii="Times New Roman" w:eastAsia="Calibri" w:hAnsi="Times New Roman" w:cs="Times New Roman"/>
          <w:sz w:val="28"/>
          <w:szCs w:val="28"/>
        </w:rPr>
        <w:t>и в дорожном хозяйстве</w:t>
      </w:r>
      <w:r w:rsidRPr="00347DB9">
        <w:rPr>
          <w:rFonts w:ascii="Times New Roman" w:eastAsia="BatangChe" w:hAnsi="Times New Roman" w:cs="Times New Roman"/>
          <w:color w:val="000000"/>
          <w:sz w:val="28"/>
          <w:szCs w:val="28"/>
        </w:rPr>
        <w:t xml:space="preserve"> на территории</w:t>
      </w:r>
      <w:r w:rsidRPr="00347DB9">
        <w:rPr>
          <w:rFonts w:ascii="Times New Roman" w:eastAsia="BatangChe" w:hAnsi="Times New Roman" w:cs="Times New Roman"/>
          <w:kern w:val="1"/>
          <w:sz w:val="28"/>
          <w:szCs w:val="28"/>
          <w:lang w:eastAsia="ar-SA"/>
        </w:rPr>
        <w:t xml:space="preserve"> </w:t>
      </w:r>
      <w:r>
        <w:rPr>
          <w:rFonts w:ascii="Times New Roman" w:eastAsia="BatangChe" w:hAnsi="Times New Roman" w:cs="Times New Roman"/>
          <w:kern w:val="1"/>
          <w:sz w:val="28"/>
          <w:szCs w:val="28"/>
          <w:lang w:eastAsia="ar-SA"/>
        </w:rPr>
        <w:t>Выгоничского</w:t>
      </w:r>
      <w:r w:rsidRPr="00347DB9">
        <w:rPr>
          <w:rFonts w:ascii="Times New Roman" w:eastAsia="BatangChe" w:hAnsi="Times New Roman" w:cs="Times New Roman"/>
          <w:kern w:val="1"/>
          <w:sz w:val="28"/>
          <w:szCs w:val="28"/>
          <w:lang w:eastAsia="ar-SA"/>
        </w:rPr>
        <w:t xml:space="preserve"> муниципального района</w:t>
      </w:r>
      <w:r w:rsidRPr="00347DB9">
        <w:rPr>
          <w:rFonts w:ascii="Times New Roman" w:eastAsia="BatangChe" w:hAnsi="Times New Roman" w:cs="Times New Roman"/>
          <w:kern w:val="2"/>
          <w:sz w:val="28"/>
          <w:szCs w:val="28"/>
          <w:lang w:eastAsia="ar-SA"/>
        </w:rPr>
        <w:t xml:space="preserve"> Брянской области 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на 2024</w:t>
      </w:r>
      <w:r w:rsidRPr="00347DB9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год.</w:t>
      </w:r>
      <w:bookmarkStart w:id="0" w:name="_GoBack"/>
      <w:bookmarkEnd w:id="0"/>
    </w:p>
    <w:p w:rsidR="0060775C" w:rsidRPr="00081782" w:rsidRDefault="0060775C" w:rsidP="0060775C">
      <w:pPr>
        <w:widowControl w:val="0"/>
        <w:suppressAutoHyphens/>
        <w:spacing w:after="0" w:line="240" w:lineRule="auto"/>
        <w:ind w:leftChars="4444" w:left="9780" w:hangingChars="1" w:hanging="3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</w:pPr>
      <w:r w:rsidRPr="0008178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lastRenderedPageBreak/>
        <w:t>Прило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жение № 2</w:t>
      </w:r>
    </w:p>
    <w:p w:rsidR="0060775C" w:rsidRPr="00081782" w:rsidRDefault="0060775C" w:rsidP="0060775C">
      <w:pPr>
        <w:widowControl w:val="0"/>
        <w:suppressAutoHyphens/>
        <w:spacing w:after="0" w:line="240" w:lineRule="auto"/>
        <w:ind w:leftChars="4444" w:left="9780" w:hangingChars="1" w:hanging="3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</w:pPr>
      <w:r w:rsidRPr="0008178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Утверждено</w:t>
      </w:r>
    </w:p>
    <w:p w:rsidR="0060775C" w:rsidRPr="00081782" w:rsidRDefault="0060775C" w:rsidP="0060775C">
      <w:pPr>
        <w:widowControl w:val="0"/>
        <w:suppressAutoHyphens/>
        <w:spacing w:after="0" w:line="240" w:lineRule="auto"/>
        <w:ind w:leftChars="4444" w:left="9780" w:hangingChars="1" w:hanging="3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</w:pPr>
      <w:r w:rsidRPr="0008178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постановлением</w:t>
      </w:r>
    </w:p>
    <w:p w:rsidR="0060775C" w:rsidRPr="00081782" w:rsidRDefault="0060775C" w:rsidP="0060775C">
      <w:pPr>
        <w:widowControl w:val="0"/>
        <w:suppressAutoHyphens/>
        <w:spacing w:after="0" w:line="240" w:lineRule="auto"/>
        <w:ind w:leftChars="4444" w:left="9780" w:hangingChars="1" w:hanging="3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</w:pPr>
      <w:r w:rsidRPr="0008178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администрации Выгоничского района</w:t>
      </w:r>
    </w:p>
    <w:p w:rsidR="0060775C" w:rsidRPr="00081782" w:rsidRDefault="0060775C" w:rsidP="0060775C">
      <w:pPr>
        <w:widowControl w:val="0"/>
        <w:suppressAutoHyphens/>
        <w:spacing w:after="0" w:line="240" w:lineRule="auto"/>
        <w:ind w:leftChars="4444" w:left="9780" w:hangingChars="1" w:hanging="3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</w:pPr>
      <w:r w:rsidRPr="0008178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04.12.</w:t>
      </w:r>
      <w:r w:rsidRPr="0008178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2023 года №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 xml:space="preserve"> 555</w:t>
      </w:r>
    </w:p>
    <w:p w:rsidR="0060775C" w:rsidRPr="00081782" w:rsidRDefault="0060775C" w:rsidP="0060775C">
      <w:pPr>
        <w:widowControl w:val="0"/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</w:pPr>
    </w:p>
    <w:p w:rsidR="0060775C" w:rsidRPr="00081782" w:rsidRDefault="0060775C" w:rsidP="0060775C">
      <w:pPr>
        <w:shd w:val="clear" w:color="auto" w:fill="FFFFFF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</w:pPr>
    </w:p>
    <w:p w:rsidR="0060775C" w:rsidRPr="00081782" w:rsidRDefault="0060775C" w:rsidP="0060775C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</w:pPr>
    </w:p>
    <w:p w:rsidR="0060775C" w:rsidRPr="00081782" w:rsidRDefault="0060775C" w:rsidP="0060775C">
      <w:pPr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</w:pPr>
      <w:r w:rsidRPr="00081782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ru-RU"/>
        </w:rPr>
        <w:t>Перечень контролируемых лиц для проведения</w:t>
      </w:r>
    </w:p>
    <w:p w:rsidR="0060775C" w:rsidRPr="00081782" w:rsidRDefault="0060775C" w:rsidP="0060775C">
      <w:pPr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32"/>
          <w:szCs w:val="32"/>
          <w:lang w:eastAsia="ru-RU"/>
        </w:rPr>
      </w:pPr>
      <w:r w:rsidRPr="00081782">
        <w:rPr>
          <w:rFonts w:ascii="Times New Roman" w:eastAsia="Times New Roman" w:hAnsi="Times New Roman" w:cs="Times New Roman"/>
          <w:b/>
          <w:color w:val="000000"/>
          <w:position w:val="-1"/>
          <w:sz w:val="32"/>
          <w:szCs w:val="32"/>
          <w:lang w:eastAsia="ru-RU"/>
        </w:rPr>
        <w:t xml:space="preserve">профилактических визитов в 2024 году </w:t>
      </w:r>
    </w:p>
    <w:p w:rsidR="0060775C" w:rsidRPr="00081782" w:rsidRDefault="0060775C" w:rsidP="0060775C">
      <w:pPr>
        <w:suppressAutoHyphens/>
        <w:spacing w:after="0" w:line="240" w:lineRule="auto"/>
        <w:ind w:left="2" w:hangingChars="1" w:hanging="2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tbl>
      <w:tblPr>
        <w:tblW w:w="14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1"/>
        <w:gridCol w:w="2211"/>
        <w:gridCol w:w="2083"/>
        <w:gridCol w:w="2022"/>
        <w:gridCol w:w="1861"/>
        <w:gridCol w:w="1861"/>
        <w:gridCol w:w="1861"/>
        <w:gridCol w:w="2153"/>
      </w:tblGrid>
      <w:tr w:rsidR="0060775C" w:rsidRPr="00081782" w:rsidTr="0060485B">
        <w:trPr>
          <w:trHeight w:val="202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75C" w:rsidRPr="00081782" w:rsidRDefault="0060775C" w:rsidP="0060485B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081782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ru-RU"/>
              </w:rPr>
              <w:t>№</w:t>
            </w:r>
          </w:p>
          <w:p w:rsidR="0060775C" w:rsidRPr="00081782" w:rsidRDefault="0060775C" w:rsidP="0060485B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081782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75C" w:rsidRPr="00081782" w:rsidRDefault="0060775C" w:rsidP="0060485B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081782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75C" w:rsidRPr="00081782" w:rsidRDefault="0060775C" w:rsidP="0060485B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081782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ru-RU"/>
              </w:rPr>
              <w:t>Фактическое место осуществления деятельности (место проведения проф. Визита)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75C" w:rsidRPr="00081782" w:rsidRDefault="0060775C" w:rsidP="0060485B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081782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75C" w:rsidRPr="00081782" w:rsidRDefault="0060775C" w:rsidP="0060485B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081782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ru-RU"/>
              </w:rPr>
              <w:t>Основание для проведения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75C" w:rsidRPr="00081782" w:rsidRDefault="0060775C" w:rsidP="0060485B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081782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ru-RU"/>
              </w:rPr>
              <w:t>Категория риска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75C" w:rsidRPr="00081782" w:rsidRDefault="0060775C" w:rsidP="0060485B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081782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ru-RU"/>
              </w:rPr>
              <w:t>Период проведения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75C" w:rsidRPr="00081782" w:rsidRDefault="0060775C" w:rsidP="0060485B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081782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60775C" w:rsidRPr="00081782" w:rsidTr="0060485B">
        <w:trPr>
          <w:trHeight w:val="92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75C" w:rsidRPr="00081782" w:rsidRDefault="0060775C" w:rsidP="0060485B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08178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75C" w:rsidRPr="00EB41AB" w:rsidRDefault="0060775C" w:rsidP="0060485B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Выгоничский</w:t>
            </w:r>
            <w:proofErr w:type="spellEnd"/>
            <w:r w:rsidRPr="00EB41AB">
              <w:rPr>
                <w:rFonts w:ascii="Times New Roman" w:eastAsia="Calibri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41AB">
              <w:rPr>
                <w:rFonts w:ascii="Times New Roman" w:eastAsia="Calibri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ДРСУч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– Обособленное подразделение АО</w:t>
            </w:r>
            <w:r w:rsidRPr="00EB41AB">
              <w:rPr>
                <w:rFonts w:ascii="Times New Roman" w:eastAsia="Calibri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"БРЯНСКАВТОДОР"</w:t>
            </w:r>
          </w:p>
          <w:p w:rsidR="0060775C" w:rsidRPr="00081782" w:rsidRDefault="0060775C" w:rsidP="0060485B">
            <w:pPr>
              <w:suppressAutoHyphens/>
              <w:spacing w:after="0" w:line="240" w:lineRule="auto"/>
              <w:ind w:left="2" w:hangingChars="1" w:hanging="2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75C" w:rsidRPr="00081782" w:rsidRDefault="0060775C" w:rsidP="0060485B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B41A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243361, Брянская </w:t>
            </w:r>
            <w:proofErr w:type="spellStart"/>
            <w:r w:rsidRPr="00EB41A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обл</w:t>
            </w:r>
            <w:proofErr w:type="spellEnd"/>
            <w:r w:rsidRPr="00EB41A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B41A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Выгоничский</w:t>
            </w:r>
            <w:proofErr w:type="spellEnd"/>
            <w:r w:rsidRPr="00EB41A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р-н, п. Выгоничи, ул. Ленина, дом № 1, корпус А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75C" w:rsidRPr="00081782" w:rsidRDefault="0060775C" w:rsidP="0060485B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B41A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3250510627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75C" w:rsidRPr="00081782" w:rsidRDefault="0060775C" w:rsidP="0060485B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08178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Статьи 8-9, п.3, ч.2 стати 44, ч. 6 стати 44, ч.5 статьи 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49  Федерального закона 248-ФЗ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75C" w:rsidRPr="00081782" w:rsidRDefault="0060775C" w:rsidP="0060485B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08178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75C" w:rsidRPr="00081782" w:rsidRDefault="0060775C" w:rsidP="0060485B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08178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 полугодие 2024 года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75C" w:rsidRPr="00081782" w:rsidRDefault="0060775C" w:rsidP="0060485B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Начальник отдела экономического развития и потребительского рынка А.М. Аносова</w:t>
            </w:r>
          </w:p>
          <w:p w:rsidR="0060775C" w:rsidRPr="00081782" w:rsidRDefault="0060775C" w:rsidP="0060485B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</w:tr>
      <w:tr w:rsidR="0060775C" w:rsidRPr="00081782" w:rsidTr="0060485B">
        <w:trPr>
          <w:trHeight w:val="94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75C" w:rsidRPr="00081782" w:rsidRDefault="0060775C" w:rsidP="0060485B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08178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75C" w:rsidRPr="00081782" w:rsidRDefault="0060775C" w:rsidP="0060485B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75C" w:rsidRPr="00081782" w:rsidRDefault="0060775C" w:rsidP="0060485B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75C" w:rsidRPr="00081782" w:rsidRDefault="0060775C" w:rsidP="0060485B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75C" w:rsidRPr="00081782" w:rsidRDefault="0060775C" w:rsidP="0060485B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75C" w:rsidRPr="00081782" w:rsidRDefault="0060775C" w:rsidP="0060485B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75C" w:rsidRPr="00081782" w:rsidRDefault="0060775C" w:rsidP="0060485B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75C" w:rsidRPr="00081782" w:rsidRDefault="0060775C" w:rsidP="0060485B">
            <w:pPr>
              <w:suppressAutoHyphens/>
              <w:spacing w:after="0" w:line="240" w:lineRule="auto"/>
              <w:ind w:left="2" w:hangingChars="1" w:hanging="2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</w:tr>
    </w:tbl>
    <w:p w:rsidR="0060775C" w:rsidRPr="00081782" w:rsidRDefault="0060775C" w:rsidP="0060775C">
      <w:pPr>
        <w:suppressAutoHyphens/>
        <w:spacing w:after="0" w:line="240" w:lineRule="auto"/>
        <w:ind w:left="2" w:hangingChars="1" w:hanging="2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</w:p>
    <w:p w:rsidR="0060775C" w:rsidRPr="00347DB9" w:rsidRDefault="0060775C" w:rsidP="006077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775C" w:rsidRPr="00347DB9" w:rsidRDefault="0060775C" w:rsidP="006077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775C" w:rsidRPr="00C31530" w:rsidRDefault="0060775C" w:rsidP="006077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64E" w:rsidRDefault="000E5CBB"/>
    <w:sectPr w:rsidR="006F364E" w:rsidSect="00081782">
      <w:pgSz w:w="16838" w:h="11906" w:orient="landscape"/>
      <w:pgMar w:top="1701" w:right="992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6B7FD0"/>
    <w:multiLevelType w:val="hybridMultilevel"/>
    <w:tmpl w:val="6FC8CD10"/>
    <w:lvl w:ilvl="0" w:tplc="D95C42F8">
      <w:start w:val="1"/>
      <w:numFmt w:val="decimal"/>
      <w:lvlText w:val="%1."/>
      <w:lvlJc w:val="left"/>
      <w:pPr>
        <w:ind w:left="12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F24"/>
    <w:rsid w:val="00067EA3"/>
    <w:rsid w:val="00087406"/>
    <w:rsid w:val="000E5CBB"/>
    <w:rsid w:val="0060775C"/>
    <w:rsid w:val="00CB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2B0DF"/>
  <w15:chartTrackingRefBased/>
  <w15:docId w15:val="{7F349DBB-9EEA-4008-B47B-9CBCBEEAD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75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775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77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E5C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5C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20</Pages>
  <Words>4157</Words>
  <Characters>23696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Каничева Наталья Николаевна</dc:creator>
  <cp:keywords/>
  <dc:description/>
  <cp:lastModifiedBy>Бутарева Александра Витальевна</cp:lastModifiedBy>
  <cp:revision>3</cp:revision>
  <cp:lastPrinted>2023-12-07T13:03:00Z</cp:lastPrinted>
  <dcterms:created xsi:type="dcterms:W3CDTF">2023-12-04T12:58:00Z</dcterms:created>
  <dcterms:modified xsi:type="dcterms:W3CDTF">2023-12-07T13:05:00Z</dcterms:modified>
</cp:coreProperties>
</file>