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РОССИЙСКАЯ ФЕДЕРАЦИЯ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АДМИНИСТРАЦИЯ ВЫГОНИЧСКОГО РАЙОНА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БРЯНСКОЙ ОБЛАСТИ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ПОСТАНОВЛЕНИЕ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26.07.2019г.   № 374/1      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 уточнении границ и мест расположения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избирательных участков образованных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сроком на пять лет для проведения выборов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на территории Выгоничского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муниципального</w:t>
      </w:r>
      <w:proofErr w:type="gramEnd"/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района.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связи с некоторыми изменениями, произошедшими в ранее утвержденных списках границ и мест расположения избирательных участков, образованных сроком на пять лет для проведения выборов на территории Выгоничского муниципального района, в соответствии с пунктом 7 статьи 4 Федерального Закона от 02 октября 2012 года №157-ФЗ «О внесении изменений в Федеральный Закон «О политических партиях» и Федеральный Закон «Об основных гарантиях избирательных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прав и права на участие в референдуме граждан Российской Федерации»:        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ПОСТАНОВЛЯЮ: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         1.Образовать двадцать шесть избирательных участков сроком на пять лет для проведения голосования и подсчета голосов избирателей на выборах на территории Выгоничского муниципального района согласно приложению.</w:t>
      </w: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         2.Обеспечить своевременное опубликование в средствах массовой информации списков избирательных участков с указанием их номеров и границ, мест нахождения избирательных комиссий, помещений для голосования и номеров телефонов избирательных комиссий.</w:t>
      </w:r>
      <w:proofErr w:type="gramEnd"/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       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Постановления администрации Выгоничского района от 17.07.2015г. №452 «Об уточнении границ и мест расположения избирательных участков, образованных сроком на пять лет для проведения выборов на территории Выгоничского муниципального района», от 28.05.2018г.   № 225 «О внесении изменений в постановление от 17.07.2015г. №452 «Об уточнении границ и мест расположения избирательных участков, образованных сроком на пять лет для проведения выборов на территории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Выгоничского муниципального района» считать утратившим силу.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4.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исполнением настоящего постановления возложить на начальника отдела организационно-контрольной и кадровой работы администрации района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Арсенкову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С.В.</w:t>
      </w:r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Врио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главы администрации района                            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О.А.Швецова</w:t>
      </w:r>
      <w:proofErr w:type="spellEnd"/>
    </w:p>
    <w:p w:rsidR="008A21B5" w:rsidRDefault="008A21B5" w:rsidP="008A21B5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A21B5" w:rsidRDefault="008A21B5" w:rsidP="008A21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5" w:tgtFrame="_blank" w:history="1">
        <w:r>
          <w:rPr>
            <w:rStyle w:val="a4"/>
            <w:rFonts w:ascii="Arial" w:hAnsi="Arial" w:cs="Arial"/>
            <w:color w:val="4196D2"/>
            <w:sz w:val="21"/>
            <w:szCs w:val="21"/>
          </w:rPr>
          <w:t>Приложение к Постановлению администрации района от 26.07.2019г. №374/1</w:t>
        </w:r>
      </w:hyperlink>
    </w:p>
    <w:p w:rsidR="00716D83" w:rsidRDefault="00716D83">
      <w:bookmarkStart w:id="0" w:name="_GoBack"/>
      <w:bookmarkEnd w:id="0"/>
    </w:p>
    <w:sectPr w:rsidR="00716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1B5"/>
    <w:rsid w:val="00716D83"/>
    <w:rsid w:val="008A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1B5"/>
    <w:rPr>
      <w:b/>
      <w:bCs/>
    </w:rPr>
  </w:style>
  <w:style w:type="character" w:customStyle="1" w:styleId="apple-converted-space">
    <w:name w:val="apple-converted-space"/>
    <w:basedOn w:val="a0"/>
    <w:rsid w:val="008A2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21B5"/>
    <w:rPr>
      <w:b/>
      <w:bCs/>
    </w:rPr>
  </w:style>
  <w:style w:type="character" w:customStyle="1" w:styleId="apple-converted-space">
    <w:name w:val="apple-converted-space"/>
    <w:basedOn w:val="a0"/>
    <w:rsid w:val="008A2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/images/pictures/vybory/2019/granicy-po-uik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1929</Characters>
  <Application>Microsoft Office Word</Application>
  <DocSecurity>0</DocSecurity>
  <Lines>16</Lines>
  <Paragraphs>4</Paragraphs>
  <ScaleCrop>false</ScaleCrop>
  <Company>awr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Бутарева Александра Витальевна</dc:creator>
  <cp:keywords/>
  <dc:description/>
  <cp:lastModifiedBy>Бутарева Александра Витальевна</cp:lastModifiedBy>
  <cp:revision>2</cp:revision>
  <dcterms:created xsi:type="dcterms:W3CDTF">2019-09-10T08:24:00Z</dcterms:created>
  <dcterms:modified xsi:type="dcterms:W3CDTF">2019-09-10T08:27:00Z</dcterms:modified>
</cp:coreProperties>
</file>