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32" w:h="1699" w:hRule="exact" w:wrap="none" w:vAnchor="page" w:hAnchor="page" w:x="1659" w:y="1523"/>
        <w:widowControl w:val="0"/>
        <w:keepNext w:val="0"/>
        <w:keepLines w:val="0"/>
        <w:shd w:val="clear" w:color="auto" w:fill="auto"/>
        <w:bidi w:val="0"/>
        <w:spacing w:before="0" w:after="442" w:line="3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</w:r>
    </w:p>
    <w:p>
      <w:pPr>
        <w:pStyle w:val="Style3"/>
        <w:framePr w:w="9432" w:h="1699" w:hRule="exact" w:wrap="none" w:vAnchor="page" w:hAnchor="page" w:x="1659" w:y="1523"/>
        <w:widowControl w:val="0"/>
        <w:keepNext w:val="0"/>
        <w:keepLines w:val="0"/>
        <w:shd w:val="clear" w:color="auto" w:fill="auto"/>
        <w:bidi w:val="0"/>
        <w:jc w:val="both"/>
        <w:spacing w:before="0" w:after="22" w:line="36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3"/>
        <w:framePr w:w="9432" w:h="1699" w:hRule="exact" w:wrap="none" w:vAnchor="page" w:hAnchor="page" w:x="1659" w:y="1523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3"/>
        <w:framePr w:w="9432" w:h="427" w:hRule="exact" w:wrap="none" w:vAnchor="page" w:hAnchor="page" w:x="1659" w:y="4044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ПОСТАНОВЛЕНИЕ</w:t>
      </w:r>
    </w:p>
    <w:p>
      <w:pPr>
        <w:pStyle w:val="Style5"/>
        <w:framePr w:wrap="none" w:vAnchor="page" w:hAnchor="page" w:x="1659" w:y="48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10.04.2020г. №233</w:t>
      </w:r>
    </w:p>
    <w:p>
      <w:pPr>
        <w:pStyle w:val="Style5"/>
        <w:framePr w:w="9432" w:h="806" w:hRule="exact" w:wrap="none" w:vAnchor="page" w:hAnchor="page" w:x="1659" w:y="5545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закрытии для посещения кладбищ, расположенных на территории Выгоничского района</w:t>
      </w:r>
    </w:p>
    <w:p>
      <w:pPr>
        <w:pStyle w:val="Style5"/>
        <w:framePr w:w="9432" w:h="1191" w:hRule="exact" w:wrap="none" w:vAnchor="page" w:hAnchor="page" w:x="1659" w:y="6648"/>
        <w:widowControl w:val="0"/>
        <w:keepNext w:val="0"/>
        <w:keepLines w:val="0"/>
        <w:shd w:val="clear" w:color="auto" w:fill="auto"/>
        <w:bidi w:val="0"/>
        <w:jc w:val="both"/>
        <w:spacing w:before="0" w:after="0" w:line="37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связи с усилением мер направленных на недопущение распространения новой коронавирусной инфекции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COVID-2019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района</w:t>
      </w:r>
    </w:p>
    <w:p>
      <w:pPr>
        <w:pStyle w:val="Style5"/>
        <w:framePr w:w="9432" w:h="5621" w:hRule="exact" w:wrap="none" w:vAnchor="page" w:hAnchor="page" w:x="1659" w:y="8159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ПОСТАНОВЛЯЮ:</w:t>
      </w:r>
    </w:p>
    <w:p>
      <w:pPr>
        <w:pStyle w:val="Style5"/>
        <w:numPr>
          <w:ilvl w:val="0"/>
          <w:numId w:val="1"/>
        </w:numPr>
        <w:framePr w:w="9432" w:h="5621" w:hRule="exact" w:wrap="none" w:vAnchor="page" w:hAnchor="page" w:x="1659" w:y="8159"/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период с 11 апреля 2020 года и до особого распоряжения закрыть для посещения гражданами кладбищ, расположенных на территории Выгоничского района, за исключением осуществления погребения умерших.</w:t>
      </w:r>
    </w:p>
    <w:p>
      <w:pPr>
        <w:pStyle w:val="Style5"/>
        <w:numPr>
          <w:ilvl w:val="0"/>
          <w:numId w:val="1"/>
        </w:numPr>
        <w:framePr w:w="9432" w:h="5621" w:hRule="exact" w:wrap="none" w:vAnchor="page" w:hAnchor="page" w:x="1659" w:y="8159"/>
        <w:tabs>
          <w:tab w:leader="none" w:pos="8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Рекомендовать главам администраций городского/сельских поселений организовать информирование населения района о принятых мерах и совместно с отделом полиции «Выгоничский» МО МВД России «Почепский» осуществить выполнение необходимых мероприятий, направленных на вынужденное ограничение посещения гражданами кладбищ, расположенных на территории Выгоничского района.</w:t>
      </w:r>
    </w:p>
    <w:p>
      <w:pPr>
        <w:pStyle w:val="Style5"/>
        <w:numPr>
          <w:ilvl w:val="0"/>
          <w:numId w:val="1"/>
        </w:numPr>
        <w:framePr w:w="9432" w:h="5621" w:hRule="exact" w:wrap="none" w:vAnchor="page" w:hAnchor="page" w:x="1659" w:y="8159"/>
        <w:tabs>
          <w:tab w:leader="none" w:pos="8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Данное постановление опубликовать в средствах массовой информации и на официальном сайте администрации Выгоничского района.</w:t>
      </w:r>
    </w:p>
    <w:p>
      <w:pPr>
        <w:pStyle w:val="Style5"/>
        <w:numPr>
          <w:ilvl w:val="0"/>
          <w:numId w:val="1"/>
        </w:numPr>
        <w:framePr w:w="9432" w:h="5621" w:hRule="exact" w:wrap="none" w:vAnchor="page" w:hAnchor="page" w:x="1659" w:y="8159"/>
        <w:tabs>
          <w:tab w:leader="none" w:pos="8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7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постановления оставляю за</w:t>
      </w:r>
    </w:p>
    <w:p>
      <w:pPr>
        <w:pStyle w:val="Style5"/>
        <w:framePr w:wrap="none" w:vAnchor="page" w:hAnchor="page" w:x="1659" w:y="149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Глава администрации района</w:t>
      </w:r>
    </w:p>
    <w:p>
      <w:pPr>
        <w:pStyle w:val="Style7"/>
        <w:framePr w:wrap="none" w:vAnchor="page" w:hAnchor="page" w:x="8893" w:y="149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С.Н.Чепиков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1.95pt;margin-top:697.7pt;width:140.65pt;height:95.0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480" w:line="0" w:lineRule="exact"/>
      <w:ind w:hanging="340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before="480" w:after="480" w:line="0" w:lineRule="exact"/>
      <w:ind w:hanging="3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