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89" w:rsidRPr="00AF5789" w:rsidRDefault="001A0372" w:rsidP="00AF578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5789" w:rsidRPr="00AF5789" w:rsidRDefault="00AF5789" w:rsidP="00AF5789">
      <w:pPr>
        <w:spacing w:line="360" w:lineRule="auto"/>
        <w:jc w:val="center"/>
        <w:rPr>
          <w:sz w:val="28"/>
          <w:szCs w:val="28"/>
        </w:rPr>
      </w:pPr>
      <w:r w:rsidRPr="00AF5789">
        <w:rPr>
          <w:sz w:val="28"/>
          <w:szCs w:val="28"/>
        </w:rPr>
        <w:t xml:space="preserve">РОССИЙСКАЯ ФЕДЕРАЦИЯ </w:t>
      </w:r>
    </w:p>
    <w:p w:rsidR="00AF5789" w:rsidRPr="00AF5789" w:rsidRDefault="00AF5789" w:rsidP="00AF5789">
      <w:pPr>
        <w:jc w:val="center"/>
        <w:rPr>
          <w:sz w:val="28"/>
          <w:szCs w:val="28"/>
        </w:rPr>
      </w:pPr>
      <w:r w:rsidRPr="00AF5789">
        <w:rPr>
          <w:sz w:val="28"/>
          <w:szCs w:val="28"/>
        </w:rPr>
        <w:t>ВЫГОНИЧСКИЙ РАЙОННЫЙ СОВЕТ НАРОДНЫХ ДЕПУТАТОВ</w:t>
      </w:r>
    </w:p>
    <w:p w:rsidR="00AF5789" w:rsidRPr="00AF5789" w:rsidRDefault="00AF5789" w:rsidP="00AF5789">
      <w:pPr>
        <w:jc w:val="center"/>
        <w:rPr>
          <w:sz w:val="28"/>
          <w:szCs w:val="28"/>
        </w:rPr>
      </w:pPr>
      <w:r w:rsidRPr="00AF5789">
        <w:rPr>
          <w:sz w:val="28"/>
          <w:szCs w:val="28"/>
        </w:rPr>
        <w:t>БРЯНСКОЙ ОБЛАСТИ</w:t>
      </w:r>
    </w:p>
    <w:p w:rsidR="00AF5789" w:rsidRPr="00AF5789" w:rsidRDefault="00AF5789" w:rsidP="00AF5789">
      <w:pPr>
        <w:spacing w:line="360" w:lineRule="auto"/>
        <w:jc w:val="center"/>
        <w:rPr>
          <w:sz w:val="28"/>
          <w:szCs w:val="28"/>
        </w:rPr>
      </w:pPr>
      <w:r w:rsidRPr="00AF5789">
        <w:rPr>
          <w:sz w:val="28"/>
          <w:szCs w:val="28"/>
        </w:rPr>
        <w:t>шестого созыва</w:t>
      </w:r>
    </w:p>
    <w:p w:rsidR="00AF5789" w:rsidRPr="00AF5789" w:rsidRDefault="00AF5789" w:rsidP="00AF5789">
      <w:pPr>
        <w:rPr>
          <w:sz w:val="28"/>
          <w:szCs w:val="28"/>
        </w:rPr>
      </w:pPr>
    </w:p>
    <w:p w:rsidR="00AF5789" w:rsidRPr="00AF5789" w:rsidRDefault="00AF5789" w:rsidP="00AF5789">
      <w:pPr>
        <w:jc w:val="center"/>
        <w:rPr>
          <w:sz w:val="28"/>
          <w:szCs w:val="28"/>
        </w:rPr>
      </w:pPr>
      <w:r w:rsidRPr="00AF5789">
        <w:rPr>
          <w:sz w:val="28"/>
          <w:szCs w:val="28"/>
        </w:rPr>
        <w:t>РЕШЕНИЕ</w:t>
      </w:r>
    </w:p>
    <w:p w:rsidR="00AF5789" w:rsidRPr="00AF5789" w:rsidRDefault="00AF5789" w:rsidP="00AF5789">
      <w:pPr>
        <w:rPr>
          <w:sz w:val="28"/>
          <w:szCs w:val="28"/>
        </w:rPr>
      </w:pPr>
    </w:p>
    <w:p w:rsidR="00AF5789" w:rsidRDefault="001A0372" w:rsidP="00AF5789">
      <w:pPr>
        <w:rPr>
          <w:sz w:val="28"/>
          <w:szCs w:val="28"/>
        </w:rPr>
      </w:pPr>
      <w:r>
        <w:rPr>
          <w:sz w:val="28"/>
          <w:szCs w:val="28"/>
        </w:rPr>
        <w:t>от  24</w:t>
      </w:r>
      <w:r w:rsidR="00AF5789">
        <w:rPr>
          <w:sz w:val="28"/>
          <w:szCs w:val="28"/>
        </w:rPr>
        <w:t>.05.</w:t>
      </w:r>
      <w:r w:rsidR="00AF5789" w:rsidRPr="00AF5789">
        <w:rPr>
          <w:sz w:val="28"/>
          <w:szCs w:val="28"/>
        </w:rPr>
        <w:t xml:space="preserve">2023 г. № </w:t>
      </w:r>
      <w:r>
        <w:rPr>
          <w:sz w:val="28"/>
          <w:szCs w:val="28"/>
        </w:rPr>
        <w:t>298</w:t>
      </w:r>
      <w:r w:rsidR="00AF5789">
        <w:rPr>
          <w:sz w:val="28"/>
          <w:szCs w:val="28"/>
        </w:rPr>
        <w:t xml:space="preserve"> </w:t>
      </w:r>
    </w:p>
    <w:p w:rsidR="00AF5789" w:rsidRDefault="00AF5789" w:rsidP="00AF5789">
      <w:pPr>
        <w:rPr>
          <w:sz w:val="28"/>
          <w:szCs w:val="28"/>
        </w:rPr>
      </w:pPr>
      <w:r>
        <w:rPr>
          <w:sz w:val="28"/>
          <w:szCs w:val="28"/>
        </w:rPr>
        <w:t>п. Выгоничи</w:t>
      </w:r>
    </w:p>
    <w:p w:rsidR="00AF5789" w:rsidRDefault="00AF5789" w:rsidP="00AF5789">
      <w:pPr>
        <w:rPr>
          <w:sz w:val="28"/>
          <w:szCs w:val="28"/>
        </w:rPr>
      </w:pP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Положение </w:t>
      </w: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о порядке предоставления жилых помещений </w:t>
      </w: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специализированного жилищного фонда </w:t>
      </w: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Выгоничского муниципального района </w:t>
      </w: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области, </w:t>
      </w:r>
      <w:proofErr w:type="gramStart"/>
      <w:r>
        <w:rPr>
          <w:sz w:val="28"/>
          <w:szCs w:val="28"/>
        </w:rPr>
        <w:t>утвержденное</w:t>
      </w:r>
      <w:proofErr w:type="gramEnd"/>
      <w:r>
        <w:rPr>
          <w:sz w:val="28"/>
          <w:szCs w:val="28"/>
        </w:rPr>
        <w:t xml:space="preserve"> решением </w:t>
      </w: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Выгоничского районного Совета народных депутатов</w:t>
      </w: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Брянской области от 28.12.2022 № 274</w:t>
      </w:r>
    </w:p>
    <w:p w:rsidR="00AF5789" w:rsidRDefault="00AF5789" w:rsidP="00AF578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5789" w:rsidRDefault="00AF5789" w:rsidP="00AF5789">
      <w:pPr>
        <w:tabs>
          <w:tab w:val="left" w:pos="6840"/>
        </w:tabs>
        <w:ind w:firstLine="709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Рассмотрев протест Прокуратуры Выгоничского района, в соответствии с</w:t>
      </w:r>
      <w:r>
        <w:t xml:space="preserve"> </w:t>
      </w:r>
      <w:r>
        <w:rPr>
          <w:snapToGrid w:val="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Уставом Выгоничского муниципального района Брянской области, с целью приведения</w:t>
      </w:r>
      <w:r>
        <w:rPr>
          <w:sz w:val="28"/>
          <w:szCs w:val="28"/>
        </w:rPr>
        <w:t xml:space="preserve"> Положения о порядке предоставления жилых помещений специализированного жилищного фонда Выгоничского муниципального района Брянской области, утвержденного решением Выгоничского районного Совета народных депутатов Брянской области от 28.12.2022 № 274, в соответствие с</w:t>
      </w:r>
      <w:proofErr w:type="gramEnd"/>
      <w:r>
        <w:rPr>
          <w:sz w:val="28"/>
          <w:szCs w:val="28"/>
        </w:rPr>
        <w:t xml:space="preserve"> положениями Жилищного кодекса Российской Федерации, </w:t>
      </w:r>
      <w:r>
        <w:rPr>
          <w:snapToGrid w:val="0"/>
          <w:sz w:val="28"/>
          <w:szCs w:val="28"/>
        </w:rPr>
        <w:t xml:space="preserve">Выгоничский районный Совет народных депутатов Брянской области </w:t>
      </w:r>
    </w:p>
    <w:p w:rsidR="00AF5789" w:rsidRDefault="00AF5789" w:rsidP="00AF5789">
      <w:pPr>
        <w:ind w:firstLine="709"/>
        <w:jc w:val="both"/>
        <w:rPr>
          <w:sz w:val="28"/>
          <w:szCs w:val="28"/>
        </w:rPr>
      </w:pPr>
    </w:p>
    <w:p w:rsidR="00AF5789" w:rsidRDefault="00AF5789" w:rsidP="00AF578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AF5789" w:rsidRDefault="00AF5789" w:rsidP="00AF5789">
      <w:pPr>
        <w:tabs>
          <w:tab w:val="left" w:pos="6840"/>
        </w:tabs>
        <w:ind w:firstLine="709"/>
        <w:jc w:val="both"/>
        <w:rPr>
          <w:sz w:val="28"/>
          <w:szCs w:val="28"/>
        </w:rPr>
      </w:pPr>
    </w:p>
    <w:p w:rsidR="00AF5789" w:rsidRDefault="00AF5789" w:rsidP="00AF5789">
      <w:pPr>
        <w:tabs>
          <w:tab w:val="left" w:pos="68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Положение о порядке предоставления жилых помещений специализированного жилищного фонда Выгоничского муниципального района Брянской области, утвержденное решением Выгоничского районного Совета народных депутатов Брянской области от 28.12.2022 № 274, следующие изменения:</w:t>
      </w:r>
    </w:p>
    <w:p w:rsidR="00AF5789" w:rsidRDefault="00AF5789" w:rsidP="00AF578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3.1. </w:t>
      </w:r>
      <w:proofErr w:type="gramStart"/>
      <w:r>
        <w:rPr>
          <w:sz w:val="28"/>
          <w:szCs w:val="28"/>
        </w:rPr>
        <w:t>Положения дополнить подпунктом 3.1. следующего содержания: «3.1) граждан,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реконструкции;»;</w:t>
      </w:r>
      <w:proofErr w:type="gramEnd"/>
    </w:p>
    <w:p w:rsidR="00AF5789" w:rsidRDefault="00AF5789" w:rsidP="00AF578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3.3. </w:t>
      </w:r>
      <w:proofErr w:type="gramStart"/>
      <w:r>
        <w:rPr>
          <w:sz w:val="28"/>
          <w:szCs w:val="28"/>
        </w:rPr>
        <w:t xml:space="preserve">Положения дополнить абзацем 4 следующего содержания: «- до завершения расчетов с гражданами, единственное жилое </w:t>
      </w:r>
      <w:r>
        <w:rPr>
          <w:sz w:val="28"/>
          <w:szCs w:val="28"/>
        </w:rPr>
        <w:lastRenderedPageBreak/>
        <w:t>помещение которых стало непригодным для проживания в результате чрезвычайных обстоятельств, в порядке, предусмотренном Жилищным кодексом Российской Федерации, другими федеральными законами, либо до предоставления им жилых помещений государственного или муниципального жилищного фонда в случаях и в порядке, которые предусмотрены Жилищным кодексом Российской Федерации (при заключении такого договора с</w:t>
      </w:r>
      <w:proofErr w:type="gramEnd"/>
      <w:r>
        <w:rPr>
          <w:sz w:val="28"/>
          <w:szCs w:val="28"/>
        </w:rPr>
        <w:t xml:space="preserve"> гражданами, у которых единственные жилые помещения стали непригодными для проживания в результате чрезвычайных обстоятельств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AF5789" w:rsidRDefault="00AF5789" w:rsidP="00AF578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пункт 3.3. Положения дополнить абзацем 5 следующего содержания: </w:t>
      </w:r>
      <w:proofErr w:type="gramStart"/>
      <w:r>
        <w:rPr>
          <w:sz w:val="28"/>
          <w:szCs w:val="28"/>
        </w:rPr>
        <w:t>«-</w:t>
      </w:r>
      <w:proofErr w:type="gramEnd"/>
      <w:r>
        <w:rPr>
          <w:sz w:val="28"/>
          <w:szCs w:val="28"/>
        </w:rPr>
        <w:t>до завершения расчетов с гражданами,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реконструкции, либо до предоставления им жилых помещений, но не более чем на два года;»;</w:t>
      </w:r>
    </w:p>
    <w:p w:rsidR="00AF5789" w:rsidRDefault="00AF5789" w:rsidP="00AF5789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пункт 3.3. Положения дополнить абзацем 6 следующего содержания: </w:t>
      </w:r>
      <w:proofErr w:type="gramStart"/>
      <w:r>
        <w:rPr>
          <w:sz w:val="28"/>
          <w:szCs w:val="28"/>
        </w:rPr>
        <w:t>«-</w:t>
      </w:r>
      <w:proofErr w:type="gramEnd"/>
      <w:r>
        <w:rPr>
          <w:sz w:val="28"/>
          <w:szCs w:val="28"/>
        </w:rPr>
        <w:t>установленный законодательством (при заключении такого договора с иными гражданами в случаях, предусмотренных законодательством).».</w:t>
      </w:r>
    </w:p>
    <w:p w:rsidR="00AF5789" w:rsidRDefault="00AF5789" w:rsidP="00AF5789">
      <w:pPr>
        <w:ind w:firstLine="709"/>
        <w:jc w:val="both"/>
      </w:pPr>
      <w:r>
        <w:rPr>
          <w:rFonts w:eastAsia="Calibri"/>
          <w:sz w:val="28"/>
          <w:szCs w:val="28"/>
        </w:rPr>
        <w:t xml:space="preserve">2. Настоящее решение подлежит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5" w:history="1">
        <w:r>
          <w:rPr>
            <w:rStyle w:val="a3"/>
            <w:rFonts w:eastAsia="Calibri"/>
            <w:sz w:val="28"/>
            <w:szCs w:val="28"/>
            <w:lang w:val="en-US"/>
          </w:rPr>
          <w:t>www</w:t>
        </w:r>
        <w:r>
          <w:rPr>
            <w:rStyle w:val="a3"/>
            <w:rFonts w:eastAsia="Calibri"/>
            <w:sz w:val="28"/>
            <w:szCs w:val="28"/>
          </w:rPr>
          <w:t>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eastAsia="Calibri"/>
            <w:sz w:val="28"/>
            <w:szCs w:val="28"/>
          </w:rPr>
          <w:t>.</w:t>
        </w:r>
        <w:proofErr w:type="spellStart"/>
        <w:r>
          <w:rPr>
            <w:rStyle w:val="a3"/>
            <w:rFonts w:eastAsia="Calibri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AF5789" w:rsidRDefault="00AF5789" w:rsidP="00AF578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F5789" w:rsidRDefault="00AF5789" w:rsidP="00AF5789">
      <w:pPr>
        <w:ind w:firstLine="709"/>
        <w:jc w:val="both"/>
        <w:rPr>
          <w:rFonts w:eastAsia="Calibri"/>
          <w:sz w:val="28"/>
          <w:szCs w:val="28"/>
        </w:rPr>
      </w:pPr>
    </w:p>
    <w:p w:rsidR="00AF5789" w:rsidRDefault="00AF5789" w:rsidP="00AF5789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5789" w:rsidRDefault="00AF5789" w:rsidP="00AF5789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Глава Выгоничского района                                                            </w:t>
      </w:r>
      <w:proofErr w:type="spellStart"/>
      <w:r>
        <w:rPr>
          <w:rFonts w:eastAsia="Calibri"/>
          <w:sz w:val="28"/>
          <w:szCs w:val="28"/>
        </w:rPr>
        <w:t>С.В.Коршунов</w:t>
      </w:r>
      <w:proofErr w:type="spellEnd"/>
    </w:p>
    <w:p w:rsidR="00AF5789" w:rsidRDefault="00AF5789" w:rsidP="00AF578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AF5789" w:rsidRDefault="00AF5789" w:rsidP="00AF5789">
      <w:pPr>
        <w:jc w:val="right"/>
        <w:rPr>
          <w:sz w:val="28"/>
          <w:szCs w:val="28"/>
        </w:rPr>
      </w:pPr>
    </w:p>
    <w:p w:rsidR="00AF5789" w:rsidRDefault="00AF5789" w:rsidP="00AF5789">
      <w:pPr>
        <w:jc w:val="right"/>
        <w:rPr>
          <w:sz w:val="28"/>
          <w:szCs w:val="28"/>
        </w:rPr>
      </w:pPr>
    </w:p>
    <w:p w:rsidR="0037151A" w:rsidRDefault="0037151A">
      <w:bookmarkStart w:id="0" w:name="_GoBack"/>
      <w:bookmarkEnd w:id="0"/>
    </w:p>
    <w:sectPr w:rsidR="0037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8A7"/>
    <w:rsid w:val="001A0372"/>
    <w:rsid w:val="0037151A"/>
    <w:rsid w:val="003D18A7"/>
    <w:rsid w:val="00A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57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5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5</cp:revision>
  <cp:lastPrinted>2023-05-15T11:36:00Z</cp:lastPrinted>
  <dcterms:created xsi:type="dcterms:W3CDTF">2023-05-15T11:35:00Z</dcterms:created>
  <dcterms:modified xsi:type="dcterms:W3CDTF">2023-05-23T12:46:00Z</dcterms:modified>
</cp:coreProperties>
</file>