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9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B2AD6" w:rsidRPr="00BD10AD" w:rsidTr="00C8530C">
        <w:tc>
          <w:tcPr>
            <w:tcW w:w="9854" w:type="dxa"/>
          </w:tcPr>
          <w:p w:rsidR="001B2AD6" w:rsidRPr="007B7145" w:rsidRDefault="001B2AD6" w:rsidP="00647507">
            <w:pPr>
              <w:jc w:val="center"/>
              <w:rPr>
                <w:rFonts w:cs="Times New Roman"/>
                <w:b/>
                <w:sz w:val="32"/>
                <w:szCs w:val="32"/>
                <w:lang w:eastAsia="en-US"/>
              </w:rPr>
            </w:pPr>
            <w:r w:rsidRPr="007B7145">
              <w:rPr>
                <w:rFonts w:cs="Times New Roman"/>
                <w:b/>
                <w:sz w:val="32"/>
                <w:szCs w:val="32"/>
                <w:lang w:eastAsia="en-US"/>
              </w:rPr>
              <w:t>РОССИЙСКАЯ ФЕДЕРАЦИЯ</w:t>
            </w:r>
          </w:p>
        </w:tc>
      </w:tr>
      <w:tr w:rsidR="001B2AD6" w:rsidRPr="00BD10AD" w:rsidTr="00C8530C">
        <w:tc>
          <w:tcPr>
            <w:tcW w:w="9854" w:type="dxa"/>
          </w:tcPr>
          <w:p w:rsidR="001B2AD6" w:rsidRPr="007B7145" w:rsidRDefault="001B2AD6" w:rsidP="00647507">
            <w:pPr>
              <w:jc w:val="center"/>
              <w:rPr>
                <w:rFonts w:cs="Times New Roman"/>
                <w:b/>
                <w:sz w:val="32"/>
                <w:szCs w:val="32"/>
                <w:lang w:eastAsia="en-US"/>
              </w:rPr>
            </w:pPr>
            <w:r w:rsidRPr="007B7145">
              <w:rPr>
                <w:rFonts w:cs="Times New Roman"/>
                <w:b/>
                <w:sz w:val="32"/>
                <w:szCs w:val="32"/>
                <w:lang w:eastAsia="en-US"/>
              </w:rPr>
              <w:t>БРЯНСКАЯ ОБЛАСТЬ</w:t>
            </w:r>
          </w:p>
        </w:tc>
      </w:tr>
      <w:tr w:rsidR="001B2AD6" w:rsidRPr="00B66EE8" w:rsidTr="00C8530C">
        <w:tc>
          <w:tcPr>
            <w:tcW w:w="9854" w:type="dxa"/>
            <w:tcBorders>
              <w:bottom w:val="thinThickMediumGap" w:sz="18" w:space="0" w:color="auto"/>
            </w:tcBorders>
          </w:tcPr>
          <w:p w:rsidR="001B2AD6" w:rsidRPr="007B7145" w:rsidRDefault="001B2AD6" w:rsidP="00647507">
            <w:pPr>
              <w:spacing w:before="240"/>
              <w:jc w:val="center"/>
              <w:rPr>
                <w:rFonts w:cs="Times New Roman"/>
                <w:b/>
                <w:sz w:val="32"/>
                <w:szCs w:val="32"/>
                <w:lang w:eastAsia="en-US"/>
              </w:rPr>
            </w:pPr>
            <w:r w:rsidRPr="007B7145">
              <w:rPr>
                <w:rFonts w:cs="Times New Roman"/>
                <w:b/>
                <w:sz w:val="32"/>
                <w:szCs w:val="32"/>
                <w:lang w:eastAsia="en-US"/>
              </w:rPr>
              <w:t>АДМИНИСТРАЦИЯ ВЫГОНИЧСКОГО РАЙОНА</w:t>
            </w:r>
          </w:p>
          <w:p w:rsidR="001B2AD6" w:rsidRPr="007B7145" w:rsidRDefault="001B2AD6" w:rsidP="00647507">
            <w:pPr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ED68E2" w:rsidRPr="004A78DF" w:rsidTr="00C8530C">
        <w:tc>
          <w:tcPr>
            <w:tcW w:w="9854" w:type="dxa"/>
            <w:tcBorders>
              <w:top w:val="thinThickMediumGap" w:sz="18" w:space="0" w:color="auto"/>
            </w:tcBorders>
          </w:tcPr>
          <w:p w:rsidR="00ED68E2" w:rsidRPr="00A32D18" w:rsidRDefault="00ED68E2" w:rsidP="00232939">
            <w:pPr>
              <w:jc w:val="center"/>
              <w:rPr>
                <w:sz w:val="16"/>
                <w:szCs w:val="16"/>
              </w:rPr>
            </w:pPr>
          </w:p>
          <w:p w:rsidR="00ED68E2" w:rsidRPr="004A78DF" w:rsidRDefault="00ED68E2" w:rsidP="00232939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4A78DF">
              <w:rPr>
                <w:rFonts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ED68E2" w:rsidRDefault="00ED68E2" w:rsidP="00ED68E2"/>
    <w:p w:rsidR="00ED68E2" w:rsidRDefault="00ED68E2" w:rsidP="00ED68E2"/>
    <w:p w:rsidR="006D7E76" w:rsidRPr="00536140" w:rsidRDefault="00ED68E2" w:rsidP="00ED68E2">
      <w:pPr>
        <w:rPr>
          <w:sz w:val="28"/>
          <w:szCs w:val="28"/>
        </w:rPr>
      </w:pPr>
      <w:r w:rsidRPr="00536140">
        <w:rPr>
          <w:sz w:val="28"/>
          <w:szCs w:val="28"/>
        </w:rPr>
        <w:t>от</w:t>
      </w:r>
      <w:r w:rsidR="00B3533F">
        <w:rPr>
          <w:sz w:val="28"/>
          <w:szCs w:val="28"/>
        </w:rPr>
        <w:t xml:space="preserve"> </w:t>
      </w:r>
      <w:r w:rsidR="005F1A53">
        <w:rPr>
          <w:sz w:val="28"/>
          <w:szCs w:val="28"/>
        </w:rPr>
        <w:t>31 мая</w:t>
      </w:r>
      <w:r w:rsidR="0087440A">
        <w:rPr>
          <w:sz w:val="28"/>
          <w:szCs w:val="28"/>
        </w:rPr>
        <w:t xml:space="preserve"> 2024 года </w:t>
      </w:r>
      <w:r w:rsidR="006D7E76" w:rsidRPr="00536140">
        <w:rPr>
          <w:sz w:val="28"/>
          <w:szCs w:val="28"/>
        </w:rPr>
        <w:t>№</w:t>
      </w:r>
      <w:r w:rsidR="00B3533F">
        <w:rPr>
          <w:sz w:val="28"/>
          <w:szCs w:val="28"/>
        </w:rPr>
        <w:t xml:space="preserve"> </w:t>
      </w:r>
      <w:r w:rsidR="00626329">
        <w:rPr>
          <w:sz w:val="28"/>
          <w:szCs w:val="28"/>
        </w:rPr>
        <w:t>239</w:t>
      </w:r>
      <w:bookmarkStart w:id="0" w:name="_GoBack"/>
      <w:bookmarkEnd w:id="0"/>
      <w:r w:rsidR="005F1A53">
        <w:rPr>
          <w:sz w:val="28"/>
          <w:szCs w:val="28"/>
        </w:rPr>
        <w:t xml:space="preserve"> </w:t>
      </w:r>
      <w:r w:rsidR="00281821">
        <w:rPr>
          <w:sz w:val="28"/>
          <w:szCs w:val="28"/>
        </w:rPr>
        <w:t xml:space="preserve"> </w:t>
      </w:r>
      <w:r w:rsidR="001A4217">
        <w:rPr>
          <w:sz w:val="28"/>
          <w:szCs w:val="28"/>
        </w:rPr>
        <w:t xml:space="preserve"> </w:t>
      </w:r>
    </w:p>
    <w:p w:rsidR="00ED68E2" w:rsidRPr="00536140" w:rsidRDefault="00BD2F17" w:rsidP="00ED68E2">
      <w:pPr>
        <w:rPr>
          <w:sz w:val="28"/>
          <w:szCs w:val="28"/>
        </w:rPr>
      </w:pPr>
      <w:r w:rsidRPr="00536140">
        <w:rPr>
          <w:sz w:val="28"/>
          <w:szCs w:val="28"/>
        </w:rPr>
        <w:t>п. Выгоничи</w:t>
      </w:r>
    </w:p>
    <w:p w:rsidR="00ED68E2" w:rsidRPr="00536140" w:rsidRDefault="00ED68E2" w:rsidP="00ED68E2">
      <w:pPr>
        <w:rPr>
          <w:sz w:val="28"/>
          <w:szCs w:val="28"/>
        </w:rPr>
      </w:pPr>
    </w:p>
    <w:p w:rsidR="00536140" w:rsidRPr="0087440A" w:rsidRDefault="00536140" w:rsidP="00ED68E2">
      <w:pPr>
        <w:rPr>
          <w:sz w:val="28"/>
          <w:szCs w:val="28"/>
        </w:rPr>
      </w:pPr>
      <w:r w:rsidRPr="0087440A">
        <w:rPr>
          <w:sz w:val="28"/>
          <w:szCs w:val="28"/>
        </w:rPr>
        <w:t>О</w:t>
      </w:r>
      <w:r w:rsidR="001A4217" w:rsidRPr="0087440A">
        <w:rPr>
          <w:sz w:val="28"/>
          <w:szCs w:val="28"/>
        </w:rPr>
        <w:t>б отмене</w:t>
      </w:r>
      <w:r w:rsidRPr="0087440A">
        <w:rPr>
          <w:sz w:val="28"/>
          <w:szCs w:val="28"/>
        </w:rPr>
        <w:t xml:space="preserve"> </w:t>
      </w:r>
      <w:proofErr w:type="gramStart"/>
      <w:r w:rsidRPr="0087440A">
        <w:rPr>
          <w:sz w:val="28"/>
          <w:szCs w:val="28"/>
        </w:rPr>
        <w:t>особого</w:t>
      </w:r>
      <w:proofErr w:type="gramEnd"/>
      <w:r w:rsidRPr="0087440A">
        <w:rPr>
          <w:sz w:val="28"/>
          <w:szCs w:val="28"/>
        </w:rPr>
        <w:t xml:space="preserve"> противопожарного </w:t>
      </w:r>
    </w:p>
    <w:p w:rsidR="00ED68E2" w:rsidRPr="0087440A" w:rsidRDefault="00536140" w:rsidP="00ED68E2">
      <w:pPr>
        <w:rPr>
          <w:sz w:val="28"/>
          <w:szCs w:val="28"/>
        </w:rPr>
      </w:pPr>
      <w:r w:rsidRPr="0087440A">
        <w:rPr>
          <w:sz w:val="28"/>
          <w:szCs w:val="28"/>
        </w:rPr>
        <w:t xml:space="preserve">режима </w:t>
      </w:r>
      <w:r w:rsidR="00ED68E2" w:rsidRPr="0087440A">
        <w:rPr>
          <w:sz w:val="28"/>
          <w:szCs w:val="28"/>
        </w:rPr>
        <w:t>на территории</w:t>
      </w:r>
      <w:r w:rsidR="00903BEC" w:rsidRPr="0087440A">
        <w:rPr>
          <w:sz w:val="28"/>
          <w:szCs w:val="28"/>
        </w:rPr>
        <w:t xml:space="preserve"> </w:t>
      </w:r>
      <w:r w:rsidR="00BD2F17" w:rsidRPr="0087440A">
        <w:rPr>
          <w:sz w:val="28"/>
          <w:szCs w:val="28"/>
        </w:rPr>
        <w:t xml:space="preserve">Выгоничского </w:t>
      </w:r>
      <w:r w:rsidR="00ED68E2" w:rsidRPr="0087440A">
        <w:rPr>
          <w:sz w:val="28"/>
          <w:szCs w:val="28"/>
        </w:rPr>
        <w:t>района</w:t>
      </w:r>
    </w:p>
    <w:p w:rsidR="00ED68E2" w:rsidRPr="0087440A" w:rsidRDefault="00ED68E2" w:rsidP="00ED68E2">
      <w:pPr>
        <w:jc w:val="both"/>
        <w:rPr>
          <w:sz w:val="28"/>
          <w:szCs w:val="28"/>
        </w:rPr>
      </w:pPr>
    </w:p>
    <w:p w:rsidR="00536140" w:rsidRDefault="00536140" w:rsidP="00536140">
      <w:pPr>
        <w:ind w:firstLine="709"/>
        <w:jc w:val="both"/>
        <w:rPr>
          <w:rFonts w:eastAsia="TimesNewRoman"/>
          <w:sz w:val="28"/>
          <w:szCs w:val="28"/>
        </w:rPr>
      </w:pPr>
    </w:p>
    <w:p w:rsidR="00ED68E2" w:rsidRPr="0087440A" w:rsidRDefault="00536140" w:rsidP="00536140">
      <w:pPr>
        <w:ind w:firstLine="709"/>
        <w:jc w:val="both"/>
        <w:rPr>
          <w:sz w:val="28"/>
          <w:szCs w:val="28"/>
        </w:rPr>
      </w:pPr>
      <w:r w:rsidRPr="00536140">
        <w:rPr>
          <w:rFonts w:eastAsia="TimesNewRoman"/>
          <w:sz w:val="28"/>
          <w:szCs w:val="28"/>
        </w:rPr>
        <w:t xml:space="preserve">В соответствии с Федеральным законом от 21 декабря 1994 года № 69-ФЗ «О пожарной безопасности», Правилами противопожарного режима в Российской Федерации, утвержденными постановлением Правительства Российской Федерации от 16 сентября 2020 года № 1479, Законом Брянской области от 13 декабря 2005 года № 89-3 «О пожарной безопасности», постановлением Правительства Брянской области от </w:t>
      </w:r>
      <w:r w:rsidR="001A4217">
        <w:rPr>
          <w:rFonts w:eastAsia="TimesNewRoman"/>
          <w:sz w:val="28"/>
          <w:szCs w:val="28"/>
        </w:rPr>
        <w:t>11</w:t>
      </w:r>
      <w:r w:rsidRPr="00536140">
        <w:rPr>
          <w:rFonts w:eastAsia="TimesNewRoman"/>
          <w:sz w:val="28"/>
          <w:szCs w:val="28"/>
        </w:rPr>
        <w:t>.07.2022 №27</w:t>
      </w:r>
      <w:r w:rsidR="001A4217">
        <w:rPr>
          <w:rFonts w:eastAsia="TimesNewRoman"/>
          <w:sz w:val="28"/>
          <w:szCs w:val="28"/>
        </w:rPr>
        <w:t>9-п</w:t>
      </w:r>
      <w:r w:rsidRPr="00536140">
        <w:rPr>
          <w:rFonts w:eastAsia="TimesNewRoman"/>
          <w:sz w:val="28"/>
          <w:szCs w:val="28"/>
        </w:rPr>
        <w:t xml:space="preserve"> </w:t>
      </w:r>
      <w:r w:rsidR="00B60018">
        <w:rPr>
          <w:rFonts w:eastAsia="TimesNewRoman"/>
          <w:sz w:val="28"/>
          <w:szCs w:val="28"/>
        </w:rPr>
        <w:t xml:space="preserve">         </w:t>
      </w:r>
      <w:r w:rsidRPr="00536140">
        <w:rPr>
          <w:rFonts w:eastAsia="TimesNewRoman"/>
          <w:sz w:val="28"/>
          <w:szCs w:val="28"/>
        </w:rPr>
        <w:t>«О</w:t>
      </w:r>
      <w:r w:rsidR="001A4217">
        <w:rPr>
          <w:rFonts w:eastAsia="TimesNewRoman"/>
          <w:sz w:val="28"/>
          <w:szCs w:val="28"/>
        </w:rPr>
        <w:t>б</w:t>
      </w:r>
      <w:r w:rsidRPr="00536140">
        <w:rPr>
          <w:rFonts w:eastAsia="TimesNewRoman"/>
          <w:sz w:val="28"/>
          <w:szCs w:val="28"/>
        </w:rPr>
        <w:t xml:space="preserve"> </w:t>
      </w:r>
      <w:r w:rsidR="001A4217">
        <w:rPr>
          <w:rFonts w:eastAsia="TimesNewRoman"/>
          <w:sz w:val="28"/>
          <w:szCs w:val="28"/>
        </w:rPr>
        <w:t>отмене</w:t>
      </w:r>
      <w:r w:rsidRPr="00536140">
        <w:rPr>
          <w:rFonts w:eastAsia="TimesNewRoman"/>
          <w:sz w:val="28"/>
          <w:szCs w:val="28"/>
        </w:rPr>
        <w:t xml:space="preserve"> особого противопожарного периода на территории Брянской области», в связи с</w:t>
      </w:r>
      <w:r w:rsidR="001A4217">
        <w:rPr>
          <w:rFonts w:eastAsia="TimesNewRoman"/>
          <w:sz w:val="28"/>
          <w:szCs w:val="28"/>
        </w:rPr>
        <w:t>о стабилизацией</w:t>
      </w:r>
      <w:r w:rsidRPr="00536140">
        <w:rPr>
          <w:rFonts w:eastAsia="TimesNewRoman"/>
          <w:sz w:val="28"/>
          <w:szCs w:val="28"/>
        </w:rPr>
        <w:t xml:space="preserve"> </w:t>
      </w:r>
      <w:r w:rsidR="001A4217">
        <w:rPr>
          <w:rFonts w:eastAsia="TimesNewRoman"/>
          <w:sz w:val="28"/>
          <w:szCs w:val="28"/>
        </w:rPr>
        <w:t>пожароопасной обстановки</w:t>
      </w:r>
      <w:r w:rsidRPr="00536140">
        <w:rPr>
          <w:rFonts w:eastAsia="TimesNewRoman"/>
          <w:sz w:val="28"/>
          <w:szCs w:val="28"/>
        </w:rPr>
        <w:t xml:space="preserve"> на территории Выгоничского района, администрация Выгоничского района, </w:t>
      </w:r>
      <w:r w:rsidR="00ED68E2" w:rsidRPr="0087440A">
        <w:rPr>
          <w:sz w:val="28"/>
          <w:szCs w:val="28"/>
        </w:rPr>
        <w:t>ПОСТАНОВЛЯ</w:t>
      </w:r>
      <w:r w:rsidRPr="0087440A">
        <w:rPr>
          <w:sz w:val="28"/>
          <w:szCs w:val="28"/>
        </w:rPr>
        <w:t>ЕТ</w:t>
      </w:r>
      <w:r w:rsidR="00ED68E2" w:rsidRPr="0087440A">
        <w:rPr>
          <w:sz w:val="28"/>
          <w:szCs w:val="28"/>
        </w:rPr>
        <w:t>:</w:t>
      </w:r>
    </w:p>
    <w:p w:rsidR="00ED68E2" w:rsidRPr="00536140" w:rsidRDefault="00ED68E2" w:rsidP="00ED68E2">
      <w:pPr>
        <w:rPr>
          <w:rFonts w:eastAsia="Times New Roman" w:cs="Times New Roman"/>
          <w:sz w:val="28"/>
          <w:szCs w:val="28"/>
        </w:rPr>
      </w:pPr>
    </w:p>
    <w:p w:rsidR="001A4217" w:rsidRPr="001A4217" w:rsidRDefault="00ED68E2" w:rsidP="001A4217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536140">
        <w:rPr>
          <w:rFonts w:eastAsia="TimesNewRoman,Bold"/>
          <w:sz w:val="28"/>
          <w:szCs w:val="28"/>
        </w:rPr>
        <w:t>1.</w:t>
      </w:r>
      <w:r w:rsidR="00536140">
        <w:rPr>
          <w:rFonts w:eastAsia="TimesNewRoman,Bold"/>
          <w:sz w:val="28"/>
          <w:szCs w:val="28"/>
        </w:rPr>
        <w:t xml:space="preserve"> </w:t>
      </w:r>
      <w:r w:rsidR="001A4217" w:rsidRPr="001A4217">
        <w:rPr>
          <w:rFonts w:eastAsia="TimesNewRoman,Bold"/>
          <w:sz w:val="28"/>
          <w:szCs w:val="28"/>
        </w:rPr>
        <w:t xml:space="preserve">Отменить с </w:t>
      </w:r>
      <w:r w:rsidR="005F1A53">
        <w:rPr>
          <w:rFonts w:eastAsia="TimesNewRoman,Bold"/>
          <w:sz w:val="28"/>
          <w:szCs w:val="28"/>
        </w:rPr>
        <w:t>18</w:t>
      </w:r>
      <w:r w:rsidR="0087440A">
        <w:rPr>
          <w:rFonts w:eastAsia="TimesNewRoman,Bold"/>
          <w:sz w:val="28"/>
          <w:szCs w:val="28"/>
        </w:rPr>
        <w:t xml:space="preserve">.00 час. </w:t>
      </w:r>
      <w:r w:rsidR="005F1A53" w:rsidRPr="005F1A53">
        <w:rPr>
          <w:rFonts w:eastAsia="TimesNewRoman,Bold"/>
          <w:sz w:val="28"/>
          <w:szCs w:val="28"/>
        </w:rPr>
        <w:t xml:space="preserve">31 мая 2024 года </w:t>
      </w:r>
      <w:r w:rsidR="001A4217" w:rsidRPr="001A4217">
        <w:rPr>
          <w:rFonts w:eastAsia="TimesNewRoman,Bold"/>
          <w:sz w:val="28"/>
          <w:szCs w:val="28"/>
        </w:rPr>
        <w:t xml:space="preserve">особый противопожарный режим, введенный на территории </w:t>
      </w:r>
      <w:r w:rsidR="001A4217">
        <w:rPr>
          <w:rFonts w:eastAsia="TimesNewRoman,Bold"/>
          <w:sz w:val="28"/>
          <w:szCs w:val="28"/>
        </w:rPr>
        <w:t>Выгоничского района</w:t>
      </w:r>
      <w:r w:rsidR="001A4217" w:rsidRPr="001A4217">
        <w:rPr>
          <w:rFonts w:eastAsia="TimesNewRoman,Bold"/>
          <w:sz w:val="28"/>
          <w:szCs w:val="28"/>
        </w:rPr>
        <w:t xml:space="preserve"> постановлением </w:t>
      </w:r>
      <w:r w:rsidR="001A4217">
        <w:rPr>
          <w:rFonts w:eastAsia="TimesNewRoman,Bold"/>
          <w:sz w:val="28"/>
          <w:szCs w:val="28"/>
        </w:rPr>
        <w:t xml:space="preserve">администрации Выгоничского района </w:t>
      </w:r>
      <w:r w:rsidR="001A4217" w:rsidRPr="001A4217">
        <w:rPr>
          <w:rFonts w:eastAsia="TimesNewRoman,Bold"/>
          <w:sz w:val="28"/>
          <w:szCs w:val="28"/>
        </w:rPr>
        <w:t>от</w:t>
      </w:r>
      <w:r w:rsidR="001133A0" w:rsidRPr="001133A0">
        <w:rPr>
          <w:rFonts w:eastAsia="TimesNewRoman,Bold"/>
          <w:sz w:val="28"/>
          <w:szCs w:val="28"/>
        </w:rPr>
        <w:t xml:space="preserve"> 29 мая 2024 года №235 </w:t>
      </w:r>
      <w:r w:rsidR="001A4217">
        <w:rPr>
          <w:rFonts w:eastAsia="TimesNewRoman,Bold"/>
          <w:sz w:val="28"/>
          <w:szCs w:val="28"/>
        </w:rPr>
        <w:t>«</w:t>
      </w:r>
      <w:r w:rsidR="001A4217" w:rsidRPr="001A4217">
        <w:rPr>
          <w:rFonts w:eastAsia="TimesNewRoman,Bold"/>
          <w:sz w:val="28"/>
          <w:szCs w:val="28"/>
        </w:rPr>
        <w:t>О введении особого противопожарного</w:t>
      </w:r>
      <w:r w:rsidR="001A4217">
        <w:rPr>
          <w:rFonts w:eastAsia="TimesNewRoman,Bold"/>
          <w:sz w:val="28"/>
          <w:szCs w:val="28"/>
        </w:rPr>
        <w:t xml:space="preserve"> </w:t>
      </w:r>
      <w:r w:rsidR="001A4217" w:rsidRPr="001A4217">
        <w:rPr>
          <w:rFonts w:eastAsia="TimesNewRoman,Bold"/>
          <w:sz w:val="28"/>
          <w:szCs w:val="28"/>
        </w:rPr>
        <w:t>режима на территории Выгоничского района</w:t>
      </w:r>
      <w:r w:rsidR="001A4217">
        <w:rPr>
          <w:rFonts w:eastAsia="TimesNewRoman,Bold"/>
          <w:sz w:val="28"/>
          <w:szCs w:val="28"/>
        </w:rPr>
        <w:t>»</w:t>
      </w:r>
      <w:r w:rsidR="001A4217" w:rsidRPr="001A4217">
        <w:rPr>
          <w:rFonts w:eastAsia="TimesNewRoman,Bold"/>
          <w:sz w:val="28"/>
          <w:szCs w:val="28"/>
        </w:rPr>
        <w:t>.</w:t>
      </w:r>
    </w:p>
    <w:p w:rsidR="001A4217" w:rsidRDefault="001A4217" w:rsidP="001A4217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  <w:r w:rsidRPr="001A4217">
        <w:rPr>
          <w:rFonts w:eastAsia="TimesNewRoman,Bold"/>
          <w:sz w:val="28"/>
          <w:szCs w:val="28"/>
        </w:rPr>
        <w:t>2.</w:t>
      </w:r>
      <w:r w:rsidRPr="001A4217">
        <w:rPr>
          <w:rFonts w:eastAsia="TimesNewRoman,Bold"/>
          <w:sz w:val="28"/>
          <w:szCs w:val="28"/>
        </w:rPr>
        <w:tab/>
        <w:t xml:space="preserve">Признать утратившим силу постановление администрации Выгоничского района </w:t>
      </w:r>
      <w:r w:rsidR="001133A0" w:rsidRPr="001133A0">
        <w:rPr>
          <w:rFonts w:eastAsia="TimesNewRoman,Bold"/>
          <w:sz w:val="28"/>
          <w:szCs w:val="28"/>
        </w:rPr>
        <w:t xml:space="preserve">от 29 мая 2024 года №235 </w:t>
      </w:r>
      <w:r w:rsidRPr="001A4217">
        <w:rPr>
          <w:rFonts w:eastAsia="TimesNewRoman,Bold"/>
          <w:sz w:val="28"/>
          <w:szCs w:val="28"/>
        </w:rPr>
        <w:t>«О введении особого противопожарного режима на территории Выгоничского района».</w:t>
      </w:r>
    </w:p>
    <w:p w:rsidR="0031555B" w:rsidRPr="00536140" w:rsidRDefault="001A4217" w:rsidP="001A4217">
      <w:pPr>
        <w:autoSpaceDE w:val="0"/>
        <w:autoSpaceDN w:val="0"/>
        <w:adjustRightInd w:val="0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,Bold"/>
          <w:sz w:val="28"/>
          <w:szCs w:val="28"/>
        </w:rPr>
        <w:t>3</w:t>
      </w:r>
      <w:r w:rsidR="00ED68E2" w:rsidRPr="00536140">
        <w:rPr>
          <w:rFonts w:eastAsia="TimesNewRoman,Bold"/>
          <w:sz w:val="28"/>
          <w:szCs w:val="28"/>
        </w:rPr>
        <w:t>.</w:t>
      </w:r>
      <w:r w:rsidR="0031555B" w:rsidRPr="00536140">
        <w:rPr>
          <w:sz w:val="28"/>
          <w:szCs w:val="28"/>
        </w:rPr>
        <w:t xml:space="preserve"> Контроль за исполнением постановления возложить на</w:t>
      </w:r>
      <w:r w:rsidR="00DC70BA" w:rsidRPr="00536140">
        <w:rPr>
          <w:sz w:val="28"/>
          <w:szCs w:val="28"/>
        </w:rPr>
        <w:t xml:space="preserve"> </w:t>
      </w:r>
      <w:r w:rsidR="00C8530C" w:rsidRPr="00536140">
        <w:rPr>
          <w:sz w:val="28"/>
          <w:szCs w:val="28"/>
        </w:rPr>
        <w:t>первого</w:t>
      </w:r>
      <w:r w:rsidR="0031555B" w:rsidRPr="00536140">
        <w:rPr>
          <w:sz w:val="28"/>
          <w:szCs w:val="28"/>
        </w:rPr>
        <w:t xml:space="preserve"> заместителя главы администрации </w:t>
      </w:r>
      <w:r w:rsidR="00C8530C" w:rsidRPr="00536140">
        <w:rPr>
          <w:sz w:val="28"/>
          <w:szCs w:val="28"/>
        </w:rPr>
        <w:t>Выгоничского</w:t>
      </w:r>
      <w:r w:rsidR="0031555B" w:rsidRPr="00536140">
        <w:rPr>
          <w:sz w:val="28"/>
          <w:szCs w:val="28"/>
        </w:rPr>
        <w:t xml:space="preserve"> района </w:t>
      </w:r>
      <w:proofErr w:type="gramStart"/>
      <w:r w:rsidR="00C8530C" w:rsidRPr="00536140">
        <w:rPr>
          <w:color w:val="000000" w:themeColor="text1"/>
          <w:sz w:val="28"/>
          <w:szCs w:val="28"/>
        </w:rPr>
        <w:t>Юркина</w:t>
      </w:r>
      <w:proofErr w:type="gramEnd"/>
      <w:r w:rsidR="00C8530C" w:rsidRPr="00536140">
        <w:rPr>
          <w:color w:val="000000" w:themeColor="text1"/>
          <w:sz w:val="28"/>
          <w:szCs w:val="28"/>
        </w:rPr>
        <w:t xml:space="preserve"> А.Г.</w:t>
      </w:r>
    </w:p>
    <w:p w:rsidR="00ED68E2" w:rsidRPr="00536140" w:rsidRDefault="00ED68E2" w:rsidP="0031555B">
      <w:pPr>
        <w:autoSpaceDE w:val="0"/>
        <w:autoSpaceDN w:val="0"/>
        <w:adjustRightInd w:val="0"/>
        <w:ind w:firstLine="709"/>
        <w:jc w:val="both"/>
        <w:rPr>
          <w:rFonts w:eastAsia="TimesNewRoman,Bold"/>
          <w:sz w:val="28"/>
          <w:szCs w:val="28"/>
        </w:rPr>
      </w:pPr>
    </w:p>
    <w:p w:rsidR="00ED68E2" w:rsidRPr="00536140" w:rsidRDefault="00ED68E2" w:rsidP="00ED68E2">
      <w:pPr>
        <w:jc w:val="both"/>
        <w:rPr>
          <w:color w:val="000000" w:themeColor="text1"/>
          <w:sz w:val="28"/>
          <w:szCs w:val="28"/>
          <w:lang w:eastAsia="ar-SA"/>
        </w:rPr>
      </w:pPr>
    </w:p>
    <w:p w:rsidR="00232939" w:rsidRPr="0087440A" w:rsidRDefault="00C8530C">
      <w:pPr>
        <w:rPr>
          <w:sz w:val="28"/>
          <w:szCs w:val="28"/>
        </w:rPr>
      </w:pPr>
      <w:r w:rsidRPr="0087440A">
        <w:rPr>
          <w:color w:val="000000" w:themeColor="text1"/>
          <w:sz w:val="28"/>
          <w:szCs w:val="28"/>
          <w:lang w:eastAsia="ar-SA"/>
        </w:rPr>
        <w:t xml:space="preserve">Глава Администрации района                                                         </w:t>
      </w:r>
      <w:r w:rsidR="0087440A">
        <w:rPr>
          <w:color w:val="000000" w:themeColor="text1"/>
          <w:sz w:val="28"/>
          <w:szCs w:val="28"/>
          <w:lang w:eastAsia="ar-SA"/>
        </w:rPr>
        <w:t xml:space="preserve">      </w:t>
      </w:r>
      <w:r w:rsidRPr="0087440A">
        <w:rPr>
          <w:color w:val="000000" w:themeColor="text1"/>
          <w:sz w:val="28"/>
          <w:szCs w:val="28"/>
          <w:lang w:eastAsia="ar-SA"/>
        </w:rPr>
        <w:t>С.Н. Чепиков</w:t>
      </w:r>
    </w:p>
    <w:sectPr w:rsidR="00232939" w:rsidRPr="0087440A" w:rsidSect="0007114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DEA" w:rsidRDefault="00E93DEA" w:rsidP="0031555B">
      <w:r>
        <w:separator/>
      </w:r>
    </w:p>
  </w:endnote>
  <w:endnote w:type="continuationSeparator" w:id="0">
    <w:p w:rsidR="00E93DEA" w:rsidRDefault="00E93DEA" w:rsidP="0031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DEA" w:rsidRDefault="00E93DEA" w:rsidP="0031555B">
      <w:r>
        <w:separator/>
      </w:r>
    </w:p>
  </w:footnote>
  <w:footnote w:type="continuationSeparator" w:id="0">
    <w:p w:rsidR="00E93DEA" w:rsidRDefault="00E93DEA" w:rsidP="00315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14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">
    <w:nsid w:val="01EF5697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">
    <w:nsid w:val="03515832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3">
    <w:nsid w:val="0393507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4">
    <w:nsid w:val="104E271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5">
    <w:nsid w:val="11A769F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6">
    <w:nsid w:val="14872D7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7">
    <w:nsid w:val="15A22A02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8">
    <w:nsid w:val="184126D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9">
    <w:nsid w:val="1BB10F29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0">
    <w:nsid w:val="23FC300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1">
    <w:nsid w:val="25BC4DD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2">
    <w:nsid w:val="2B1F7A9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3">
    <w:nsid w:val="2BEA7834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4">
    <w:nsid w:val="3B0B41E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5">
    <w:nsid w:val="412A304D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6">
    <w:nsid w:val="43A60723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7">
    <w:nsid w:val="44B7586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8">
    <w:nsid w:val="4B262AB0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19">
    <w:nsid w:val="4B6F1C67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0">
    <w:nsid w:val="4CC150E8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1">
    <w:nsid w:val="55596DBF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2">
    <w:nsid w:val="571A4C7A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3">
    <w:nsid w:val="57A21FB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4">
    <w:nsid w:val="5FA33B59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5">
    <w:nsid w:val="611A7C2C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abstractNum w:abstractNumId="26">
    <w:nsid w:val="6E7141C6"/>
    <w:multiLevelType w:val="singleLevel"/>
    <w:tmpl w:val="213C8404"/>
    <w:lvl w:ilvl="0">
      <w:start w:val="5"/>
      <w:numFmt w:val="bullet"/>
      <w:lvlText w:val="-"/>
      <w:lvlJc w:val="left"/>
      <w:pPr>
        <w:tabs>
          <w:tab w:val="num" w:pos="851"/>
        </w:tabs>
        <w:ind w:left="851" w:hanging="397"/>
      </w:pPr>
      <w:rPr>
        <w:spacing w:val="0"/>
        <w:position w:val="0"/>
      </w:rPr>
    </w:lvl>
  </w:abstractNum>
  <w:num w:numId="1">
    <w:abstractNumId w:val="6"/>
  </w:num>
  <w:num w:numId="2">
    <w:abstractNumId w:val="24"/>
  </w:num>
  <w:num w:numId="3">
    <w:abstractNumId w:val="18"/>
  </w:num>
  <w:num w:numId="4">
    <w:abstractNumId w:val="4"/>
  </w:num>
  <w:num w:numId="5">
    <w:abstractNumId w:val="9"/>
  </w:num>
  <w:num w:numId="6">
    <w:abstractNumId w:val="15"/>
  </w:num>
  <w:num w:numId="7">
    <w:abstractNumId w:val="12"/>
  </w:num>
  <w:num w:numId="8">
    <w:abstractNumId w:val="14"/>
  </w:num>
  <w:num w:numId="9">
    <w:abstractNumId w:val="1"/>
  </w:num>
  <w:num w:numId="10">
    <w:abstractNumId w:val="19"/>
  </w:num>
  <w:num w:numId="11">
    <w:abstractNumId w:val="25"/>
  </w:num>
  <w:num w:numId="12">
    <w:abstractNumId w:val="2"/>
  </w:num>
  <w:num w:numId="13">
    <w:abstractNumId w:val="7"/>
  </w:num>
  <w:num w:numId="14">
    <w:abstractNumId w:val="26"/>
  </w:num>
  <w:num w:numId="15">
    <w:abstractNumId w:val="8"/>
  </w:num>
  <w:num w:numId="16">
    <w:abstractNumId w:val="5"/>
  </w:num>
  <w:num w:numId="17">
    <w:abstractNumId w:val="16"/>
  </w:num>
  <w:num w:numId="18">
    <w:abstractNumId w:val="0"/>
  </w:num>
  <w:num w:numId="19">
    <w:abstractNumId w:val="21"/>
  </w:num>
  <w:num w:numId="20">
    <w:abstractNumId w:val="3"/>
  </w:num>
  <w:num w:numId="21">
    <w:abstractNumId w:val="17"/>
  </w:num>
  <w:num w:numId="22">
    <w:abstractNumId w:val="11"/>
  </w:num>
  <w:num w:numId="23">
    <w:abstractNumId w:val="22"/>
  </w:num>
  <w:num w:numId="24">
    <w:abstractNumId w:val="10"/>
  </w:num>
  <w:num w:numId="25">
    <w:abstractNumId w:val="13"/>
  </w:num>
  <w:num w:numId="26">
    <w:abstractNumId w:val="2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E2"/>
    <w:rsid w:val="00053ED9"/>
    <w:rsid w:val="0007114A"/>
    <w:rsid w:val="000D7BC3"/>
    <w:rsid w:val="001133A0"/>
    <w:rsid w:val="001208BE"/>
    <w:rsid w:val="001234E6"/>
    <w:rsid w:val="00152B9C"/>
    <w:rsid w:val="00154CE1"/>
    <w:rsid w:val="00186B68"/>
    <w:rsid w:val="001A4217"/>
    <w:rsid w:val="001B2AD6"/>
    <w:rsid w:val="001E1C51"/>
    <w:rsid w:val="001E58BC"/>
    <w:rsid w:val="002019DF"/>
    <w:rsid w:val="00202FF0"/>
    <w:rsid w:val="00232939"/>
    <w:rsid w:val="00257665"/>
    <w:rsid w:val="00260D34"/>
    <w:rsid w:val="00263CE2"/>
    <w:rsid w:val="00281821"/>
    <w:rsid w:val="002B6A35"/>
    <w:rsid w:val="002C1667"/>
    <w:rsid w:val="002D47D5"/>
    <w:rsid w:val="002E0FC8"/>
    <w:rsid w:val="002E6C5E"/>
    <w:rsid w:val="003141C9"/>
    <w:rsid w:val="0031555B"/>
    <w:rsid w:val="00317CEB"/>
    <w:rsid w:val="003704E3"/>
    <w:rsid w:val="00387E74"/>
    <w:rsid w:val="003A0468"/>
    <w:rsid w:val="003A2C5F"/>
    <w:rsid w:val="003C194A"/>
    <w:rsid w:val="00403DA2"/>
    <w:rsid w:val="004129E0"/>
    <w:rsid w:val="004272D7"/>
    <w:rsid w:val="00436ED4"/>
    <w:rsid w:val="00443D9B"/>
    <w:rsid w:val="00454531"/>
    <w:rsid w:val="0046000E"/>
    <w:rsid w:val="00536140"/>
    <w:rsid w:val="00555897"/>
    <w:rsid w:val="005D01A9"/>
    <w:rsid w:val="005E281F"/>
    <w:rsid w:val="005F1A53"/>
    <w:rsid w:val="00626329"/>
    <w:rsid w:val="0064235C"/>
    <w:rsid w:val="006600FB"/>
    <w:rsid w:val="006641E2"/>
    <w:rsid w:val="006C6ADD"/>
    <w:rsid w:val="006D546B"/>
    <w:rsid w:val="006D7E76"/>
    <w:rsid w:val="00706813"/>
    <w:rsid w:val="00721696"/>
    <w:rsid w:val="00732733"/>
    <w:rsid w:val="00733CAF"/>
    <w:rsid w:val="007753EE"/>
    <w:rsid w:val="00791C05"/>
    <w:rsid w:val="007D6511"/>
    <w:rsid w:val="007E52FE"/>
    <w:rsid w:val="00833A66"/>
    <w:rsid w:val="00837248"/>
    <w:rsid w:val="00837392"/>
    <w:rsid w:val="00842DA0"/>
    <w:rsid w:val="0087440A"/>
    <w:rsid w:val="00874BDB"/>
    <w:rsid w:val="00883B5C"/>
    <w:rsid w:val="008840F8"/>
    <w:rsid w:val="00892AB5"/>
    <w:rsid w:val="008979A3"/>
    <w:rsid w:val="00903BEC"/>
    <w:rsid w:val="009201CE"/>
    <w:rsid w:val="00926A79"/>
    <w:rsid w:val="00957444"/>
    <w:rsid w:val="009B5715"/>
    <w:rsid w:val="00A241EE"/>
    <w:rsid w:val="00A64751"/>
    <w:rsid w:val="00A817FC"/>
    <w:rsid w:val="00AB16E9"/>
    <w:rsid w:val="00AF303C"/>
    <w:rsid w:val="00B11B8A"/>
    <w:rsid w:val="00B3533F"/>
    <w:rsid w:val="00B60018"/>
    <w:rsid w:val="00B63A1E"/>
    <w:rsid w:val="00B93B2F"/>
    <w:rsid w:val="00BD2481"/>
    <w:rsid w:val="00BD2F17"/>
    <w:rsid w:val="00BE7652"/>
    <w:rsid w:val="00BF0658"/>
    <w:rsid w:val="00C55AB0"/>
    <w:rsid w:val="00C65D07"/>
    <w:rsid w:val="00C8215C"/>
    <w:rsid w:val="00C8530C"/>
    <w:rsid w:val="00C90773"/>
    <w:rsid w:val="00CA4F5B"/>
    <w:rsid w:val="00D70090"/>
    <w:rsid w:val="00DC70BA"/>
    <w:rsid w:val="00DD3995"/>
    <w:rsid w:val="00DD4A0E"/>
    <w:rsid w:val="00DF749D"/>
    <w:rsid w:val="00E17B62"/>
    <w:rsid w:val="00E250AD"/>
    <w:rsid w:val="00E30E64"/>
    <w:rsid w:val="00E42AB3"/>
    <w:rsid w:val="00E5281B"/>
    <w:rsid w:val="00E626B1"/>
    <w:rsid w:val="00E67364"/>
    <w:rsid w:val="00E93DEA"/>
    <w:rsid w:val="00ED68E2"/>
    <w:rsid w:val="00EF1DDB"/>
    <w:rsid w:val="00F258B6"/>
    <w:rsid w:val="00F654A7"/>
    <w:rsid w:val="00FF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E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16E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B16E9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paragraph" w:styleId="a4">
    <w:name w:val="Body Text Indent"/>
    <w:basedOn w:val="a"/>
    <w:link w:val="a5"/>
    <w:rsid w:val="00AB16E9"/>
    <w:pPr>
      <w:suppressAutoHyphens/>
      <w:autoSpaceDE w:val="0"/>
      <w:autoSpaceDN w:val="0"/>
      <w:adjustRightInd w:val="0"/>
      <w:ind w:firstLine="720"/>
      <w:jc w:val="both"/>
    </w:pPr>
    <w:rPr>
      <w:rFonts w:eastAsia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B16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155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555B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155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555B"/>
    <w:rPr>
      <w:rFonts w:ascii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18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182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C6C19-5E36-4555-8ADB-A00FD0D7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38</cp:revision>
  <cp:lastPrinted>2024-05-31T06:55:00Z</cp:lastPrinted>
  <dcterms:created xsi:type="dcterms:W3CDTF">2019-05-17T11:12:00Z</dcterms:created>
  <dcterms:modified xsi:type="dcterms:W3CDTF">2024-05-31T07:04:00Z</dcterms:modified>
</cp:coreProperties>
</file>