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C96" w:rsidRDefault="00B37F91" w:rsidP="00377C96">
      <w:pPr>
        <w:jc w:val="right"/>
        <w:rPr>
          <w:sz w:val="28"/>
          <w:szCs w:val="28"/>
        </w:rPr>
      </w:pPr>
      <w:r>
        <w:rPr>
          <w:sz w:val="28"/>
          <w:szCs w:val="28"/>
        </w:rPr>
        <w:t xml:space="preserve"> </w:t>
      </w:r>
    </w:p>
    <w:p w:rsidR="0006297F" w:rsidRPr="00F0447F" w:rsidRDefault="0006297F" w:rsidP="0006297F">
      <w:pPr>
        <w:jc w:val="center"/>
        <w:rPr>
          <w:sz w:val="28"/>
          <w:szCs w:val="28"/>
        </w:rPr>
      </w:pPr>
      <w:r w:rsidRPr="00F0447F">
        <w:rPr>
          <w:sz w:val="28"/>
          <w:szCs w:val="28"/>
        </w:rPr>
        <w:t>БРЯНСКАЯ ОБЛАСТЬ</w:t>
      </w:r>
    </w:p>
    <w:p w:rsidR="0006297F" w:rsidRPr="00F0447F" w:rsidRDefault="0006297F" w:rsidP="0006297F">
      <w:pPr>
        <w:jc w:val="center"/>
        <w:rPr>
          <w:sz w:val="28"/>
          <w:szCs w:val="28"/>
        </w:rPr>
      </w:pPr>
      <w:r w:rsidRPr="00F0447F">
        <w:rPr>
          <w:sz w:val="28"/>
          <w:szCs w:val="28"/>
        </w:rPr>
        <w:t>ВЫГОНИЧСКИЙ РАЙОННЫЙ СОВЕТ НАРОДНЫХ ДЕПУТАТОВ</w:t>
      </w:r>
    </w:p>
    <w:p w:rsidR="0006297F" w:rsidRDefault="006B5423" w:rsidP="006B5423">
      <w:pPr>
        <w:jc w:val="center"/>
        <w:rPr>
          <w:sz w:val="28"/>
          <w:szCs w:val="28"/>
        </w:rPr>
      </w:pPr>
      <w:r>
        <w:rPr>
          <w:sz w:val="28"/>
          <w:szCs w:val="28"/>
        </w:rPr>
        <w:t>шестого созыва</w:t>
      </w:r>
    </w:p>
    <w:p w:rsidR="0006297F" w:rsidRPr="006B5423" w:rsidRDefault="0006297F" w:rsidP="006B5423">
      <w:pPr>
        <w:rPr>
          <w:bCs/>
        </w:rPr>
      </w:pPr>
    </w:p>
    <w:p w:rsidR="0006297F" w:rsidRPr="006B5423" w:rsidRDefault="0006297F" w:rsidP="0006297F">
      <w:pPr>
        <w:jc w:val="center"/>
        <w:rPr>
          <w:bCs/>
          <w:sz w:val="28"/>
          <w:szCs w:val="28"/>
        </w:rPr>
      </w:pPr>
      <w:r w:rsidRPr="006B5423">
        <w:rPr>
          <w:bCs/>
        </w:rPr>
        <w:t xml:space="preserve">    </w:t>
      </w:r>
      <w:r w:rsidRPr="006B5423">
        <w:rPr>
          <w:bCs/>
          <w:sz w:val="28"/>
          <w:szCs w:val="28"/>
        </w:rPr>
        <w:t>РЕШЕНИЕ</w:t>
      </w:r>
    </w:p>
    <w:p w:rsidR="0006297F" w:rsidRPr="00463EDF" w:rsidRDefault="0006297F" w:rsidP="0006297F">
      <w:pPr>
        <w:jc w:val="center"/>
        <w:rPr>
          <w:b/>
          <w:bCs/>
          <w:sz w:val="28"/>
          <w:szCs w:val="28"/>
        </w:rPr>
      </w:pPr>
    </w:p>
    <w:p w:rsidR="0006297F" w:rsidRDefault="00B37F91" w:rsidP="0006297F">
      <w:pPr>
        <w:rPr>
          <w:b/>
          <w:bCs/>
          <w:sz w:val="28"/>
          <w:szCs w:val="28"/>
        </w:rPr>
      </w:pPr>
      <w:r>
        <w:rPr>
          <w:bCs/>
          <w:sz w:val="28"/>
          <w:szCs w:val="28"/>
        </w:rPr>
        <w:t xml:space="preserve"> от 28.02.</w:t>
      </w:r>
      <w:r w:rsidR="00810B20">
        <w:rPr>
          <w:sz w:val="28"/>
          <w:szCs w:val="28"/>
        </w:rPr>
        <w:t>2022</w:t>
      </w:r>
      <w:r w:rsidR="0006297F">
        <w:rPr>
          <w:sz w:val="28"/>
          <w:szCs w:val="28"/>
        </w:rPr>
        <w:t xml:space="preserve"> г. </w:t>
      </w:r>
      <w:r w:rsidR="0006297F" w:rsidRPr="00463EDF">
        <w:rPr>
          <w:sz w:val="28"/>
          <w:szCs w:val="28"/>
        </w:rPr>
        <w:t>№</w:t>
      </w:r>
      <w:r>
        <w:rPr>
          <w:sz w:val="28"/>
          <w:szCs w:val="28"/>
        </w:rPr>
        <w:t xml:space="preserve"> 218</w:t>
      </w:r>
      <w:r w:rsidR="0006297F" w:rsidRPr="00463EDF">
        <w:rPr>
          <w:sz w:val="28"/>
          <w:szCs w:val="28"/>
        </w:rPr>
        <w:t xml:space="preserve"> </w:t>
      </w:r>
      <w:r w:rsidR="006B5423">
        <w:rPr>
          <w:sz w:val="28"/>
          <w:szCs w:val="28"/>
        </w:rPr>
        <w:t xml:space="preserve"> </w:t>
      </w:r>
    </w:p>
    <w:p w:rsidR="0006297F" w:rsidRPr="006B5423" w:rsidRDefault="006B5423" w:rsidP="006B5423">
      <w:pPr>
        <w:rPr>
          <w:bCs/>
          <w:color w:val="000000" w:themeColor="text1"/>
          <w:sz w:val="28"/>
          <w:szCs w:val="28"/>
        </w:rPr>
      </w:pPr>
      <w:r w:rsidRPr="006B5423">
        <w:rPr>
          <w:bCs/>
          <w:color w:val="000000" w:themeColor="text1"/>
          <w:sz w:val="28"/>
          <w:szCs w:val="28"/>
        </w:rPr>
        <w:t>п</w:t>
      </w:r>
      <w:proofErr w:type="gramStart"/>
      <w:r w:rsidRPr="006B5423">
        <w:rPr>
          <w:bCs/>
          <w:color w:val="000000" w:themeColor="text1"/>
          <w:sz w:val="28"/>
          <w:szCs w:val="28"/>
        </w:rPr>
        <w:t>.В</w:t>
      </w:r>
      <w:proofErr w:type="gramEnd"/>
      <w:r w:rsidRPr="006B5423">
        <w:rPr>
          <w:bCs/>
          <w:color w:val="000000" w:themeColor="text1"/>
          <w:sz w:val="28"/>
          <w:szCs w:val="28"/>
        </w:rPr>
        <w:t>ыгоничи</w:t>
      </w:r>
    </w:p>
    <w:p w:rsidR="0006297F" w:rsidRDefault="0006297F" w:rsidP="00090886">
      <w:pPr>
        <w:jc w:val="center"/>
        <w:rPr>
          <w:b/>
          <w:bCs/>
          <w:color w:val="000000" w:themeColor="text1"/>
          <w:sz w:val="28"/>
          <w:szCs w:val="28"/>
        </w:rPr>
      </w:pPr>
    </w:p>
    <w:p w:rsidR="00A52C20" w:rsidRPr="006B5423" w:rsidRDefault="00A52C20" w:rsidP="00A52C20">
      <w:pPr>
        <w:rPr>
          <w:bCs/>
          <w:color w:val="000000" w:themeColor="text1"/>
          <w:sz w:val="28"/>
          <w:szCs w:val="28"/>
        </w:rPr>
      </w:pPr>
      <w:r>
        <w:rPr>
          <w:b/>
          <w:bCs/>
          <w:color w:val="000000" w:themeColor="text1"/>
          <w:sz w:val="28"/>
          <w:szCs w:val="28"/>
        </w:rPr>
        <w:t xml:space="preserve"> </w:t>
      </w:r>
      <w:r w:rsidR="00090886" w:rsidRPr="006B5423">
        <w:rPr>
          <w:bCs/>
          <w:color w:val="000000" w:themeColor="text1"/>
          <w:sz w:val="28"/>
          <w:szCs w:val="28"/>
        </w:rPr>
        <w:t>О внесении изменений в решение</w:t>
      </w:r>
      <w:r w:rsidRPr="006B5423">
        <w:rPr>
          <w:bCs/>
          <w:color w:val="000000" w:themeColor="text1"/>
          <w:sz w:val="28"/>
          <w:szCs w:val="28"/>
        </w:rPr>
        <w:t xml:space="preserve"> Выгоничского</w:t>
      </w:r>
    </w:p>
    <w:p w:rsidR="00A52C20" w:rsidRPr="006B5423" w:rsidRDefault="00576283" w:rsidP="00A52C20">
      <w:pPr>
        <w:rPr>
          <w:bCs/>
          <w:color w:val="000000" w:themeColor="text1"/>
          <w:sz w:val="28"/>
          <w:szCs w:val="28"/>
        </w:rPr>
      </w:pPr>
      <w:r w:rsidRPr="006B5423">
        <w:rPr>
          <w:bCs/>
          <w:color w:val="000000" w:themeColor="text1"/>
          <w:sz w:val="28"/>
          <w:szCs w:val="28"/>
        </w:rPr>
        <w:t xml:space="preserve"> районного  С</w:t>
      </w:r>
      <w:r w:rsidR="00A52C20" w:rsidRPr="006B5423">
        <w:rPr>
          <w:bCs/>
          <w:color w:val="000000" w:themeColor="text1"/>
          <w:sz w:val="28"/>
          <w:szCs w:val="28"/>
        </w:rPr>
        <w:t>овета  народных  депутатов шестого</w:t>
      </w:r>
    </w:p>
    <w:p w:rsidR="00A52C20" w:rsidRPr="006B5423" w:rsidRDefault="00A52C20" w:rsidP="00A52C20">
      <w:pPr>
        <w:rPr>
          <w:bCs/>
          <w:color w:val="000000" w:themeColor="text1"/>
          <w:sz w:val="28"/>
          <w:szCs w:val="28"/>
        </w:rPr>
      </w:pPr>
      <w:r w:rsidRPr="006B5423">
        <w:rPr>
          <w:bCs/>
          <w:color w:val="000000" w:themeColor="text1"/>
          <w:sz w:val="28"/>
          <w:szCs w:val="28"/>
        </w:rPr>
        <w:t xml:space="preserve"> созыва   от  07.10.</w:t>
      </w:r>
      <w:r w:rsidR="00090886" w:rsidRPr="006B5423">
        <w:rPr>
          <w:bCs/>
          <w:color w:val="000000" w:themeColor="text1"/>
          <w:sz w:val="28"/>
          <w:szCs w:val="28"/>
        </w:rPr>
        <w:t xml:space="preserve"> 2021 </w:t>
      </w:r>
      <w:r w:rsidRPr="006B5423">
        <w:rPr>
          <w:bCs/>
          <w:color w:val="000000" w:themeColor="text1"/>
          <w:sz w:val="28"/>
          <w:szCs w:val="28"/>
        </w:rPr>
        <w:t xml:space="preserve">  </w:t>
      </w:r>
      <w:r w:rsidR="00090886" w:rsidRPr="006B5423">
        <w:rPr>
          <w:bCs/>
          <w:color w:val="000000" w:themeColor="text1"/>
          <w:sz w:val="28"/>
          <w:szCs w:val="28"/>
        </w:rPr>
        <w:t xml:space="preserve">№ </w:t>
      </w:r>
      <w:r w:rsidRPr="006B5423">
        <w:rPr>
          <w:bCs/>
          <w:color w:val="000000" w:themeColor="text1"/>
          <w:sz w:val="28"/>
          <w:szCs w:val="28"/>
        </w:rPr>
        <w:t xml:space="preserve">176  </w:t>
      </w:r>
      <w:r w:rsidR="00090886" w:rsidRPr="006B5423">
        <w:rPr>
          <w:bCs/>
          <w:color w:val="000000" w:themeColor="text1"/>
          <w:sz w:val="28"/>
          <w:szCs w:val="28"/>
        </w:rPr>
        <w:t>«</w:t>
      </w:r>
      <w:r w:rsidR="0082654A" w:rsidRPr="006B5423">
        <w:rPr>
          <w:bCs/>
          <w:color w:val="000000"/>
          <w:sz w:val="28"/>
          <w:szCs w:val="28"/>
        </w:rPr>
        <w:t>Об утверждении</w:t>
      </w:r>
    </w:p>
    <w:p w:rsidR="00A52C20" w:rsidRPr="006B5423" w:rsidRDefault="0082654A" w:rsidP="00A52C20">
      <w:pPr>
        <w:rPr>
          <w:bCs/>
          <w:color w:val="000000"/>
          <w:sz w:val="28"/>
          <w:szCs w:val="28"/>
        </w:rPr>
      </w:pPr>
      <w:r w:rsidRPr="006B5423">
        <w:rPr>
          <w:bCs/>
          <w:color w:val="000000"/>
          <w:sz w:val="28"/>
          <w:szCs w:val="28"/>
        </w:rPr>
        <w:t xml:space="preserve"> Положения </w:t>
      </w:r>
      <w:r w:rsidR="00A52C20" w:rsidRPr="006B5423">
        <w:rPr>
          <w:bCs/>
          <w:color w:val="000000"/>
          <w:sz w:val="28"/>
          <w:szCs w:val="28"/>
        </w:rPr>
        <w:t xml:space="preserve">   </w:t>
      </w:r>
      <w:r w:rsidRPr="006B5423">
        <w:rPr>
          <w:bCs/>
          <w:color w:val="000000"/>
          <w:sz w:val="28"/>
          <w:szCs w:val="28"/>
        </w:rPr>
        <w:t>о</w:t>
      </w:r>
      <w:r w:rsidR="00A52C20" w:rsidRPr="006B5423">
        <w:rPr>
          <w:bCs/>
          <w:color w:val="000000"/>
          <w:sz w:val="28"/>
          <w:szCs w:val="28"/>
        </w:rPr>
        <w:t xml:space="preserve">    </w:t>
      </w:r>
      <w:r w:rsidRPr="006B5423">
        <w:rPr>
          <w:bCs/>
          <w:color w:val="000000"/>
          <w:sz w:val="28"/>
          <w:szCs w:val="28"/>
        </w:rPr>
        <w:t xml:space="preserve"> </w:t>
      </w:r>
      <w:proofErr w:type="gramStart"/>
      <w:r w:rsidRPr="006B5423">
        <w:rPr>
          <w:bCs/>
          <w:color w:val="000000"/>
          <w:sz w:val="28"/>
          <w:szCs w:val="28"/>
        </w:rPr>
        <w:t>муниципальном</w:t>
      </w:r>
      <w:proofErr w:type="gramEnd"/>
      <w:r w:rsidR="00A52C20" w:rsidRPr="006B5423">
        <w:rPr>
          <w:bCs/>
          <w:color w:val="000000"/>
          <w:sz w:val="28"/>
          <w:szCs w:val="28"/>
        </w:rPr>
        <w:t xml:space="preserve">      </w:t>
      </w:r>
      <w:r w:rsidRPr="006B5423">
        <w:rPr>
          <w:bCs/>
          <w:color w:val="000000"/>
          <w:sz w:val="28"/>
          <w:szCs w:val="28"/>
        </w:rPr>
        <w:t xml:space="preserve"> </w:t>
      </w:r>
      <w:r w:rsidR="003556D2" w:rsidRPr="006B5423">
        <w:rPr>
          <w:bCs/>
          <w:color w:val="000000"/>
          <w:sz w:val="28"/>
          <w:szCs w:val="28"/>
        </w:rPr>
        <w:t>жилищном</w:t>
      </w:r>
    </w:p>
    <w:p w:rsidR="00090886" w:rsidRPr="006B5423" w:rsidRDefault="003556D2" w:rsidP="00A52C20">
      <w:pPr>
        <w:rPr>
          <w:bCs/>
          <w:color w:val="000000" w:themeColor="text1"/>
          <w:sz w:val="28"/>
          <w:szCs w:val="28"/>
        </w:rPr>
      </w:pPr>
      <w:r w:rsidRPr="006B5423">
        <w:rPr>
          <w:bCs/>
          <w:color w:val="000000"/>
          <w:sz w:val="28"/>
          <w:szCs w:val="28"/>
        </w:rPr>
        <w:t xml:space="preserve"> </w:t>
      </w:r>
      <w:proofErr w:type="gramStart"/>
      <w:r w:rsidR="0082654A" w:rsidRPr="006B5423">
        <w:rPr>
          <w:bCs/>
          <w:color w:val="000000"/>
          <w:sz w:val="28"/>
          <w:szCs w:val="28"/>
        </w:rPr>
        <w:t>контроле</w:t>
      </w:r>
      <w:proofErr w:type="gramEnd"/>
      <w:r w:rsidR="0082654A" w:rsidRPr="006B5423">
        <w:rPr>
          <w:bCs/>
          <w:color w:val="000000"/>
          <w:sz w:val="28"/>
          <w:szCs w:val="28"/>
        </w:rPr>
        <w:t xml:space="preserve"> в </w:t>
      </w:r>
      <w:proofErr w:type="spellStart"/>
      <w:r w:rsidR="00A52C20" w:rsidRPr="006B5423">
        <w:rPr>
          <w:bCs/>
          <w:color w:val="000000" w:themeColor="text1"/>
          <w:sz w:val="28"/>
          <w:szCs w:val="28"/>
        </w:rPr>
        <w:t>Выгоничском</w:t>
      </w:r>
      <w:proofErr w:type="spellEnd"/>
      <w:r w:rsidR="00A52C20" w:rsidRPr="006B5423">
        <w:rPr>
          <w:bCs/>
          <w:color w:val="000000" w:themeColor="text1"/>
          <w:sz w:val="28"/>
          <w:szCs w:val="28"/>
        </w:rPr>
        <w:t xml:space="preserve"> муниципальном районе»</w:t>
      </w:r>
    </w:p>
    <w:p w:rsidR="00090886" w:rsidRPr="00555D09" w:rsidRDefault="00090886" w:rsidP="00090886">
      <w:pPr>
        <w:shd w:val="clear" w:color="auto" w:fill="FFFFFF"/>
        <w:ind w:firstLine="567"/>
        <w:rPr>
          <w:b/>
          <w:color w:val="000000" w:themeColor="text1"/>
        </w:rPr>
      </w:pPr>
    </w:p>
    <w:p w:rsidR="00090886" w:rsidRPr="00555D09" w:rsidRDefault="00090886" w:rsidP="00090886">
      <w:pPr>
        <w:shd w:val="clear" w:color="auto" w:fill="FFFFFF"/>
        <w:ind w:firstLine="567"/>
        <w:rPr>
          <w:b/>
          <w:color w:val="000000" w:themeColor="text1"/>
        </w:rPr>
      </w:pPr>
    </w:p>
    <w:p w:rsidR="00C76AD4" w:rsidRPr="00576283" w:rsidRDefault="00090886" w:rsidP="00C76AD4">
      <w:pPr>
        <w:shd w:val="clear" w:color="auto" w:fill="FFFFFF"/>
        <w:ind w:firstLine="709"/>
        <w:jc w:val="both"/>
      </w:pPr>
      <w:r w:rsidRPr="00555D09">
        <w:rPr>
          <w:color w:val="000000" w:themeColor="text1"/>
          <w:sz w:val="28"/>
          <w:szCs w:val="28"/>
        </w:rPr>
        <w:t xml:space="preserve">В соответствии с Федеральным законом от 31.07.2020 № 248-ФЗ «О государственном контроле (надзоре) и муниципальном контроле в Российской Федерации», Уставом </w:t>
      </w:r>
      <w:r w:rsidR="00576283" w:rsidRPr="00576283">
        <w:rPr>
          <w:bCs/>
          <w:color w:val="000000" w:themeColor="text1"/>
          <w:sz w:val="28"/>
          <w:szCs w:val="28"/>
        </w:rPr>
        <w:t>Выгоничского муниципального района, Выгоничский районный Совет народных депутатов</w:t>
      </w:r>
    </w:p>
    <w:p w:rsidR="00C76AD4" w:rsidRPr="004A1799" w:rsidRDefault="006B5423" w:rsidP="00C76AD4">
      <w:pPr>
        <w:spacing w:before="240" w:line="360" w:lineRule="auto"/>
        <w:ind w:firstLine="709"/>
        <w:jc w:val="both"/>
        <w:rPr>
          <w:sz w:val="28"/>
          <w:szCs w:val="28"/>
        </w:rPr>
      </w:pPr>
      <w:r>
        <w:rPr>
          <w:color w:val="000000"/>
          <w:sz w:val="28"/>
          <w:szCs w:val="28"/>
        </w:rPr>
        <w:t>РЕШИЛ:</w:t>
      </w:r>
    </w:p>
    <w:p w:rsidR="00090886" w:rsidRPr="00576283" w:rsidRDefault="00C76AD4" w:rsidP="00576283">
      <w:pPr>
        <w:jc w:val="both"/>
        <w:rPr>
          <w:bCs/>
          <w:color w:val="000000" w:themeColor="text1"/>
          <w:sz w:val="28"/>
          <w:szCs w:val="28"/>
        </w:rPr>
      </w:pPr>
      <w:r w:rsidRPr="00555D09">
        <w:rPr>
          <w:color w:val="000000" w:themeColor="text1"/>
          <w:sz w:val="28"/>
          <w:szCs w:val="28"/>
        </w:rPr>
        <w:t>1. Внести в решение</w:t>
      </w:r>
      <w:r w:rsidR="00576283" w:rsidRPr="00576283">
        <w:rPr>
          <w:b/>
          <w:bCs/>
          <w:color w:val="000000" w:themeColor="text1"/>
          <w:sz w:val="28"/>
          <w:szCs w:val="28"/>
        </w:rPr>
        <w:t xml:space="preserve"> </w:t>
      </w:r>
      <w:r w:rsidR="00576283" w:rsidRPr="00576283">
        <w:rPr>
          <w:bCs/>
          <w:color w:val="000000" w:themeColor="text1"/>
          <w:sz w:val="28"/>
          <w:szCs w:val="28"/>
        </w:rPr>
        <w:t xml:space="preserve">Выгоничского районного  Совета  народных  депутатов шестого созыва  </w:t>
      </w:r>
      <w:r w:rsidRPr="00576283">
        <w:rPr>
          <w:i/>
          <w:iCs/>
        </w:rPr>
        <w:t xml:space="preserve"> </w:t>
      </w:r>
      <w:r w:rsidR="00576283" w:rsidRPr="00576283">
        <w:rPr>
          <w:bCs/>
          <w:color w:val="000000" w:themeColor="text1"/>
          <w:sz w:val="28"/>
          <w:szCs w:val="28"/>
        </w:rPr>
        <w:t>от  07.10. 2021   № 176  «</w:t>
      </w:r>
      <w:r w:rsidR="00576283" w:rsidRPr="00576283">
        <w:rPr>
          <w:bCs/>
          <w:color w:val="000000"/>
          <w:sz w:val="28"/>
          <w:szCs w:val="28"/>
        </w:rPr>
        <w:t>Об утверждении</w:t>
      </w:r>
      <w:r w:rsidR="00576283">
        <w:rPr>
          <w:bCs/>
          <w:color w:val="000000" w:themeColor="text1"/>
          <w:sz w:val="28"/>
          <w:szCs w:val="28"/>
        </w:rPr>
        <w:t xml:space="preserve"> </w:t>
      </w:r>
      <w:r w:rsidR="00576283" w:rsidRPr="00576283">
        <w:rPr>
          <w:bCs/>
          <w:color w:val="000000"/>
          <w:sz w:val="28"/>
          <w:szCs w:val="28"/>
        </w:rPr>
        <w:t xml:space="preserve">Положения    о     муниципальном       жилищном контроле в </w:t>
      </w:r>
      <w:proofErr w:type="spellStart"/>
      <w:r w:rsidR="00576283" w:rsidRPr="00576283">
        <w:rPr>
          <w:bCs/>
          <w:color w:val="000000" w:themeColor="text1"/>
          <w:sz w:val="28"/>
          <w:szCs w:val="28"/>
        </w:rPr>
        <w:t>Выгоничском</w:t>
      </w:r>
      <w:proofErr w:type="spellEnd"/>
      <w:r w:rsidR="00576283" w:rsidRPr="00576283">
        <w:rPr>
          <w:bCs/>
          <w:color w:val="000000" w:themeColor="text1"/>
          <w:sz w:val="28"/>
          <w:szCs w:val="28"/>
        </w:rPr>
        <w:t xml:space="preserve"> муниципальном районе</w:t>
      </w:r>
      <w:proofErr w:type="gramStart"/>
      <w:r w:rsidR="00576283">
        <w:rPr>
          <w:b/>
          <w:bCs/>
          <w:color w:val="000000" w:themeColor="text1"/>
          <w:sz w:val="28"/>
          <w:szCs w:val="28"/>
        </w:rPr>
        <w:t>»</w:t>
      </w:r>
      <w:r w:rsidR="00090886" w:rsidRPr="00555D09">
        <w:rPr>
          <w:color w:val="000000" w:themeColor="text1"/>
          <w:sz w:val="28"/>
          <w:szCs w:val="28"/>
        </w:rPr>
        <w:t>(</w:t>
      </w:r>
      <w:proofErr w:type="gramEnd"/>
      <w:r w:rsidR="00090886" w:rsidRPr="00555D09">
        <w:rPr>
          <w:color w:val="000000" w:themeColor="text1"/>
          <w:sz w:val="28"/>
          <w:szCs w:val="28"/>
        </w:rPr>
        <w:t>далее – Решение) следующие изменения:</w:t>
      </w:r>
    </w:p>
    <w:p w:rsidR="0000240A" w:rsidRPr="00555D09" w:rsidRDefault="0000240A" w:rsidP="00354979">
      <w:pPr>
        <w:ind w:firstLine="709"/>
        <w:jc w:val="both"/>
        <w:rPr>
          <w:color w:val="000000" w:themeColor="text1"/>
          <w:sz w:val="28"/>
          <w:szCs w:val="28"/>
        </w:rPr>
      </w:pPr>
      <w:r w:rsidRPr="00555D09">
        <w:rPr>
          <w:color w:val="000000" w:themeColor="text1"/>
          <w:sz w:val="28"/>
          <w:szCs w:val="28"/>
        </w:rPr>
        <w:t xml:space="preserve">1) пункт </w:t>
      </w:r>
      <w:r w:rsidR="0082654A">
        <w:rPr>
          <w:color w:val="000000" w:themeColor="text1"/>
          <w:sz w:val="28"/>
          <w:szCs w:val="28"/>
        </w:rPr>
        <w:t>5</w:t>
      </w:r>
      <w:r w:rsidRPr="00555D09">
        <w:rPr>
          <w:color w:val="000000" w:themeColor="text1"/>
          <w:sz w:val="28"/>
          <w:szCs w:val="28"/>
        </w:rPr>
        <w:t xml:space="preserve">.2 утвержденного Решением Положения </w:t>
      </w:r>
      <w:r w:rsidR="0082654A" w:rsidRPr="0082654A">
        <w:rPr>
          <w:color w:val="000000"/>
          <w:sz w:val="28"/>
          <w:szCs w:val="28"/>
        </w:rPr>
        <w:t xml:space="preserve">о муниципальном </w:t>
      </w:r>
      <w:r w:rsidR="003556D2">
        <w:rPr>
          <w:color w:val="000000"/>
          <w:sz w:val="28"/>
          <w:szCs w:val="28"/>
        </w:rPr>
        <w:t xml:space="preserve">жилищном </w:t>
      </w:r>
      <w:r w:rsidR="0082654A" w:rsidRPr="0082654A">
        <w:rPr>
          <w:color w:val="000000"/>
          <w:sz w:val="28"/>
          <w:szCs w:val="28"/>
        </w:rPr>
        <w:t xml:space="preserve">контроле в </w:t>
      </w:r>
      <w:proofErr w:type="spellStart"/>
      <w:r w:rsidR="0079390F">
        <w:rPr>
          <w:color w:val="000000"/>
          <w:sz w:val="28"/>
          <w:szCs w:val="28"/>
        </w:rPr>
        <w:t>Выгоничском</w:t>
      </w:r>
      <w:proofErr w:type="spellEnd"/>
      <w:r w:rsidR="0079390F">
        <w:rPr>
          <w:color w:val="000000"/>
          <w:sz w:val="28"/>
          <w:szCs w:val="28"/>
        </w:rPr>
        <w:t xml:space="preserve"> муниципальном районе</w:t>
      </w:r>
      <w:r w:rsidRPr="00555D09">
        <w:rPr>
          <w:color w:val="000000" w:themeColor="text1"/>
        </w:rPr>
        <w:t xml:space="preserve"> </w:t>
      </w:r>
      <w:r w:rsidR="00354979" w:rsidRPr="00555D09">
        <w:rPr>
          <w:color w:val="000000" w:themeColor="text1"/>
          <w:sz w:val="28"/>
          <w:szCs w:val="28"/>
        </w:rPr>
        <w:t>(далее – Положение)</w:t>
      </w:r>
      <w:r w:rsidR="00354979" w:rsidRPr="00555D09">
        <w:rPr>
          <w:color w:val="000000" w:themeColor="text1"/>
        </w:rPr>
        <w:t xml:space="preserve"> </w:t>
      </w:r>
      <w:r w:rsidRPr="00555D09">
        <w:rPr>
          <w:color w:val="000000" w:themeColor="text1"/>
          <w:sz w:val="28"/>
          <w:szCs w:val="28"/>
        </w:rPr>
        <w:t>изложить в следующей редакции:</w:t>
      </w:r>
    </w:p>
    <w:p w:rsidR="0000240A" w:rsidRPr="00555D09" w:rsidRDefault="0000240A" w:rsidP="0000240A">
      <w:pPr>
        <w:pStyle w:val="1"/>
        <w:ind w:firstLine="709"/>
        <w:jc w:val="both"/>
        <w:rPr>
          <w:rFonts w:ascii="Times New Roman" w:hAnsi="Times New Roman" w:cs="Times New Roman"/>
          <w:color w:val="000000" w:themeColor="text1"/>
          <w:sz w:val="28"/>
          <w:szCs w:val="28"/>
        </w:rPr>
      </w:pPr>
      <w:r w:rsidRPr="00555D09">
        <w:rPr>
          <w:rFonts w:ascii="Times New Roman" w:hAnsi="Times New Roman" w:cs="Times New Roman"/>
          <w:color w:val="000000" w:themeColor="text1"/>
          <w:sz w:val="28"/>
          <w:szCs w:val="28"/>
        </w:rPr>
        <w:t>«</w:t>
      </w:r>
      <w:r w:rsidR="0082654A">
        <w:rPr>
          <w:rFonts w:ascii="Times New Roman" w:hAnsi="Times New Roman" w:cs="Times New Roman"/>
          <w:color w:val="000000" w:themeColor="text1"/>
          <w:sz w:val="28"/>
          <w:szCs w:val="28"/>
        </w:rPr>
        <w:t>5</w:t>
      </w:r>
      <w:r w:rsidR="00354979" w:rsidRPr="00555D09">
        <w:rPr>
          <w:rFonts w:ascii="Times New Roman" w:hAnsi="Times New Roman" w:cs="Times New Roman"/>
          <w:color w:val="000000" w:themeColor="text1"/>
          <w:sz w:val="28"/>
          <w:szCs w:val="28"/>
        </w:rPr>
        <w:t xml:space="preserve">.2. </w:t>
      </w:r>
      <w:r w:rsidRPr="00555D09">
        <w:rPr>
          <w:rFonts w:ascii="Times New Roman" w:hAnsi="Times New Roman" w:cs="Times New Roman"/>
          <w:color w:val="000000" w:themeColor="text1"/>
          <w:sz w:val="28"/>
          <w:szCs w:val="28"/>
        </w:rPr>
        <w:t>Ключевые</w:t>
      </w:r>
      <w:r w:rsidR="004B51E1" w:rsidRPr="00555D09">
        <w:rPr>
          <w:rFonts w:ascii="Times New Roman" w:hAnsi="Times New Roman" w:cs="Times New Roman"/>
          <w:color w:val="000000" w:themeColor="text1"/>
          <w:sz w:val="28"/>
          <w:szCs w:val="28"/>
        </w:rPr>
        <w:t xml:space="preserve"> и индикативные показатели </w:t>
      </w:r>
      <w:r w:rsidR="003556D2">
        <w:rPr>
          <w:rFonts w:ascii="Times New Roman" w:hAnsi="Times New Roman" w:cs="Times New Roman"/>
          <w:color w:val="000000" w:themeColor="text1"/>
          <w:sz w:val="28"/>
          <w:szCs w:val="28"/>
        </w:rPr>
        <w:t xml:space="preserve">муниципального жилищного </w:t>
      </w:r>
      <w:r w:rsidR="0082654A" w:rsidRPr="00D16ADB">
        <w:rPr>
          <w:rFonts w:ascii="Times New Roman" w:hAnsi="Times New Roman" w:cs="Times New Roman"/>
          <w:color w:val="000000"/>
          <w:sz w:val="28"/>
          <w:szCs w:val="28"/>
        </w:rPr>
        <w:t>контроля</w:t>
      </w:r>
      <w:r w:rsidR="0082654A" w:rsidRPr="000D7BAE">
        <w:rPr>
          <w:rFonts w:ascii="Times New Roman" w:hAnsi="Times New Roman" w:cs="Times New Roman"/>
          <w:color w:val="000000"/>
          <w:sz w:val="28"/>
          <w:szCs w:val="28"/>
        </w:rPr>
        <w:t xml:space="preserve"> </w:t>
      </w:r>
      <w:r w:rsidR="00354979" w:rsidRPr="00555D09">
        <w:rPr>
          <w:rFonts w:ascii="Times New Roman" w:hAnsi="Times New Roman" w:cs="Times New Roman"/>
          <w:color w:val="000000" w:themeColor="text1"/>
          <w:sz w:val="28"/>
          <w:szCs w:val="28"/>
        </w:rPr>
        <w:t xml:space="preserve">указаны в приложении № </w:t>
      </w:r>
      <w:r w:rsidR="00E369E9">
        <w:rPr>
          <w:rFonts w:ascii="Times New Roman" w:hAnsi="Times New Roman" w:cs="Times New Roman"/>
          <w:color w:val="000000" w:themeColor="text1"/>
          <w:sz w:val="28"/>
          <w:szCs w:val="28"/>
        </w:rPr>
        <w:t>2</w:t>
      </w:r>
      <w:r w:rsidR="00354979" w:rsidRPr="00555D09">
        <w:rPr>
          <w:rFonts w:ascii="Times New Roman" w:hAnsi="Times New Roman" w:cs="Times New Roman"/>
          <w:color w:val="000000" w:themeColor="text1"/>
          <w:sz w:val="28"/>
          <w:szCs w:val="28"/>
        </w:rPr>
        <w:t xml:space="preserve"> к настоящему Положению</w:t>
      </w:r>
      <w:r w:rsidR="003556D2">
        <w:rPr>
          <w:rFonts w:ascii="Times New Roman" w:hAnsi="Times New Roman" w:cs="Times New Roman"/>
          <w:color w:val="000000" w:themeColor="text1"/>
          <w:sz w:val="28"/>
          <w:szCs w:val="28"/>
        </w:rPr>
        <w:t>.</w:t>
      </w:r>
      <w:r w:rsidR="00354979" w:rsidRPr="00555D09">
        <w:rPr>
          <w:rFonts w:ascii="Times New Roman" w:hAnsi="Times New Roman" w:cs="Times New Roman"/>
          <w:color w:val="000000" w:themeColor="text1"/>
          <w:sz w:val="28"/>
          <w:szCs w:val="28"/>
        </w:rPr>
        <w:t>»</w:t>
      </w:r>
      <w:r w:rsidR="003556D2">
        <w:rPr>
          <w:rFonts w:ascii="Times New Roman" w:hAnsi="Times New Roman" w:cs="Times New Roman"/>
          <w:color w:val="000000" w:themeColor="text1"/>
          <w:sz w:val="28"/>
          <w:szCs w:val="28"/>
        </w:rPr>
        <w:t>;</w:t>
      </w:r>
    </w:p>
    <w:p w:rsidR="0000240A" w:rsidRDefault="0000240A" w:rsidP="00354979">
      <w:pPr>
        <w:ind w:firstLine="709"/>
        <w:jc w:val="both"/>
        <w:rPr>
          <w:color w:val="000000" w:themeColor="text1"/>
          <w:sz w:val="28"/>
          <w:szCs w:val="28"/>
        </w:rPr>
      </w:pPr>
      <w:r w:rsidRPr="00555D09">
        <w:rPr>
          <w:color w:val="000000" w:themeColor="text1"/>
          <w:sz w:val="28"/>
          <w:szCs w:val="28"/>
        </w:rPr>
        <w:t xml:space="preserve">2) дополнить </w:t>
      </w:r>
      <w:r w:rsidR="00354979" w:rsidRPr="00555D09">
        <w:rPr>
          <w:color w:val="000000" w:themeColor="text1"/>
          <w:sz w:val="28"/>
          <w:szCs w:val="28"/>
        </w:rPr>
        <w:t>Положение п</w:t>
      </w:r>
      <w:r w:rsidRPr="00555D09">
        <w:rPr>
          <w:color w:val="000000" w:themeColor="text1"/>
          <w:sz w:val="28"/>
          <w:szCs w:val="28"/>
        </w:rPr>
        <w:t xml:space="preserve">риложением № </w:t>
      </w:r>
      <w:r w:rsidR="00E369E9">
        <w:rPr>
          <w:color w:val="000000" w:themeColor="text1"/>
          <w:sz w:val="28"/>
          <w:szCs w:val="28"/>
        </w:rPr>
        <w:t>2</w:t>
      </w:r>
      <w:r w:rsidRPr="00555D09">
        <w:rPr>
          <w:color w:val="000000" w:themeColor="text1"/>
          <w:sz w:val="28"/>
          <w:szCs w:val="28"/>
        </w:rPr>
        <w:t xml:space="preserve"> </w:t>
      </w:r>
      <w:r w:rsidR="00354979" w:rsidRPr="00555D09">
        <w:rPr>
          <w:color w:val="000000" w:themeColor="text1"/>
          <w:sz w:val="28"/>
          <w:szCs w:val="28"/>
        </w:rPr>
        <w:t xml:space="preserve">в соответствии с </w:t>
      </w:r>
      <w:r w:rsidRPr="00555D09">
        <w:rPr>
          <w:color w:val="000000" w:themeColor="text1"/>
          <w:sz w:val="28"/>
          <w:szCs w:val="28"/>
        </w:rPr>
        <w:t>приложени</w:t>
      </w:r>
      <w:r w:rsidR="00354979" w:rsidRPr="00555D09">
        <w:rPr>
          <w:color w:val="000000" w:themeColor="text1"/>
          <w:sz w:val="28"/>
          <w:szCs w:val="28"/>
        </w:rPr>
        <w:t>ем</w:t>
      </w:r>
      <w:r w:rsidRPr="00555D09">
        <w:rPr>
          <w:color w:val="000000" w:themeColor="text1"/>
          <w:sz w:val="28"/>
          <w:szCs w:val="28"/>
        </w:rPr>
        <w:t xml:space="preserve"> к настоящему решению.</w:t>
      </w:r>
    </w:p>
    <w:p w:rsidR="00AF2419" w:rsidRPr="0086322A" w:rsidRDefault="00AF2419" w:rsidP="0086322A">
      <w:pPr>
        <w:pStyle w:val="1"/>
        <w:ind w:firstLine="709"/>
        <w:jc w:val="both"/>
        <w:rPr>
          <w:rFonts w:ascii="Times New Roman" w:hAnsi="Times New Roman"/>
          <w:sz w:val="28"/>
          <w:szCs w:val="28"/>
        </w:rPr>
      </w:pPr>
      <w:r w:rsidRPr="00F80B9A">
        <w:rPr>
          <w:rFonts w:ascii="Times New Roman" w:hAnsi="Times New Roman" w:cs="Times New Roman"/>
          <w:color w:val="000000" w:themeColor="text1"/>
          <w:sz w:val="28"/>
          <w:szCs w:val="28"/>
        </w:rPr>
        <w:t>3)</w:t>
      </w:r>
      <w:r w:rsidRPr="00AF2419">
        <w:rPr>
          <w:rFonts w:ascii="Times New Roman" w:hAnsi="Times New Roman" w:cs="Times New Roman"/>
          <w:color w:val="000000" w:themeColor="text1"/>
          <w:sz w:val="28"/>
          <w:szCs w:val="28"/>
        </w:rPr>
        <w:t xml:space="preserve">  дополнить Положение приложением № 3</w:t>
      </w:r>
      <w:r>
        <w:rPr>
          <w:color w:val="000000" w:themeColor="text1"/>
          <w:sz w:val="28"/>
          <w:szCs w:val="28"/>
        </w:rPr>
        <w:t xml:space="preserve"> </w:t>
      </w:r>
      <w:r w:rsidRPr="00BC5B71">
        <w:rPr>
          <w:rFonts w:ascii="Times New Roman" w:hAnsi="Times New Roman"/>
          <w:sz w:val="28"/>
          <w:szCs w:val="28"/>
        </w:rPr>
        <w:t xml:space="preserve">«Перечень индикаторов риска нарушения обязательных требований при осуществлении муниципального </w:t>
      </w:r>
      <w:r w:rsidR="00F80B9A">
        <w:rPr>
          <w:rFonts w:ascii="Times New Roman" w:hAnsi="Times New Roman"/>
          <w:sz w:val="28"/>
          <w:szCs w:val="28"/>
        </w:rPr>
        <w:t xml:space="preserve">жилищного </w:t>
      </w:r>
      <w:r w:rsidRPr="00BC5B71">
        <w:rPr>
          <w:rFonts w:ascii="Times New Roman" w:hAnsi="Times New Roman"/>
          <w:sz w:val="28"/>
          <w:szCs w:val="28"/>
        </w:rPr>
        <w:t xml:space="preserve">контроля на территории </w:t>
      </w:r>
      <w:r w:rsidR="0086322A">
        <w:rPr>
          <w:rFonts w:ascii="Times New Roman" w:hAnsi="Times New Roman"/>
          <w:sz w:val="28"/>
          <w:szCs w:val="28"/>
        </w:rPr>
        <w:t>Выгоничского муниципального района»</w:t>
      </w:r>
      <w:r w:rsidRPr="00BC5B71">
        <w:rPr>
          <w:rFonts w:ascii="Times New Roman" w:hAnsi="Times New Roman"/>
          <w:sz w:val="28"/>
          <w:szCs w:val="28"/>
        </w:rPr>
        <w:t>, в соответствии с приложением к настоящему решению.</w:t>
      </w:r>
    </w:p>
    <w:p w:rsidR="0079390F" w:rsidRDefault="00090886" w:rsidP="00090886">
      <w:pPr>
        <w:shd w:val="clear" w:color="auto" w:fill="FFFFFF"/>
        <w:ind w:firstLine="709"/>
        <w:jc w:val="both"/>
        <w:rPr>
          <w:color w:val="000000" w:themeColor="text1"/>
          <w:sz w:val="28"/>
          <w:szCs w:val="28"/>
        </w:rPr>
      </w:pPr>
      <w:r w:rsidRPr="00555D09">
        <w:rPr>
          <w:color w:val="000000" w:themeColor="text1"/>
          <w:sz w:val="28"/>
          <w:szCs w:val="28"/>
        </w:rPr>
        <w:t xml:space="preserve">2. </w:t>
      </w:r>
      <w:r w:rsidR="00595C06">
        <w:rPr>
          <w:color w:val="000000" w:themeColor="text1"/>
          <w:sz w:val="28"/>
          <w:szCs w:val="28"/>
        </w:rPr>
        <w:t xml:space="preserve">Настоящее решение подлежит официальному опубликованию в периодическом печатном издании « Информационный бюллетень Выгоничского муниципального района Брянской области» и распространяется на </w:t>
      </w:r>
      <w:proofErr w:type="gramStart"/>
      <w:r w:rsidR="00595C06">
        <w:rPr>
          <w:color w:val="000000" w:themeColor="text1"/>
          <w:sz w:val="28"/>
          <w:szCs w:val="28"/>
        </w:rPr>
        <w:t>правоотношения</w:t>
      </w:r>
      <w:proofErr w:type="gramEnd"/>
      <w:r w:rsidR="00595C06">
        <w:rPr>
          <w:color w:val="000000" w:themeColor="text1"/>
          <w:sz w:val="28"/>
          <w:szCs w:val="28"/>
        </w:rPr>
        <w:t xml:space="preserve"> возникшие с 01.03.2022года. </w:t>
      </w:r>
    </w:p>
    <w:p w:rsidR="00090886" w:rsidRPr="00555D09" w:rsidRDefault="00090886" w:rsidP="00C77F7D">
      <w:pPr>
        <w:shd w:val="clear" w:color="auto" w:fill="FFFFFF"/>
        <w:jc w:val="both"/>
        <w:rPr>
          <w:color w:val="000000" w:themeColor="text1"/>
          <w:sz w:val="28"/>
          <w:szCs w:val="28"/>
        </w:rPr>
      </w:pPr>
    </w:p>
    <w:p w:rsidR="00A41662" w:rsidRPr="00A41662" w:rsidRDefault="0079390F" w:rsidP="00A41662">
      <w:pPr>
        <w:rPr>
          <w:i/>
          <w:iCs/>
          <w:color w:val="000000" w:themeColor="text1"/>
          <w:sz w:val="28"/>
          <w:szCs w:val="28"/>
        </w:rPr>
      </w:pPr>
      <w:r w:rsidRPr="0079390F">
        <w:rPr>
          <w:iCs/>
          <w:color w:val="000000" w:themeColor="text1"/>
          <w:sz w:val="28"/>
          <w:szCs w:val="28"/>
        </w:rPr>
        <w:t xml:space="preserve">Глава Выгоничского района                                              </w:t>
      </w:r>
      <w:r>
        <w:rPr>
          <w:iCs/>
          <w:color w:val="000000" w:themeColor="text1"/>
          <w:sz w:val="28"/>
          <w:szCs w:val="28"/>
        </w:rPr>
        <w:t xml:space="preserve">           </w:t>
      </w:r>
      <w:r w:rsidRPr="0079390F">
        <w:rPr>
          <w:iCs/>
          <w:color w:val="000000" w:themeColor="text1"/>
          <w:sz w:val="28"/>
          <w:szCs w:val="28"/>
        </w:rPr>
        <w:t>С.В.Коршунов</w:t>
      </w:r>
      <w:r w:rsidR="00F1350E">
        <w:rPr>
          <w:color w:val="000000" w:themeColor="text1"/>
        </w:rPr>
        <w:t xml:space="preserve">             </w:t>
      </w:r>
    </w:p>
    <w:p w:rsidR="00A41662" w:rsidRDefault="00A41662" w:rsidP="00A41662">
      <w:pPr>
        <w:ind w:left="4536"/>
        <w:rPr>
          <w:color w:val="000000" w:themeColor="text1"/>
        </w:rPr>
        <w:sectPr w:rsidR="00A41662" w:rsidSect="0086322A">
          <w:headerReference w:type="even" r:id="rId8"/>
          <w:headerReference w:type="default" r:id="rId9"/>
          <w:pgSz w:w="11900" w:h="16840"/>
          <w:pgMar w:top="1134" w:right="850" w:bottom="568" w:left="1701" w:header="708" w:footer="708" w:gutter="0"/>
          <w:cols w:space="708"/>
          <w:titlePg/>
          <w:docGrid w:linePitch="360"/>
        </w:sectPr>
      </w:pPr>
    </w:p>
    <w:p w:rsidR="00A41662" w:rsidRPr="009E03E3" w:rsidRDefault="00A41662" w:rsidP="00A41662">
      <w:pPr>
        <w:ind w:left="4536" w:firstLine="5812"/>
        <w:rPr>
          <w:color w:val="000000" w:themeColor="text1"/>
          <w:sz w:val="28"/>
          <w:szCs w:val="28"/>
        </w:rPr>
      </w:pPr>
      <w:r w:rsidRPr="009E03E3">
        <w:rPr>
          <w:color w:val="000000" w:themeColor="text1"/>
          <w:sz w:val="28"/>
          <w:szCs w:val="28"/>
        </w:rPr>
        <w:lastRenderedPageBreak/>
        <w:t xml:space="preserve">    Приложение  </w:t>
      </w:r>
      <w:proofErr w:type="gramStart"/>
      <w:r w:rsidRPr="009E03E3">
        <w:rPr>
          <w:color w:val="000000" w:themeColor="text1"/>
          <w:sz w:val="28"/>
          <w:szCs w:val="28"/>
        </w:rPr>
        <w:t>к</w:t>
      </w:r>
      <w:proofErr w:type="gramEnd"/>
    </w:p>
    <w:p w:rsidR="00A41662" w:rsidRPr="009E03E3" w:rsidRDefault="00323A97" w:rsidP="00A41662">
      <w:pPr>
        <w:ind w:left="4536" w:firstLine="5812"/>
        <w:rPr>
          <w:color w:val="000000" w:themeColor="text1"/>
          <w:sz w:val="28"/>
          <w:szCs w:val="28"/>
        </w:rPr>
      </w:pPr>
      <w:r>
        <w:rPr>
          <w:color w:val="000000" w:themeColor="text1"/>
          <w:sz w:val="28"/>
          <w:szCs w:val="28"/>
        </w:rPr>
        <w:t xml:space="preserve">    р</w:t>
      </w:r>
      <w:r w:rsidR="00A41662" w:rsidRPr="009E03E3">
        <w:rPr>
          <w:color w:val="000000" w:themeColor="text1"/>
          <w:sz w:val="28"/>
          <w:szCs w:val="28"/>
        </w:rPr>
        <w:t>ешению Выгоничского</w:t>
      </w:r>
      <w:r w:rsidR="00F1350E" w:rsidRPr="009E03E3">
        <w:rPr>
          <w:color w:val="000000" w:themeColor="text1"/>
          <w:sz w:val="28"/>
          <w:szCs w:val="28"/>
        </w:rPr>
        <w:t xml:space="preserve">             </w:t>
      </w:r>
    </w:p>
    <w:p w:rsidR="0070166A" w:rsidRPr="009E03E3" w:rsidRDefault="00A41662" w:rsidP="00A41662">
      <w:pPr>
        <w:ind w:left="4536" w:firstLine="5812"/>
        <w:rPr>
          <w:i/>
          <w:iCs/>
          <w:color w:val="000000"/>
          <w:sz w:val="28"/>
          <w:szCs w:val="28"/>
        </w:rPr>
      </w:pPr>
      <w:r w:rsidRPr="009E03E3">
        <w:rPr>
          <w:color w:val="000000" w:themeColor="text1"/>
          <w:sz w:val="28"/>
          <w:szCs w:val="28"/>
        </w:rPr>
        <w:t xml:space="preserve">    </w:t>
      </w:r>
      <w:r w:rsidR="0079390F" w:rsidRPr="009E03E3">
        <w:rPr>
          <w:color w:val="000000" w:themeColor="text1"/>
          <w:sz w:val="28"/>
          <w:szCs w:val="28"/>
        </w:rPr>
        <w:t>Совета народных депутатов</w:t>
      </w:r>
      <w:r w:rsidR="00354979" w:rsidRPr="009E03E3">
        <w:rPr>
          <w:color w:val="000000" w:themeColor="text1"/>
          <w:sz w:val="28"/>
          <w:szCs w:val="28"/>
        </w:rPr>
        <w:t xml:space="preserve"> </w:t>
      </w:r>
    </w:p>
    <w:p w:rsidR="00354979" w:rsidRPr="009E03E3" w:rsidRDefault="00A41662" w:rsidP="00A41662">
      <w:pPr>
        <w:ind w:left="4536" w:firstLine="5812"/>
        <w:rPr>
          <w:color w:val="000000" w:themeColor="text1"/>
          <w:sz w:val="28"/>
          <w:szCs w:val="28"/>
        </w:rPr>
      </w:pPr>
      <w:r w:rsidRPr="009E03E3">
        <w:rPr>
          <w:color w:val="000000" w:themeColor="text1"/>
          <w:sz w:val="28"/>
          <w:szCs w:val="28"/>
        </w:rPr>
        <w:t xml:space="preserve">    </w:t>
      </w:r>
      <w:r w:rsidR="00B84E27">
        <w:rPr>
          <w:color w:val="000000" w:themeColor="text1"/>
          <w:sz w:val="28"/>
          <w:szCs w:val="28"/>
        </w:rPr>
        <w:t>от 28.02.</w:t>
      </w:r>
      <w:r w:rsidR="00354979" w:rsidRPr="009E03E3">
        <w:rPr>
          <w:color w:val="000000" w:themeColor="text1"/>
          <w:sz w:val="28"/>
          <w:szCs w:val="28"/>
        </w:rPr>
        <w:t>202</w:t>
      </w:r>
      <w:r w:rsidR="00510191" w:rsidRPr="009E03E3">
        <w:rPr>
          <w:color w:val="000000" w:themeColor="text1"/>
          <w:sz w:val="28"/>
          <w:szCs w:val="28"/>
        </w:rPr>
        <w:t>2</w:t>
      </w:r>
      <w:r w:rsidR="00B84E27">
        <w:rPr>
          <w:color w:val="000000" w:themeColor="text1"/>
          <w:sz w:val="28"/>
          <w:szCs w:val="28"/>
        </w:rPr>
        <w:t xml:space="preserve"> № 218</w:t>
      </w:r>
      <w:bookmarkStart w:id="0" w:name="_GoBack"/>
      <w:bookmarkEnd w:id="0"/>
    </w:p>
    <w:p w:rsidR="00354979" w:rsidRPr="00555D09" w:rsidRDefault="00354979" w:rsidP="00A41662">
      <w:pPr>
        <w:tabs>
          <w:tab w:val="num" w:pos="200"/>
        </w:tabs>
        <w:ind w:left="4536" w:firstLine="5812"/>
        <w:jc w:val="center"/>
        <w:outlineLvl w:val="0"/>
        <w:rPr>
          <w:color w:val="000000" w:themeColor="text1"/>
        </w:rPr>
      </w:pPr>
    </w:p>
    <w:p w:rsidR="00354979" w:rsidRPr="00555D09" w:rsidRDefault="00354979" w:rsidP="00354979">
      <w:pPr>
        <w:tabs>
          <w:tab w:val="num" w:pos="200"/>
        </w:tabs>
        <w:ind w:left="4536"/>
        <w:jc w:val="center"/>
        <w:outlineLvl w:val="0"/>
        <w:rPr>
          <w:color w:val="000000" w:themeColor="text1"/>
        </w:rPr>
      </w:pPr>
    </w:p>
    <w:p w:rsidR="00354979" w:rsidRPr="00555D09" w:rsidRDefault="00F1350E" w:rsidP="00A41662">
      <w:pPr>
        <w:pStyle w:val="ConsPlusNormal"/>
        <w:tabs>
          <w:tab w:val="left" w:pos="7797"/>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A41662">
        <w:rPr>
          <w:rFonts w:ascii="Times New Roman" w:hAnsi="Times New Roman" w:cs="Times New Roman"/>
          <w:color w:val="000000" w:themeColor="text1"/>
          <w:sz w:val="24"/>
          <w:szCs w:val="24"/>
        </w:rPr>
        <w:t xml:space="preserve">                                                                                        </w:t>
      </w:r>
      <w:r w:rsidR="00354979" w:rsidRPr="00555D09">
        <w:rPr>
          <w:rFonts w:ascii="Times New Roman" w:hAnsi="Times New Roman" w:cs="Times New Roman"/>
          <w:color w:val="000000" w:themeColor="text1"/>
          <w:sz w:val="24"/>
          <w:szCs w:val="24"/>
        </w:rPr>
        <w:t xml:space="preserve">Приложение № </w:t>
      </w:r>
      <w:r w:rsidR="00A32336">
        <w:rPr>
          <w:rFonts w:ascii="Times New Roman" w:hAnsi="Times New Roman" w:cs="Times New Roman"/>
          <w:color w:val="000000" w:themeColor="text1"/>
          <w:sz w:val="24"/>
          <w:szCs w:val="24"/>
        </w:rPr>
        <w:t>2</w:t>
      </w:r>
      <w:r w:rsidR="00354979" w:rsidRPr="00555D09">
        <w:rPr>
          <w:rFonts w:ascii="Times New Roman" w:hAnsi="Times New Roman" w:cs="Times New Roman"/>
          <w:color w:val="000000" w:themeColor="text1"/>
          <w:sz w:val="24"/>
          <w:szCs w:val="24"/>
        </w:rPr>
        <w:t xml:space="preserve"> </w:t>
      </w:r>
      <w:proofErr w:type="gramStart"/>
      <w:r w:rsidR="00354979" w:rsidRPr="00555D09">
        <w:rPr>
          <w:rFonts w:ascii="Times New Roman" w:hAnsi="Times New Roman" w:cs="Times New Roman"/>
          <w:color w:val="000000" w:themeColor="text1"/>
          <w:sz w:val="24"/>
          <w:szCs w:val="24"/>
        </w:rPr>
        <w:t>к</w:t>
      </w:r>
      <w:proofErr w:type="gramEnd"/>
      <w:r w:rsidR="00354979" w:rsidRPr="00555D09">
        <w:rPr>
          <w:rFonts w:ascii="Times New Roman" w:hAnsi="Times New Roman" w:cs="Times New Roman"/>
          <w:color w:val="000000" w:themeColor="text1"/>
          <w:sz w:val="24"/>
          <w:szCs w:val="24"/>
        </w:rPr>
        <w:t xml:space="preserve"> </w:t>
      </w:r>
    </w:p>
    <w:p w:rsidR="00F1350E" w:rsidRDefault="00F1350E" w:rsidP="00A41662">
      <w:pPr>
        <w:pStyle w:val="ConsPlusNormal"/>
        <w:tabs>
          <w:tab w:val="left" w:pos="7797"/>
        </w:tabs>
        <w:ind w:firstLine="0"/>
        <w:jc w:val="center"/>
        <w:rPr>
          <w:rFonts w:ascii="Times New Roman" w:hAnsi="Times New Roman" w:cs="Times New Roman"/>
          <w:color w:val="000000"/>
          <w:sz w:val="24"/>
          <w:szCs w:val="24"/>
        </w:rPr>
      </w:pPr>
      <w:r>
        <w:rPr>
          <w:rFonts w:ascii="Times New Roman" w:hAnsi="Times New Roman" w:cs="Times New Roman"/>
          <w:color w:val="000000" w:themeColor="text1"/>
          <w:sz w:val="24"/>
          <w:szCs w:val="24"/>
        </w:rPr>
        <w:t xml:space="preserve">                                                                             </w:t>
      </w:r>
      <w:r w:rsidR="00A41662">
        <w:rPr>
          <w:rFonts w:ascii="Times New Roman" w:hAnsi="Times New Roman" w:cs="Times New Roman"/>
          <w:color w:val="000000" w:themeColor="text1"/>
          <w:sz w:val="24"/>
          <w:szCs w:val="24"/>
        </w:rPr>
        <w:t xml:space="preserve">                                                                                        </w:t>
      </w:r>
      <w:r w:rsidR="00354979" w:rsidRPr="0082654A">
        <w:rPr>
          <w:rFonts w:ascii="Times New Roman" w:hAnsi="Times New Roman" w:cs="Times New Roman"/>
          <w:color w:val="000000" w:themeColor="text1"/>
          <w:sz w:val="24"/>
          <w:szCs w:val="24"/>
        </w:rPr>
        <w:t xml:space="preserve">Положению </w:t>
      </w:r>
      <w:r w:rsidR="0082654A" w:rsidRPr="0082654A">
        <w:rPr>
          <w:rFonts w:ascii="Times New Roman" w:hAnsi="Times New Roman" w:cs="Times New Roman"/>
          <w:color w:val="000000"/>
          <w:sz w:val="24"/>
          <w:szCs w:val="24"/>
        </w:rPr>
        <w:t xml:space="preserve">о </w:t>
      </w:r>
      <w:proofErr w:type="gramStart"/>
      <w:r w:rsidR="0082654A" w:rsidRPr="0082654A">
        <w:rPr>
          <w:rFonts w:ascii="Times New Roman" w:hAnsi="Times New Roman" w:cs="Times New Roman"/>
          <w:color w:val="000000"/>
          <w:sz w:val="24"/>
          <w:szCs w:val="24"/>
        </w:rPr>
        <w:t>муниципальном</w:t>
      </w:r>
      <w:proofErr w:type="gramEnd"/>
      <w:r w:rsidR="0082654A" w:rsidRPr="0082654A">
        <w:rPr>
          <w:rFonts w:ascii="Times New Roman" w:hAnsi="Times New Roman" w:cs="Times New Roman"/>
          <w:color w:val="000000"/>
          <w:sz w:val="24"/>
          <w:szCs w:val="24"/>
        </w:rPr>
        <w:t xml:space="preserve"> </w:t>
      </w:r>
    </w:p>
    <w:p w:rsidR="00F1350E" w:rsidRDefault="00F1350E" w:rsidP="00A41662">
      <w:pPr>
        <w:pStyle w:val="ConsPlusNormal"/>
        <w:tabs>
          <w:tab w:val="left" w:pos="7797"/>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A41662">
        <w:rPr>
          <w:rFonts w:ascii="Times New Roman" w:hAnsi="Times New Roman" w:cs="Times New Roman"/>
          <w:color w:val="000000"/>
          <w:sz w:val="24"/>
          <w:szCs w:val="24"/>
        </w:rPr>
        <w:t xml:space="preserve">                                                                                       </w:t>
      </w:r>
      <w:r w:rsidR="00A32336">
        <w:rPr>
          <w:rFonts w:ascii="Times New Roman" w:hAnsi="Times New Roman" w:cs="Times New Roman"/>
          <w:color w:val="000000"/>
          <w:sz w:val="24"/>
          <w:szCs w:val="24"/>
        </w:rPr>
        <w:t xml:space="preserve">жилищном </w:t>
      </w:r>
      <w:r w:rsidR="0082654A" w:rsidRPr="0082654A">
        <w:rPr>
          <w:rFonts w:ascii="Times New Roman" w:hAnsi="Times New Roman" w:cs="Times New Roman"/>
          <w:color w:val="000000"/>
          <w:sz w:val="24"/>
          <w:szCs w:val="24"/>
        </w:rPr>
        <w:t xml:space="preserve">контроле </w:t>
      </w:r>
      <w:proofErr w:type="gramStart"/>
      <w:r w:rsidR="0082654A" w:rsidRPr="0082654A">
        <w:rPr>
          <w:rFonts w:ascii="Times New Roman" w:hAnsi="Times New Roman" w:cs="Times New Roman"/>
          <w:color w:val="000000"/>
          <w:sz w:val="24"/>
          <w:szCs w:val="24"/>
        </w:rPr>
        <w:t>в</w:t>
      </w:r>
      <w:proofErr w:type="gramEnd"/>
    </w:p>
    <w:p w:rsidR="00354979" w:rsidRPr="00F1350E" w:rsidRDefault="00F1350E" w:rsidP="00A41662">
      <w:pPr>
        <w:pStyle w:val="ConsPlusNormal"/>
        <w:tabs>
          <w:tab w:val="left" w:pos="7797"/>
        </w:tabs>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2654A" w:rsidRPr="0082654A">
        <w:rPr>
          <w:rFonts w:ascii="Times New Roman" w:hAnsi="Times New Roman" w:cs="Times New Roman"/>
          <w:color w:val="000000"/>
          <w:sz w:val="24"/>
          <w:szCs w:val="24"/>
        </w:rPr>
        <w:t xml:space="preserve"> </w:t>
      </w:r>
      <w:r>
        <w:rPr>
          <w:rFonts w:ascii="Times New Roman" w:hAnsi="Times New Roman" w:cs="Times New Roman"/>
          <w:color w:val="000000" w:themeColor="text1"/>
          <w:sz w:val="24"/>
          <w:szCs w:val="24"/>
        </w:rPr>
        <w:t xml:space="preserve">                               </w:t>
      </w:r>
      <w:r w:rsidR="00A4166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Выгоничском</w:t>
      </w:r>
      <w:proofErr w:type="spellEnd"/>
      <w:r>
        <w:rPr>
          <w:rFonts w:ascii="Times New Roman" w:hAnsi="Times New Roman" w:cs="Times New Roman"/>
          <w:color w:val="000000" w:themeColor="text1"/>
          <w:sz w:val="24"/>
          <w:szCs w:val="24"/>
        </w:rPr>
        <w:t xml:space="preserve"> муниципальном </w:t>
      </w:r>
      <w:proofErr w:type="gramStart"/>
      <w:r>
        <w:rPr>
          <w:rFonts w:ascii="Times New Roman" w:hAnsi="Times New Roman" w:cs="Times New Roman"/>
          <w:color w:val="000000" w:themeColor="text1"/>
          <w:sz w:val="24"/>
          <w:szCs w:val="24"/>
        </w:rPr>
        <w:t>районе</w:t>
      </w:r>
      <w:proofErr w:type="gramEnd"/>
    </w:p>
    <w:p w:rsidR="00F1350E" w:rsidRDefault="00F1350E" w:rsidP="00354979">
      <w:pPr>
        <w:pStyle w:val="ConsPlusNormal"/>
        <w:ind w:firstLine="0"/>
        <w:jc w:val="right"/>
        <w:rPr>
          <w:rFonts w:ascii="Times New Roman" w:hAnsi="Times New Roman" w:cs="Times New Roman"/>
          <w:i/>
          <w:iCs/>
          <w:color w:val="000000" w:themeColor="text1"/>
          <w:sz w:val="24"/>
          <w:szCs w:val="24"/>
          <w:highlight w:val="yellow"/>
        </w:rPr>
      </w:pPr>
    </w:p>
    <w:p w:rsidR="00F1350E" w:rsidRDefault="00F1350E" w:rsidP="00354979">
      <w:pPr>
        <w:pStyle w:val="ConsPlusNormal"/>
        <w:ind w:firstLine="0"/>
        <w:jc w:val="right"/>
        <w:rPr>
          <w:rFonts w:ascii="Times New Roman" w:hAnsi="Times New Roman" w:cs="Times New Roman"/>
          <w:i/>
          <w:iCs/>
          <w:color w:val="000000" w:themeColor="text1"/>
          <w:sz w:val="24"/>
          <w:szCs w:val="24"/>
          <w:highlight w:val="yellow"/>
        </w:rPr>
      </w:pPr>
    </w:p>
    <w:p w:rsidR="00F1350E" w:rsidRDefault="00F1350E" w:rsidP="00354979">
      <w:pPr>
        <w:pStyle w:val="ConsPlusNormal"/>
        <w:ind w:firstLine="0"/>
        <w:jc w:val="right"/>
        <w:rPr>
          <w:rFonts w:ascii="Times New Roman" w:hAnsi="Times New Roman" w:cs="Times New Roman"/>
          <w:i/>
          <w:iCs/>
          <w:color w:val="000000" w:themeColor="text1"/>
          <w:sz w:val="24"/>
          <w:szCs w:val="24"/>
          <w:highlight w:val="yellow"/>
        </w:rPr>
      </w:pPr>
    </w:p>
    <w:p w:rsidR="00F1350E" w:rsidRDefault="00F1350E" w:rsidP="00354979">
      <w:pPr>
        <w:pStyle w:val="ConsPlusNormal"/>
        <w:ind w:firstLine="0"/>
        <w:jc w:val="right"/>
        <w:rPr>
          <w:rFonts w:ascii="Times New Roman" w:hAnsi="Times New Roman" w:cs="Times New Roman"/>
          <w:i/>
          <w:iCs/>
          <w:color w:val="000000" w:themeColor="text1"/>
          <w:sz w:val="24"/>
          <w:szCs w:val="24"/>
          <w:highlight w:val="yellow"/>
        </w:rPr>
      </w:pPr>
    </w:p>
    <w:p w:rsidR="00A41662" w:rsidRPr="005D07D9" w:rsidRDefault="00A41662" w:rsidP="00A41662">
      <w:pPr>
        <w:jc w:val="center"/>
        <w:rPr>
          <w:sz w:val="28"/>
          <w:szCs w:val="28"/>
        </w:rPr>
      </w:pPr>
      <w:r w:rsidRPr="005D07D9">
        <w:rPr>
          <w:sz w:val="28"/>
          <w:szCs w:val="28"/>
        </w:rPr>
        <w:t>КЛЮЧЕВЫ</w:t>
      </w:r>
      <w:r>
        <w:rPr>
          <w:sz w:val="28"/>
          <w:szCs w:val="28"/>
        </w:rPr>
        <w:t>Е</w:t>
      </w:r>
      <w:r w:rsidRPr="005D07D9">
        <w:rPr>
          <w:sz w:val="28"/>
          <w:szCs w:val="28"/>
        </w:rPr>
        <w:t xml:space="preserve"> ПОКАЗАТЕЛ</w:t>
      </w:r>
      <w:r>
        <w:rPr>
          <w:sz w:val="28"/>
          <w:szCs w:val="28"/>
        </w:rPr>
        <w:t>И</w:t>
      </w:r>
    </w:p>
    <w:p w:rsidR="00A41662" w:rsidRPr="005D07D9" w:rsidRDefault="00A41662" w:rsidP="00A41662">
      <w:pPr>
        <w:jc w:val="center"/>
        <w:rPr>
          <w:sz w:val="28"/>
          <w:szCs w:val="28"/>
        </w:rPr>
      </w:pPr>
      <w:r w:rsidRPr="005D07D9">
        <w:rPr>
          <w:sz w:val="28"/>
          <w:szCs w:val="28"/>
        </w:rPr>
        <w:t xml:space="preserve">осуществления </w:t>
      </w:r>
      <w:r>
        <w:rPr>
          <w:sz w:val="28"/>
          <w:szCs w:val="28"/>
        </w:rPr>
        <w:t>муниципального жилищного контроля</w:t>
      </w:r>
      <w:r w:rsidRPr="005D07D9">
        <w:rPr>
          <w:sz w:val="28"/>
          <w:szCs w:val="28"/>
        </w:rPr>
        <w:t xml:space="preserve"> на территории </w:t>
      </w:r>
      <w:r>
        <w:rPr>
          <w:sz w:val="28"/>
          <w:szCs w:val="28"/>
        </w:rPr>
        <w:t>Выгоничского муниципального района</w:t>
      </w:r>
      <w:r w:rsidRPr="005D07D9">
        <w:rPr>
          <w:sz w:val="28"/>
          <w:szCs w:val="28"/>
        </w:rPr>
        <w:t xml:space="preserve"> и их</w:t>
      </w:r>
    </w:p>
    <w:p w:rsidR="00A41662" w:rsidRDefault="00A41662" w:rsidP="00A41662">
      <w:pPr>
        <w:jc w:val="center"/>
        <w:rPr>
          <w:sz w:val="28"/>
          <w:szCs w:val="28"/>
        </w:rPr>
      </w:pPr>
      <w:r w:rsidRPr="005D07D9">
        <w:rPr>
          <w:sz w:val="28"/>
          <w:szCs w:val="28"/>
        </w:rPr>
        <w:t>целевые значения</w:t>
      </w:r>
    </w:p>
    <w:tbl>
      <w:tblPr>
        <w:tblW w:w="15452" w:type="dxa"/>
        <w:tblInd w:w="-43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8"/>
        <w:gridCol w:w="3119"/>
        <w:gridCol w:w="2097"/>
        <w:gridCol w:w="2580"/>
        <w:gridCol w:w="1276"/>
        <w:gridCol w:w="1276"/>
        <w:gridCol w:w="1417"/>
        <w:gridCol w:w="1418"/>
        <w:gridCol w:w="1701"/>
      </w:tblGrid>
      <w:tr w:rsidR="00A41662" w:rsidTr="00377C96">
        <w:trPr>
          <w:trHeight w:val="456"/>
        </w:trPr>
        <w:tc>
          <w:tcPr>
            <w:tcW w:w="15452" w:type="dxa"/>
            <w:gridSpan w:val="9"/>
            <w:tcBorders>
              <w:top w:val="single" w:sz="4" w:space="0" w:color="auto"/>
              <w:left w:val="single" w:sz="4" w:space="0" w:color="auto"/>
              <w:bottom w:val="single" w:sz="4" w:space="0" w:color="auto"/>
            </w:tcBorders>
          </w:tcPr>
          <w:p w:rsidR="00A41662" w:rsidRDefault="00A41662" w:rsidP="00377C96">
            <w:pPr>
              <w:pStyle w:val="af2"/>
            </w:pPr>
            <w:r w:rsidRPr="009E03E3">
              <w:t>Наименование органа местного самоуправления</w:t>
            </w:r>
            <w:r>
              <w:t xml:space="preserve"> </w:t>
            </w:r>
          </w:p>
        </w:tc>
      </w:tr>
      <w:tr w:rsidR="00A41662" w:rsidTr="00377C96">
        <w:trPr>
          <w:trHeight w:val="420"/>
        </w:trPr>
        <w:tc>
          <w:tcPr>
            <w:tcW w:w="15452" w:type="dxa"/>
            <w:gridSpan w:val="9"/>
            <w:tcBorders>
              <w:top w:val="single" w:sz="4" w:space="0" w:color="auto"/>
              <w:left w:val="single" w:sz="4" w:space="0" w:color="auto"/>
              <w:bottom w:val="single" w:sz="4" w:space="0" w:color="auto"/>
            </w:tcBorders>
          </w:tcPr>
          <w:p w:rsidR="00A41662" w:rsidRDefault="00A41662" w:rsidP="00377C96">
            <w:pPr>
              <w:pStyle w:val="af2"/>
            </w:pPr>
            <w:r>
              <w:t>Муниципальный жилищный контроль</w:t>
            </w:r>
          </w:p>
        </w:tc>
      </w:tr>
      <w:tr w:rsidR="00A41662" w:rsidTr="00323A97">
        <w:trPr>
          <w:trHeight w:val="1263"/>
        </w:trPr>
        <w:tc>
          <w:tcPr>
            <w:tcW w:w="568" w:type="dxa"/>
            <w:vMerge w:val="restart"/>
            <w:tcBorders>
              <w:top w:val="single" w:sz="4" w:space="0" w:color="auto"/>
              <w:left w:val="single" w:sz="4" w:space="0" w:color="auto"/>
              <w:right w:val="single" w:sz="4" w:space="0" w:color="auto"/>
            </w:tcBorders>
          </w:tcPr>
          <w:p w:rsidR="00A41662" w:rsidRDefault="00A41662" w:rsidP="00377C96">
            <w:pPr>
              <w:pStyle w:val="af2"/>
              <w:jc w:val="center"/>
            </w:pPr>
            <w:r>
              <w:t xml:space="preserve">№ </w:t>
            </w:r>
            <w:proofErr w:type="gramStart"/>
            <w:r>
              <w:t>п</w:t>
            </w:r>
            <w:proofErr w:type="gramEnd"/>
            <w:r>
              <w:t>/п</w:t>
            </w:r>
          </w:p>
        </w:tc>
        <w:tc>
          <w:tcPr>
            <w:tcW w:w="3119" w:type="dxa"/>
            <w:vMerge w:val="restart"/>
            <w:tcBorders>
              <w:top w:val="single" w:sz="4" w:space="0" w:color="auto"/>
              <w:left w:val="single" w:sz="4" w:space="0" w:color="auto"/>
              <w:right w:val="single" w:sz="4" w:space="0" w:color="auto"/>
            </w:tcBorders>
          </w:tcPr>
          <w:p w:rsidR="00A41662" w:rsidRDefault="00A41662" w:rsidP="00377C96">
            <w:pPr>
              <w:pStyle w:val="af2"/>
              <w:jc w:val="center"/>
            </w:pPr>
            <w:r>
              <w:t>Наименование показателя</w:t>
            </w:r>
          </w:p>
        </w:tc>
        <w:tc>
          <w:tcPr>
            <w:tcW w:w="2097" w:type="dxa"/>
            <w:vMerge w:val="restart"/>
            <w:tcBorders>
              <w:top w:val="single" w:sz="4" w:space="0" w:color="auto"/>
              <w:left w:val="single" w:sz="4" w:space="0" w:color="auto"/>
              <w:right w:val="single" w:sz="4" w:space="0" w:color="auto"/>
            </w:tcBorders>
          </w:tcPr>
          <w:p w:rsidR="00A41662" w:rsidRDefault="00A41662" w:rsidP="00377C96">
            <w:pPr>
              <w:pStyle w:val="af2"/>
              <w:jc w:val="center"/>
            </w:pPr>
            <w:r>
              <w:t>Формула расчета</w:t>
            </w:r>
          </w:p>
        </w:tc>
        <w:tc>
          <w:tcPr>
            <w:tcW w:w="2580" w:type="dxa"/>
            <w:vMerge w:val="restart"/>
            <w:tcBorders>
              <w:top w:val="single" w:sz="4" w:space="0" w:color="auto"/>
              <w:left w:val="single" w:sz="4" w:space="0" w:color="auto"/>
              <w:right w:val="single" w:sz="4" w:space="0" w:color="auto"/>
            </w:tcBorders>
          </w:tcPr>
          <w:p w:rsidR="00A41662" w:rsidRDefault="00A41662" w:rsidP="00377C96">
            <w:pPr>
              <w:pStyle w:val="af2"/>
              <w:jc w:val="center"/>
            </w:pPr>
            <w:r>
              <w:t>Расшифровка (данных) переменных</w:t>
            </w:r>
          </w:p>
        </w:tc>
        <w:tc>
          <w:tcPr>
            <w:tcW w:w="1276" w:type="dxa"/>
            <w:vMerge w:val="restart"/>
            <w:tcBorders>
              <w:top w:val="single" w:sz="4" w:space="0" w:color="auto"/>
              <w:left w:val="single" w:sz="4" w:space="0" w:color="auto"/>
              <w:right w:val="single" w:sz="4" w:space="0" w:color="auto"/>
            </w:tcBorders>
          </w:tcPr>
          <w:p w:rsidR="00A41662" w:rsidRDefault="00A41662" w:rsidP="00377C96">
            <w:pPr>
              <w:pStyle w:val="af2"/>
              <w:jc w:val="center"/>
            </w:pPr>
            <w:r>
              <w:t>Базовое значение</w:t>
            </w:r>
          </w:p>
          <w:p w:rsidR="00A41662" w:rsidRPr="006E6603" w:rsidRDefault="00A41662" w:rsidP="00377C96">
            <w:pPr>
              <w:jc w:val="center"/>
              <w:rPr>
                <w:rFonts w:ascii="Times New Roman CYR" w:eastAsiaTheme="minorEastAsia" w:hAnsi="Times New Roman CYR" w:cs="Times New Roman CYR"/>
              </w:rPr>
            </w:pPr>
            <w:r w:rsidRPr="006E6603">
              <w:rPr>
                <w:rFonts w:ascii="Times New Roman CYR" w:eastAsiaTheme="minorEastAsia" w:hAnsi="Times New Roman CYR" w:cs="Times New Roman CYR"/>
              </w:rPr>
              <w:t>2021 год</w:t>
            </w:r>
          </w:p>
        </w:tc>
        <w:tc>
          <w:tcPr>
            <w:tcW w:w="4111" w:type="dxa"/>
            <w:gridSpan w:val="3"/>
            <w:tcBorders>
              <w:top w:val="single" w:sz="4" w:space="0" w:color="auto"/>
              <w:left w:val="single" w:sz="4" w:space="0" w:color="auto"/>
              <w:bottom w:val="single" w:sz="4" w:space="0" w:color="auto"/>
              <w:right w:val="single" w:sz="4" w:space="0" w:color="auto"/>
            </w:tcBorders>
          </w:tcPr>
          <w:p w:rsidR="00A41662" w:rsidRDefault="00A41662" w:rsidP="00377C96">
            <w:pPr>
              <w:pStyle w:val="af2"/>
              <w:jc w:val="center"/>
            </w:pPr>
            <w:r>
              <w:t>Ц</w:t>
            </w:r>
            <w:r w:rsidRPr="00F17C20">
              <w:t>елевые (плановые) значения</w:t>
            </w:r>
            <w:r>
              <w:t>,</w:t>
            </w:r>
            <w:r w:rsidRPr="00F17C20">
              <w:t xml:space="preserve"> достижение которых должен обеспечить контрольный орган</w:t>
            </w:r>
          </w:p>
        </w:tc>
        <w:tc>
          <w:tcPr>
            <w:tcW w:w="1701" w:type="dxa"/>
            <w:vMerge w:val="restart"/>
            <w:tcBorders>
              <w:top w:val="single" w:sz="4" w:space="0" w:color="auto"/>
              <w:left w:val="single" w:sz="4" w:space="0" w:color="auto"/>
            </w:tcBorders>
          </w:tcPr>
          <w:p w:rsidR="00A41662" w:rsidRDefault="00A41662" w:rsidP="00377C96">
            <w:pPr>
              <w:pStyle w:val="af2"/>
              <w:jc w:val="center"/>
            </w:pPr>
            <w:r>
              <w:t>Источник данных для определения значения показателя</w:t>
            </w:r>
          </w:p>
        </w:tc>
      </w:tr>
      <w:tr w:rsidR="00A41662" w:rsidTr="00323A97">
        <w:trPr>
          <w:trHeight w:val="432"/>
        </w:trPr>
        <w:tc>
          <w:tcPr>
            <w:tcW w:w="568" w:type="dxa"/>
            <w:vMerge/>
            <w:tcBorders>
              <w:left w:val="single" w:sz="4" w:space="0" w:color="auto"/>
              <w:bottom w:val="single" w:sz="4" w:space="0" w:color="auto"/>
              <w:right w:val="single" w:sz="4" w:space="0" w:color="auto"/>
            </w:tcBorders>
          </w:tcPr>
          <w:p w:rsidR="00A41662" w:rsidRDefault="00A41662" w:rsidP="00377C96">
            <w:pPr>
              <w:pStyle w:val="af1"/>
              <w:jc w:val="center"/>
            </w:pPr>
          </w:p>
        </w:tc>
        <w:tc>
          <w:tcPr>
            <w:tcW w:w="3119" w:type="dxa"/>
            <w:vMerge/>
            <w:tcBorders>
              <w:left w:val="single" w:sz="4" w:space="0" w:color="auto"/>
              <w:bottom w:val="single" w:sz="4" w:space="0" w:color="auto"/>
              <w:right w:val="single" w:sz="4" w:space="0" w:color="auto"/>
            </w:tcBorders>
          </w:tcPr>
          <w:p w:rsidR="00A41662" w:rsidRDefault="00A41662" w:rsidP="00377C96">
            <w:pPr>
              <w:pStyle w:val="af1"/>
              <w:jc w:val="center"/>
            </w:pPr>
          </w:p>
        </w:tc>
        <w:tc>
          <w:tcPr>
            <w:tcW w:w="2097" w:type="dxa"/>
            <w:vMerge/>
            <w:tcBorders>
              <w:left w:val="single" w:sz="4" w:space="0" w:color="auto"/>
              <w:bottom w:val="single" w:sz="4" w:space="0" w:color="auto"/>
              <w:right w:val="single" w:sz="4" w:space="0" w:color="auto"/>
            </w:tcBorders>
          </w:tcPr>
          <w:p w:rsidR="00A41662" w:rsidRDefault="00A41662" w:rsidP="00377C96">
            <w:pPr>
              <w:pStyle w:val="af1"/>
              <w:jc w:val="center"/>
            </w:pPr>
          </w:p>
        </w:tc>
        <w:tc>
          <w:tcPr>
            <w:tcW w:w="2580" w:type="dxa"/>
            <w:vMerge/>
            <w:tcBorders>
              <w:left w:val="single" w:sz="4" w:space="0" w:color="auto"/>
              <w:bottom w:val="single" w:sz="4" w:space="0" w:color="auto"/>
              <w:right w:val="single" w:sz="4" w:space="0" w:color="auto"/>
            </w:tcBorders>
          </w:tcPr>
          <w:p w:rsidR="00A41662" w:rsidRDefault="00A41662" w:rsidP="00377C96">
            <w:pPr>
              <w:pStyle w:val="af1"/>
              <w:jc w:val="center"/>
            </w:pPr>
          </w:p>
        </w:tc>
        <w:tc>
          <w:tcPr>
            <w:tcW w:w="1276" w:type="dxa"/>
            <w:vMerge/>
            <w:tcBorders>
              <w:left w:val="single" w:sz="4" w:space="0" w:color="auto"/>
              <w:bottom w:val="single" w:sz="4" w:space="0" w:color="auto"/>
              <w:right w:val="single" w:sz="4" w:space="0" w:color="auto"/>
            </w:tcBorders>
          </w:tcPr>
          <w:p w:rsidR="00A41662" w:rsidRDefault="00A41662" w:rsidP="00377C96">
            <w:pPr>
              <w:pStyle w:val="af2"/>
              <w:jc w:val="center"/>
            </w:pPr>
          </w:p>
        </w:tc>
        <w:tc>
          <w:tcPr>
            <w:tcW w:w="1276" w:type="dxa"/>
            <w:tcBorders>
              <w:top w:val="single" w:sz="4" w:space="0" w:color="auto"/>
              <w:left w:val="single" w:sz="4" w:space="0" w:color="auto"/>
              <w:bottom w:val="single" w:sz="4" w:space="0" w:color="auto"/>
              <w:right w:val="single" w:sz="4" w:space="0" w:color="auto"/>
            </w:tcBorders>
          </w:tcPr>
          <w:p w:rsidR="00A41662" w:rsidRDefault="00A41662" w:rsidP="00377C96">
            <w:pPr>
              <w:pStyle w:val="af2"/>
              <w:jc w:val="center"/>
            </w:pPr>
            <w:r>
              <w:t>2022 год</w:t>
            </w:r>
          </w:p>
        </w:tc>
        <w:tc>
          <w:tcPr>
            <w:tcW w:w="1417" w:type="dxa"/>
            <w:tcBorders>
              <w:top w:val="single" w:sz="4" w:space="0" w:color="auto"/>
              <w:left w:val="single" w:sz="4" w:space="0" w:color="auto"/>
              <w:bottom w:val="single" w:sz="4" w:space="0" w:color="auto"/>
              <w:right w:val="single" w:sz="4" w:space="0" w:color="auto"/>
            </w:tcBorders>
          </w:tcPr>
          <w:p w:rsidR="00A41662" w:rsidRDefault="00A41662" w:rsidP="00377C96">
            <w:pPr>
              <w:pStyle w:val="af2"/>
              <w:jc w:val="center"/>
            </w:pPr>
            <w:r>
              <w:t>2023 год</w:t>
            </w:r>
          </w:p>
        </w:tc>
        <w:tc>
          <w:tcPr>
            <w:tcW w:w="1418" w:type="dxa"/>
            <w:tcBorders>
              <w:top w:val="single" w:sz="4" w:space="0" w:color="auto"/>
              <w:left w:val="single" w:sz="4" w:space="0" w:color="auto"/>
              <w:bottom w:val="single" w:sz="4" w:space="0" w:color="auto"/>
              <w:right w:val="single" w:sz="4" w:space="0" w:color="auto"/>
            </w:tcBorders>
          </w:tcPr>
          <w:p w:rsidR="00A41662" w:rsidRDefault="00A41662" w:rsidP="00377C96">
            <w:pPr>
              <w:pStyle w:val="af2"/>
              <w:jc w:val="center"/>
            </w:pPr>
            <w:r>
              <w:t>2024 год</w:t>
            </w:r>
          </w:p>
        </w:tc>
        <w:tc>
          <w:tcPr>
            <w:tcW w:w="1701" w:type="dxa"/>
            <w:vMerge/>
            <w:tcBorders>
              <w:left w:val="single" w:sz="4" w:space="0" w:color="auto"/>
              <w:bottom w:val="single" w:sz="4" w:space="0" w:color="auto"/>
            </w:tcBorders>
          </w:tcPr>
          <w:p w:rsidR="00A41662" w:rsidRDefault="00A41662" w:rsidP="00377C96">
            <w:pPr>
              <w:pStyle w:val="af1"/>
              <w:jc w:val="center"/>
            </w:pPr>
          </w:p>
        </w:tc>
      </w:tr>
      <w:tr w:rsidR="00A41662" w:rsidTr="00323A97">
        <w:trPr>
          <w:trHeight w:val="974"/>
        </w:trPr>
        <w:tc>
          <w:tcPr>
            <w:tcW w:w="568" w:type="dxa"/>
            <w:tcBorders>
              <w:top w:val="single" w:sz="4" w:space="0" w:color="auto"/>
              <w:left w:val="single" w:sz="4" w:space="0" w:color="auto"/>
              <w:bottom w:val="single" w:sz="4" w:space="0" w:color="auto"/>
              <w:right w:val="single" w:sz="4" w:space="0" w:color="auto"/>
            </w:tcBorders>
          </w:tcPr>
          <w:p w:rsidR="00A41662" w:rsidRPr="00F17C20" w:rsidRDefault="009E03E3" w:rsidP="00377C96">
            <w:pPr>
              <w:pStyle w:val="af1"/>
              <w:jc w:val="left"/>
              <w:rPr>
                <w:rFonts w:ascii="Times New Roman" w:hAnsi="Times New Roman" w:cs="Times New Roman"/>
              </w:rPr>
            </w:pPr>
            <w:r>
              <w:rPr>
                <w:rFonts w:ascii="Times New Roman" w:hAnsi="Times New Roman" w:cs="Times New Roman"/>
              </w:rPr>
              <w:t>1.</w:t>
            </w:r>
          </w:p>
        </w:tc>
        <w:tc>
          <w:tcPr>
            <w:tcW w:w="3119" w:type="dxa"/>
            <w:tcBorders>
              <w:top w:val="single" w:sz="4" w:space="0" w:color="auto"/>
              <w:left w:val="single" w:sz="4" w:space="0" w:color="auto"/>
              <w:bottom w:val="single" w:sz="4" w:space="0" w:color="auto"/>
              <w:right w:val="single" w:sz="4" w:space="0" w:color="auto"/>
            </w:tcBorders>
          </w:tcPr>
          <w:p w:rsidR="00A41662" w:rsidRPr="00F17C20" w:rsidRDefault="00A41662" w:rsidP="00377C96">
            <w:pPr>
              <w:pStyle w:val="af1"/>
              <w:jc w:val="left"/>
              <w:rPr>
                <w:rFonts w:ascii="Times New Roman" w:hAnsi="Times New Roman" w:cs="Times New Roman"/>
              </w:rPr>
            </w:pPr>
            <w:r w:rsidRPr="00A50880">
              <w:rPr>
                <w:rFonts w:ascii="Times New Roman" w:hAnsi="Times New Roman" w:cs="Times New Roman"/>
                <w:shd w:val="clear" w:color="auto" w:fill="FFFFFF"/>
              </w:rPr>
              <w:t>Материальный ущерб, причиненный гражданам, организациям и государству в результате нарушений обязательных требований </w:t>
            </w:r>
            <w:hyperlink r:id="rId10" w:anchor="/document/12138291/entry/5" w:history="1">
              <w:r w:rsidRPr="00A50880">
                <w:rPr>
                  <w:rStyle w:val="af3"/>
                  <w:rFonts w:ascii="Times New Roman" w:hAnsi="Times New Roman" w:cs="Times New Roman"/>
                  <w:shd w:val="clear" w:color="auto" w:fill="FFFFFF"/>
                </w:rPr>
                <w:t>жилищного законодательства</w:t>
              </w:r>
            </w:hyperlink>
            <w:r w:rsidRPr="00A50880">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РФ </w:t>
            </w:r>
            <w:r w:rsidRPr="00434045">
              <w:rPr>
                <w:rFonts w:ascii="Times New Roman" w:eastAsia="Times New Roman" w:hAnsi="Times New Roman" w:cs="Times New Roman"/>
                <w:color w:val="22272F"/>
              </w:rPr>
              <w:t>контрол</w:t>
            </w:r>
            <w:r>
              <w:rPr>
                <w:rFonts w:ascii="Times New Roman" w:eastAsia="Times New Roman" w:hAnsi="Times New Roman" w:cs="Times New Roman"/>
                <w:color w:val="22272F"/>
              </w:rPr>
              <w:t>ируемы</w:t>
            </w:r>
            <w:r w:rsidRPr="00A50880">
              <w:rPr>
                <w:rFonts w:ascii="Times New Roman" w:eastAsia="Times New Roman" w:hAnsi="Times New Roman" w:cs="Times New Roman"/>
              </w:rPr>
              <w:t>ми</w:t>
            </w:r>
            <w:r w:rsidRPr="00434045">
              <w:rPr>
                <w:rFonts w:ascii="Times New Roman" w:eastAsia="Times New Roman" w:hAnsi="Times New Roman" w:cs="Times New Roman"/>
              </w:rPr>
              <w:t xml:space="preserve"> </w:t>
            </w:r>
            <w:r w:rsidRPr="00A50880">
              <w:rPr>
                <w:rFonts w:ascii="PT Sans" w:hAnsi="PT Sans"/>
                <w:sz w:val="23"/>
                <w:szCs w:val="23"/>
                <w:shd w:val="clear" w:color="auto" w:fill="FFFFFF"/>
              </w:rPr>
              <w:t>лицами</w:t>
            </w:r>
            <w:r w:rsidRPr="00A50880">
              <w:rPr>
                <w:rFonts w:ascii="Times New Roman" w:hAnsi="Times New Roman" w:cs="Times New Roman"/>
                <w:shd w:val="clear" w:color="auto" w:fill="FFFFFF"/>
              </w:rPr>
              <w:t xml:space="preserve"> </w:t>
            </w:r>
            <w:r w:rsidRPr="00A50880">
              <w:rPr>
                <w:rFonts w:ascii="Times New Roman" w:hAnsi="Times New Roman" w:cs="Times New Roman"/>
                <w:shd w:val="clear" w:color="auto" w:fill="FFFFFF"/>
              </w:rPr>
              <w:lastRenderedPageBreak/>
              <w:t xml:space="preserve">по отношению </w:t>
            </w:r>
            <w:r w:rsidRPr="00A50880">
              <w:rPr>
                <w:rFonts w:ascii="Times New Roman" w:eastAsia="Times New Roman" w:hAnsi="Times New Roman" w:cs="Times New Roman"/>
              </w:rPr>
              <w:t>к</w:t>
            </w:r>
            <w:r w:rsidRPr="00434045">
              <w:rPr>
                <w:rFonts w:ascii="Times New Roman" w:eastAsia="Times New Roman" w:hAnsi="Times New Roman" w:cs="Times New Roman"/>
              </w:rPr>
              <w:t xml:space="preserve"> </w:t>
            </w:r>
            <w:r w:rsidRPr="00A50880">
              <w:rPr>
                <w:rFonts w:ascii="Times New Roman" w:eastAsia="Times New Roman" w:hAnsi="Times New Roman" w:cs="Times New Roman"/>
              </w:rPr>
              <w:t>объём</w:t>
            </w:r>
            <w:r>
              <w:rPr>
                <w:rFonts w:ascii="Times New Roman" w:eastAsia="Times New Roman" w:hAnsi="Times New Roman" w:cs="Times New Roman"/>
              </w:rPr>
              <w:t>у</w:t>
            </w:r>
            <w:r w:rsidRPr="00A50880">
              <w:rPr>
                <w:rFonts w:ascii="Times New Roman" w:eastAsia="Times New Roman" w:hAnsi="Times New Roman" w:cs="Times New Roman"/>
              </w:rPr>
              <w:t xml:space="preserve"> отгруженных товаров собственного производства, выполненных работ и услуг собственными силами по всем видам экономической деятельности</w:t>
            </w:r>
            <w:r w:rsidRPr="00A50880">
              <w:rPr>
                <w:rFonts w:ascii="Times New Roman" w:hAnsi="Times New Roman" w:cs="Times New Roman"/>
                <w:shd w:val="clear" w:color="auto" w:fill="FFFFFF"/>
              </w:rPr>
              <w:t xml:space="preserve">, в процентах </w:t>
            </w:r>
          </w:p>
        </w:tc>
        <w:tc>
          <w:tcPr>
            <w:tcW w:w="2097" w:type="dxa"/>
            <w:tcBorders>
              <w:top w:val="single" w:sz="4" w:space="0" w:color="auto"/>
              <w:left w:val="single" w:sz="4" w:space="0" w:color="auto"/>
              <w:bottom w:val="single" w:sz="4" w:space="0" w:color="auto"/>
              <w:right w:val="single" w:sz="4" w:space="0" w:color="auto"/>
            </w:tcBorders>
          </w:tcPr>
          <w:p w:rsidR="00A41662" w:rsidRPr="00F17C20" w:rsidRDefault="00A41662" w:rsidP="00377C96">
            <w:pPr>
              <w:pStyle w:val="af1"/>
              <w:jc w:val="left"/>
              <w:rPr>
                <w:rFonts w:ascii="Times New Roman" w:hAnsi="Times New Roman" w:cs="Times New Roman"/>
              </w:rPr>
            </w:pPr>
            <w:proofErr w:type="spellStart"/>
            <w:r>
              <w:lastRenderedPageBreak/>
              <w:t>Ущ</w:t>
            </w:r>
            <w:proofErr w:type="spellEnd"/>
            <w:r>
              <w:t xml:space="preserve"> /</w:t>
            </w:r>
            <w:proofErr w:type="spellStart"/>
            <w:r>
              <w:t>Оот</w:t>
            </w:r>
            <w:proofErr w:type="spellEnd"/>
            <w:r>
              <w:t xml:space="preserve"> × 100 %</w:t>
            </w:r>
          </w:p>
        </w:tc>
        <w:tc>
          <w:tcPr>
            <w:tcW w:w="2580" w:type="dxa"/>
            <w:tcBorders>
              <w:top w:val="single" w:sz="4" w:space="0" w:color="auto"/>
              <w:left w:val="single" w:sz="4" w:space="0" w:color="auto"/>
              <w:bottom w:val="single" w:sz="4" w:space="0" w:color="auto"/>
              <w:right w:val="single" w:sz="4" w:space="0" w:color="auto"/>
            </w:tcBorders>
          </w:tcPr>
          <w:p w:rsidR="00A41662" w:rsidRDefault="00A41662" w:rsidP="00377C96">
            <w:pPr>
              <w:jc w:val="both"/>
              <w:rPr>
                <w:rFonts w:eastAsia="Calibri"/>
                <w:color w:val="22272F"/>
                <w:shd w:val="clear" w:color="auto" w:fill="FFFFFF"/>
              </w:rPr>
            </w:pPr>
            <w:proofErr w:type="spellStart"/>
            <w:r>
              <w:rPr>
                <w:rFonts w:eastAsia="Calibri"/>
                <w:color w:val="22272F"/>
                <w:shd w:val="clear" w:color="auto" w:fill="FFFFFF"/>
              </w:rPr>
              <w:t>Ущ</w:t>
            </w:r>
            <w:proofErr w:type="spellEnd"/>
            <w:r w:rsidRPr="00F977BC">
              <w:rPr>
                <w:rFonts w:eastAsia="Calibri"/>
                <w:color w:val="22272F"/>
                <w:shd w:val="clear" w:color="auto" w:fill="FFFFFF"/>
              </w:rPr>
              <w:t xml:space="preserve"> – </w:t>
            </w:r>
            <w:r>
              <w:rPr>
                <w:rFonts w:eastAsia="Calibri"/>
                <w:color w:val="22272F"/>
                <w:shd w:val="clear" w:color="auto" w:fill="FFFFFF"/>
              </w:rPr>
              <w:t xml:space="preserve">материальный ущерб в рублях </w:t>
            </w:r>
            <w:r w:rsidRPr="00A50880">
              <w:rPr>
                <w:shd w:val="clear" w:color="auto" w:fill="FFFFFF"/>
              </w:rPr>
              <w:t xml:space="preserve">причиненный гражданам, организациям и государству в результате нарушений обязательных </w:t>
            </w:r>
            <w:r w:rsidRPr="00A50880">
              <w:rPr>
                <w:shd w:val="clear" w:color="auto" w:fill="FFFFFF"/>
              </w:rPr>
              <w:lastRenderedPageBreak/>
              <w:t>требований </w:t>
            </w:r>
            <w:hyperlink r:id="rId11" w:anchor="/document/12138291/entry/5" w:history="1">
              <w:r w:rsidRPr="00A50880">
                <w:rPr>
                  <w:rStyle w:val="af3"/>
                  <w:shd w:val="clear" w:color="auto" w:fill="FFFFFF"/>
                </w:rPr>
                <w:t>жилищного законодательства</w:t>
              </w:r>
            </w:hyperlink>
            <w:r w:rsidRPr="00A50880">
              <w:rPr>
                <w:shd w:val="clear" w:color="auto" w:fill="FFFFFF"/>
              </w:rPr>
              <w:t xml:space="preserve">  </w:t>
            </w:r>
            <w:r>
              <w:rPr>
                <w:shd w:val="clear" w:color="auto" w:fill="FFFFFF"/>
              </w:rPr>
              <w:t xml:space="preserve">РФ </w:t>
            </w:r>
            <w:r w:rsidRPr="00434045">
              <w:t>контрол</w:t>
            </w:r>
            <w:r>
              <w:t>ируемыми</w:t>
            </w:r>
            <w:r w:rsidRPr="00434045">
              <w:t xml:space="preserve"> </w:t>
            </w:r>
            <w:r w:rsidRPr="00A50880">
              <w:rPr>
                <w:rFonts w:ascii="PT Sans" w:hAnsi="PT Sans"/>
                <w:sz w:val="23"/>
                <w:szCs w:val="23"/>
                <w:shd w:val="clear" w:color="auto" w:fill="FFFFFF"/>
              </w:rPr>
              <w:t>лицами</w:t>
            </w:r>
            <w:r w:rsidRPr="00A50880">
              <w:rPr>
                <w:shd w:val="clear" w:color="auto" w:fill="FFFFFF"/>
              </w:rPr>
              <w:t xml:space="preserve"> </w:t>
            </w:r>
            <w:r w:rsidRPr="00F977BC">
              <w:rPr>
                <w:rFonts w:eastAsia="Calibri"/>
                <w:color w:val="22272F"/>
                <w:shd w:val="clear" w:color="auto" w:fill="FFFFFF"/>
              </w:rPr>
              <w:t xml:space="preserve">в текущем периоде; </w:t>
            </w:r>
          </w:p>
          <w:p w:rsidR="00A41662" w:rsidRPr="00F977BC" w:rsidRDefault="00A41662" w:rsidP="00377C96">
            <w:pPr>
              <w:jc w:val="both"/>
              <w:rPr>
                <w:rFonts w:eastAsia="Calibri"/>
                <w:color w:val="22272F"/>
                <w:shd w:val="clear" w:color="auto" w:fill="FFFFFF"/>
              </w:rPr>
            </w:pPr>
            <w:proofErr w:type="spellStart"/>
            <w:r>
              <w:rPr>
                <w:rFonts w:eastAsia="Calibri"/>
                <w:color w:val="22272F"/>
                <w:shd w:val="clear" w:color="auto" w:fill="FFFFFF"/>
              </w:rPr>
              <w:t>Оот</w:t>
            </w:r>
            <w:proofErr w:type="spellEnd"/>
            <w:r>
              <w:rPr>
                <w:rFonts w:eastAsia="Calibri"/>
                <w:color w:val="22272F"/>
                <w:shd w:val="clear" w:color="auto" w:fill="FFFFFF"/>
              </w:rPr>
              <w:t xml:space="preserve"> – объём отгруженных товаров собственного производства, выполненных работ и услуг собственными силами по всем видам экономической деятельности</w:t>
            </w:r>
            <w:r w:rsidRPr="00F977BC">
              <w:rPr>
                <w:rFonts w:eastAsia="Calibri"/>
                <w:color w:val="22272F"/>
                <w:shd w:val="clear" w:color="auto" w:fill="FFFFFF"/>
              </w:rPr>
              <w:t xml:space="preserve"> в текущем периоде</w:t>
            </w:r>
            <w:r>
              <w:rPr>
                <w:rFonts w:eastAsia="Calibri"/>
                <w:color w:val="22272F"/>
                <w:shd w:val="clear" w:color="auto" w:fill="FFFFFF"/>
              </w:rPr>
              <w:t>.</w:t>
            </w:r>
          </w:p>
          <w:p w:rsidR="00A41662" w:rsidRPr="00F17C20" w:rsidRDefault="00A41662" w:rsidP="00377C96">
            <w:pPr>
              <w:pStyle w:val="af1"/>
              <w:jc w:val="left"/>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4723FB" w:rsidRPr="004723FB" w:rsidRDefault="004723FB" w:rsidP="004723FB">
            <w:pPr>
              <w:jc w:val="center"/>
            </w:pPr>
            <w:r w:rsidRPr="004723FB">
              <w:lastRenderedPageBreak/>
              <w:t>0</w:t>
            </w:r>
          </w:p>
        </w:tc>
        <w:tc>
          <w:tcPr>
            <w:tcW w:w="1276" w:type="dxa"/>
            <w:tcBorders>
              <w:top w:val="single" w:sz="4" w:space="0" w:color="auto"/>
              <w:left w:val="single" w:sz="4" w:space="0" w:color="auto"/>
              <w:bottom w:val="single" w:sz="4" w:space="0" w:color="auto"/>
              <w:right w:val="single" w:sz="4" w:space="0" w:color="auto"/>
            </w:tcBorders>
          </w:tcPr>
          <w:p w:rsidR="00A41662" w:rsidRPr="004723FB" w:rsidRDefault="004723FB" w:rsidP="004723FB">
            <w:pPr>
              <w:pStyle w:val="af1"/>
              <w:jc w:val="center"/>
              <w:rPr>
                <w:rFonts w:ascii="Times New Roman" w:hAnsi="Times New Roman" w:cs="Times New Roman"/>
              </w:rPr>
            </w:pPr>
            <w:r w:rsidRPr="004723FB">
              <w:rPr>
                <w:rFonts w:ascii="Times New Roman" w:hAnsi="Times New Roman" w:cs="Times New Roman"/>
              </w:rPr>
              <w:t>0</w:t>
            </w:r>
          </w:p>
        </w:tc>
        <w:tc>
          <w:tcPr>
            <w:tcW w:w="1417" w:type="dxa"/>
            <w:tcBorders>
              <w:top w:val="single" w:sz="4" w:space="0" w:color="auto"/>
              <w:left w:val="single" w:sz="4" w:space="0" w:color="auto"/>
              <w:bottom w:val="single" w:sz="4" w:space="0" w:color="auto"/>
              <w:right w:val="single" w:sz="4" w:space="0" w:color="auto"/>
            </w:tcBorders>
          </w:tcPr>
          <w:p w:rsidR="00A41662" w:rsidRPr="004723FB" w:rsidRDefault="004723FB" w:rsidP="004723FB">
            <w:pPr>
              <w:pStyle w:val="af1"/>
              <w:jc w:val="center"/>
              <w:rPr>
                <w:rFonts w:ascii="Times New Roman" w:hAnsi="Times New Roman" w:cs="Times New Roman"/>
              </w:rPr>
            </w:pPr>
            <w:r w:rsidRPr="004723FB">
              <w:rPr>
                <w:rFonts w:ascii="Times New Roman" w:hAnsi="Times New Roman" w:cs="Times New Roman"/>
              </w:rPr>
              <w:t>0</w:t>
            </w:r>
          </w:p>
        </w:tc>
        <w:tc>
          <w:tcPr>
            <w:tcW w:w="1418" w:type="dxa"/>
            <w:tcBorders>
              <w:top w:val="single" w:sz="4" w:space="0" w:color="auto"/>
              <w:left w:val="single" w:sz="4" w:space="0" w:color="auto"/>
              <w:bottom w:val="single" w:sz="4" w:space="0" w:color="auto"/>
              <w:right w:val="single" w:sz="4" w:space="0" w:color="auto"/>
            </w:tcBorders>
          </w:tcPr>
          <w:p w:rsidR="00A41662" w:rsidRPr="004723FB" w:rsidRDefault="004723FB" w:rsidP="004723FB">
            <w:pPr>
              <w:pStyle w:val="af1"/>
              <w:jc w:val="center"/>
              <w:rPr>
                <w:rFonts w:ascii="Times New Roman" w:hAnsi="Times New Roman" w:cs="Times New Roman"/>
              </w:rPr>
            </w:pPr>
            <w:r w:rsidRPr="004723FB">
              <w:rPr>
                <w:rFonts w:ascii="Times New Roman" w:hAnsi="Times New Roman" w:cs="Times New Roman"/>
              </w:rPr>
              <w:t>0</w:t>
            </w:r>
          </w:p>
        </w:tc>
        <w:tc>
          <w:tcPr>
            <w:tcW w:w="1701" w:type="dxa"/>
            <w:tcBorders>
              <w:top w:val="single" w:sz="4" w:space="0" w:color="auto"/>
              <w:left w:val="single" w:sz="4" w:space="0" w:color="auto"/>
              <w:bottom w:val="single" w:sz="4" w:space="0" w:color="auto"/>
            </w:tcBorders>
          </w:tcPr>
          <w:p w:rsidR="00A41662" w:rsidRPr="00CD6983" w:rsidRDefault="00A41662" w:rsidP="00377C96">
            <w:r w:rsidRPr="00CD6983">
              <w:t xml:space="preserve">Территориальный орган Федеральной службы государственной статистики по Брянской области </w:t>
            </w:r>
            <w:r>
              <w:t xml:space="preserve"> </w:t>
            </w:r>
            <w:r>
              <w:lastRenderedPageBreak/>
              <w:t>(Бюллетень)</w:t>
            </w:r>
          </w:p>
          <w:p w:rsidR="00A41662" w:rsidRDefault="00A41662" w:rsidP="00377C96">
            <w:r w:rsidRPr="00CD6983">
              <w:t xml:space="preserve"> Администрация </w:t>
            </w:r>
            <w:r w:rsidR="009E03E3">
              <w:t xml:space="preserve">Выгоничского </w:t>
            </w:r>
            <w:r w:rsidRPr="00CD6983">
              <w:t>муниципального района</w:t>
            </w:r>
          </w:p>
          <w:p w:rsidR="009E03E3" w:rsidRDefault="009E03E3" w:rsidP="00377C96"/>
          <w:p w:rsidR="00A41662" w:rsidRPr="00CD6983" w:rsidRDefault="00A41662" w:rsidP="00377C96">
            <w:r>
              <w:rPr>
                <w:shd w:val="clear" w:color="auto" w:fill="FFFFFF"/>
              </w:rPr>
              <w:t>Г</w:t>
            </w:r>
            <w:r w:rsidRPr="00A50880">
              <w:rPr>
                <w:shd w:val="clear" w:color="auto" w:fill="FFFFFF"/>
              </w:rPr>
              <w:t>раждан</w:t>
            </w:r>
            <w:r>
              <w:rPr>
                <w:shd w:val="clear" w:color="auto" w:fill="FFFFFF"/>
              </w:rPr>
              <w:t>е</w:t>
            </w:r>
            <w:r w:rsidRPr="00A50880">
              <w:rPr>
                <w:shd w:val="clear" w:color="auto" w:fill="FFFFFF"/>
              </w:rPr>
              <w:t>, организации</w:t>
            </w:r>
            <w:r>
              <w:rPr>
                <w:shd w:val="clear" w:color="auto" w:fill="FFFFFF"/>
              </w:rPr>
              <w:t>, которым причинен материальный ущерб</w:t>
            </w:r>
          </w:p>
          <w:p w:rsidR="00A41662" w:rsidRPr="00F17C20" w:rsidRDefault="00A41662" w:rsidP="00377C96">
            <w:pPr>
              <w:pStyle w:val="af1"/>
              <w:jc w:val="left"/>
              <w:rPr>
                <w:rFonts w:ascii="Times New Roman" w:hAnsi="Times New Roman" w:cs="Times New Roman"/>
              </w:rPr>
            </w:pPr>
          </w:p>
        </w:tc>
      </w:tr>
    </w:tbl>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rPr>
          <w:sz w:val="28"/>
          <w:szCs w:val="28"/>
        </w:rPr>
      </w:pPr>
    </w:p>
    <w:p w:rsidR="00722AD5" w:rsidRDefault="00722AD5" w:rsidP="00A41662">
      <w:pPr>
        <w:jc w:val="center"/>
        <w:rPr>
          <w:sz w:val="28"/>
          <w:szCs w:val="28"/>
        </w:rPr>
        <w:sectPr w:rsidR="00722AD5" w:rsidSect="004723FB">
          <w:pgSz w:w="16840" w:h="11900" w:orient="landscape"/>
          <w:pgMar w:top="993" w:right="1134" w:bottom="850" w:left="1134" w:header="708" w:footer="708" w:gutter="0"/>
          <w:cols w:space="708"/>
          <w:titlePg/>
          <w:docGrid w:linePitch="360"/>
        </w:sectPr>
      </w:pPr>
    </w:p>
    <w:p w:rsidR="00A41662" w:rsidRDefault="00A41662" w:rsidP="00A41662">
      <w:pPr>
        <w:jc w:val="center"/>
        <w:rPr>
          <w:sz w:val="28"/>
          <w:szCs w:val="28"/>
        </w:rPr>
      </w:pPr>
    </w:p>
    <w:p w:rsidR="00323A97" w:rsidRDefault="00323A97" w:rsidP="00A41662">
      <w:pPr>
        <w:jc w:val="center"/>
        <w:rPr>
          <w:sz w:val="28"/>
          <w:szCs w:val="28"/>
        </w:rPr>
      </w:pPr>
    </w:p>
    <w:p w:rsidR="00323A97" w:rsidRDefault="00323A97" w:rsidP="00A41662">
      <w:pPr>
        <w:jc w:val="center"/>
        <w:rPr>
          <w:sz w:val="28"/>
          <w:szCs w:val="28"/>
        </w:rPr>
      </w:pPr>
    </w:p>
    <w:p w:rsidR="00A41662" w:rsidRDefault="00A41662" w:rsidP="00323A97">
      <w:pPr>
        <w:jc w:val="center"/>
        <w:rPr>
          <w:sz w:val="28"/>
          <w:szCs w:val="28"/>
        </w:rPr>
      </w:pPr>
      <w:r w:rsidRPr="00BD015B">
        <w:rPr>
          <w:sz w:val="28"/>
          <w:szCs w:val="28"/>
        </w:rPr>
        <w:t xml:space="preserve">ИНДИКАТИВНЫЕ ПОКАЗАТЕЛИ </w:t>
      </w:r>
    </w:p>
    <w:p w:rsidR="00A41662" w:rsidRDefault="00A41662" w:rsidP="00323A97">
      <w:pPr>
        <w:jc w:val="center"/>
        <w:rPr>
          <w:sz w:val="28"/>
          <w:szCs w:val="28"/>
        </w:rPr>
      </w:pPr>
      <w:r w:rsidRPr="00BD015B">
        <w:rPr>
          <w:sz w:val="28"/>
          <w:szCs w:val="28"/>
        </w:rPr>
        <w:t xml:space="preserve">осуществления </w:t>
      </w:r>
      <w:r>
        <w:rPr>
          <w:sz w:val="28"/>
          <w:szCs w:val="28"/>
        </w:rPr>
        <w:t>муниципального</w:t>
      </w:r>
      <w:r w:rsidRPr="00BD015B">
        <w:rPr>
          <w:sz w:val="28"/>
          <w:szCs w:val="28"/>
        </w:rPr>
        <w:t xml:space="preserve"> </w:t>
      </w:r>
      <w:r>
        <w:rPr>
          <w:sz w:val="28"/>
          <w:szCs w:val="28"/>
        </w:rPr>
        <w:t>жилищного контроля</w:t>
      </w:r>
      <w:r w:rsidRPr="00BD015B">
        <w:rPr>
          <w:sz w:val="28"/>
          <w:szCs w:val="28"/>
        </w:rPr>
        <w:t xml:space="preserve"> на территории </w:t>
      </w:r>
      <w:r>
        <w:rPr>
          <w:sz w:val="28"/>
          <w:szCs w:val="28"/>
        </w:rPr>
        <w:t xml:space="preserve">Выгоничского </w:t>
      </w:r>
      <w:r w:rsidRPr="00A41662">
        <w:rPr>
          <w:sz w:val="28"/>
          <w:szCs w:val="28"/>
        </w:rPr>
        <w:t>муниципального района</w:t>
      </w:r>
    </w:p>
    <w:p w:rsidR="00A41662" w:rsidRDefault="00A41662" w:rsidP="00323A97">
      <w:pPr>
        <w:jc w:val="both"/>
        <w:rPr>
          <w:sz w:val="28"/>
          <w:szCs w:val="28"/>
        </w:rPr>
      </w:pP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количество плановых контрольных мероприятий, проведенных за отчетный период;</w:t>
      </w: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количество внеплановых контрольных мероприятий, проведенных за отчетный период;</w:t>
      </w:r>
    </w:p>
    <w:p w:rsidR="00A41662" w:rsidRPr="004B5229" w:rsidRDefault="00A41662" w:rsidP="00323A97">
      <w:pPr>
        <w:numPr>
          <w:ilvl w:val="0"/>
          <w:numId w:val="1"/>
        </w:numPr>
        <w:autoSpaceDE w:val="0"/>
        <w:autoSpaceDN w:val="0"/>
        <w:adjustRightInd w:val="0"/>
        <w:ind w:firstLine="709"/>
        <w:contextualSpacing/>
        <w:jc w:val="both"/>
        <w:rPr>
          <w:sz w:val="28"/>
          <w:szCs w:val="28"/>
        </w:rPr>
      </w:pPr>
      <w:r w:rsidRPr="004B5229">
        <w:rPr>
          <w:sz w:val="28"/>
          <w:szCs w:val="28"/>
        </w:rPr>
        <w:t>количество внеплановых контрольных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A41662" w:rsidRPr="004B5229" w:rsidRDefault="00A41662" w:rsidP="00323A97">
      <w:pPr>
        <w:numPr>
          <w:ilvl w:val="0"/>
          <w:numId w:val="1"/>
        </w:numPr>
        <w:autoSpaceDE w:val="0"/>
        <w:autoSpaceDN w:val="0"/>
        <w:adjustRightInd w:val="0"/>
        <w:ind w:firstLine="709"/>
        <w:contextualSpacing/>
        <w:rPr>
          <w:color w:val="000000"/>
          <w:sz w:val="28"/>
          <w:szCs w:val="28"/>
        </w:rPr>
      </w:pPr>
      <w:r w:rsidRPr="004B5229">
        <w:rPr>
          <w:color w:val="000000"/>
          <w:sz w:val="28"/>
          <w:szCs w:val="28"/>
        </w:rPr>
        <w:t>общее коли</w:t>
      </w:r>
      <w:r>
        <w:rPr>
          <w:color w:val="000000"/>
          <w:sz w:val="28"/>
          <w:szCs w:val="28"/>
        </w:rPr>
        <w:t xml:space="preserve">чество контрольных мероприятий </w:t>
      </w:r>
      <w:r w:rsidRPr="004B5229">
        <w:rPr>
          <w:color w:val="000000"/>
          <w:sz w:val="28"/>
          <w:szCs w:val="28"/>
        </w:rPr>
        <w:t>с взаимодействием, проведенных за отчетный период;</w:t>
      </w:r>
    </w:p>
    <w:p w:rsidR="00A41662" w:rsidRPr="004B5229" w:rsidRDefault="00A41662" w:rsidP="00323A97">
      <w:pPr>
        <w:numPr>
          <w:ilvl w:val="0"/>
          <w:numId w:val="1"/>
        </w:numPr>
        <w:autoSpaceDE w:val="0"/>
        <w:autoSpaceDN w:val="0"/>
        <w:adjustRightInd w:val="0"/>
        <w:ind w:firstLine="709"/>
        <w:contextualSpacing/>
        <w:rPr>
          <w:color w:val="000000"/>
          <w:sz w:val="28"/>
          <w:szCs w:val="28"/>
        </w:rPr>
      </w:pPr>
      <w:r w:rsidRPr="004B5229">
        <w:rPr>
          <w:color w:val="000000"/>
          <w:sz w:val="28"/>
          <w:szCs w:val="28"/>
        </w:rPr>
        <w:t>количество контрольных</w:t>
      </w:r>
      <w:r>
        <w:rPr>
          <w:color w:val="000000"/>
          <w:sz w:val="28"/>
          <w:szCs w:val="28"/>
        </w:rPr>
        <w:t xml:space="preserve"> мероприятий с взаимодействием </w:t>
      </w:r>
      <w:r w:rsidRPr="004B5229">
        <w:rPr>
          <w:color w:val="000000"/>
          <w:sz w:val="28"/>
          <w:szCs w:val="28"/>
        </w:rPr>
        <w:t>по каждому виду КНМ, проведенных за отчетный период;</w:t>
      </w:r>
    </w:p>
    <w:p w:rsidR="00A41662" w:rsidRPr="004B5229" w:rsidRDefault="00A41662" w:rsidP="00323A97">
      <w:pPr>
        <w:numPr>
          <w:ilvl w:val="0"/>
          <w:numId w:val="1"/>
        </w:numPr>
        <w:autoSpaceDE w:val="0"/>
        <w:autoSpaceDN w:val="0"/>
        <w:adjustRightInd w:val="0"/>
        <w:ind w:firstLine="709"/>
        <w:contextualSpacing/>
        <w:rPr>
          <w:color w:val="000000"/>
          <w:sz w:val="28"/>
          <w:szCs w:val="28"/>
        </w:rPr>
      </w:pPr>
      <w:r w:rsidRPr="004B5229">
        <w:rPr>
          <w:color w:val="000000"/>
          <w:sz w:val="28"/>
          <w:szCs w:val="28"/>
        </w:rPr>
        <w:t>количество контро</w:t>
      </w:r>
      <w:r>
        <w:rPr>
          <w:color w:val="000000"/>
          <w:sz w:val="28"/>
          <w:szCs w:val="28"/>
        </w:rPr>
        <w:t xml:space="preserve">льных мероприятий, проведенных </w:t>
      </w:r>
      <w:r w:rsidRPr="004B5229">
        <w:rPr>
          <w:color w:val="000000"/>
          <w:sz w:val="28"/>
          <w:szCs w:val="28"/>
        </w:rPr>
        <w:t>с использованием средств дистанционного взаимодействия, за отчетный период;</w:t>
      </w: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 xml:space="preserve">количество обязательных профилактических визитов, проведенных </w:t>
      </w:r>
      <w:r w:rsidRPr="004B5229">
        <w:rPr>
          <w:color w:val="000000"/>
          <w:sz w:val="28"/>
          <w:szCs w:val="28"/>
        </w:rPr>
        <w:br/>
        <w:t>за отчетный период;</w:t>
      </w: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количество предостережений о недопустимости нарушения обязательных требований, объявленных за отчетный период;</w:t>
      </w: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 xml:space="preserve">количество контрольных мероприятий, по результатам которых выявлены нарушения обязательных требований, за отчетный период; </w:t>
      </w: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 xml:space="preserve">количество контрольных мероприятий, по итогам которых возбуждены дела об административных правонарушениях, за отчетный период; </w:t>
      </w: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 xml:space="preserve">сумма административных штрафов, наложенных по результатам контрольных (надзорных) мероприятий, за отчетный период; </w:t>
      </w:r>
    </w:p>
    <w:p w:rsidR="00A41662"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за отчетный период; </w:t>
      </w:r>
    </w:p>
    <w:p w:rsidR="00323A97" w:rsidRDefault="00323A97" w:rsidP="00323A97">
      <w:pPr>
        <w:autoSpaceDE w:val="0"/>
        <w:autoSpaceDN w:val="0"/>
        <w:adjustRightInd w:val="0"/>
        <w:contextualSpacing/>
        <w:jc w:val="both"/>
        <w:rPr>
          <w:color w:val="000000"/>
          <w:sz w:val="28"/>
          <w:szCs w:val="28"/>
        </w:rPr>
      </w:pPr>
    </w:p>
    <w:p w:rsidR="00323A97" w:rsidRDefault="00323A97" w:rsidP="00323A97">
      <w:pPr>
        <w:autoSpaceDE w:val="0"/>
        <w:autoSpaceDN w:val="0"/>
        <w:adjustRightInd w:val="0"/>
        <w:contextualSpacing/>
        <w:jc w:val="both"/>
        <w:rPr>
          <w:color w:val="000000"/>
          <w:sz w:val="28"/>
          <w:szCs w:val="28"/>
        </w:rPr>
      </w:pPr>
    </w:p>
    <w:p w:rsidR="00323A97" w:rsidRDefault="00323A97" w:rsidP="00323A97">
      <w:pPr>
        <w:autoSpaceDE w:val="0"/>
        <w:autoSpaceDN w:val="0"/>
        <w:adjustRightInd w:val="0"/>
        <w:contextualSpacing/>
        <w:jc w:val="both"/>
        <w:rPr>
          <w:color w:val="000000"/>
          <w:sz w:val="28"/>
          <w:szCs w:val="28"/>
        </w:rPr>
      </w:pPr>
    </w:p>
    <w:p w:rsidR="00323A97" w:rsidRDefault="00323A97" w:rsidP="00323A97">
      <w:pPr>
        <w:autoSpaceDE w:val="0"/>
        <w:autoSpaceDN w:val="0"/>
        <w:adjustRightInd w:val="0"/>
        <w:contextualSpacing/>
        <w:jc w:val="both"/>
        <w:rPr>
          <w:color w:val="000000"/>
          <w:sz w:val="28"/>
          <w:szCs w:val="28"/>
        </w:rPr>
      </w:pPr>
    </w:p>
    <w:p w:rsidR="00323A97" w:rsidRDefault="00323A97" w:rsidP="00323A97">
      <w:pPr>
        <w:autoSpaceDE w:val="0"/>
        <w:autoSpaceDN w:val="0"/>
        <w:adjustRightInd w:val="0"/>
        <w:contextualSpacing/>
        <w:jc w:val="both"/>
        <w:rPr>
          <w:color w:val="000000"/>
          <w:sz w:val="28"/>
          <w:szCs w:val="28"/>
        </w:rPr>
      </w:pPr>
    </w:p>
    <w:p w:rsidR="00323A97" w:rsidRPr="004B5229" w:rsidRDefault="00323A97" w:rsidP="00323A97">
      <w:pPr>
        <w:autoSpaceDE w:val="0"/>
        <w:autoSpaceDN w:val="0"/>
        <w:adjustRightInd w:val="0"/>
        <w:contextualSpacing/>
        <w:jc w:val="both"/>
        <w:rPr>
          <w:color w:val="000000"/>
          <w:sz w:val="28"/>
          <w:szCs w:val="28"/>
        </w:rPr>
      </w:pP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 xml:space="preserve">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 </w:t>
      </w: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общее количество учтенных объектов контроля на конец отчетного периода;</w:t>
      </w: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 xml:space="preserve">количество учтенных объектов контроля, отнесенных к категориям риска, по каждой из категорий риска, на конец отчетного периода; </w:t>
      </w: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количество учтенных контролируемых лиц на конец отчетного периода;</w:t>
      </w:r>
    </w:p>
    <w:p w:rsidR="00A41662" w:rsidRPr="004B5229" w:rsidRDefault="00A41662" w:rsidP="00323A97">
      <w:pPr>
        <w:numPr>
          <w:ilvl w:val="0"/>
          <w:numId w:val="1"/>
        </w:numPr>
        <w:autoSpaceDE w:val="0"/>
        <w:autoSpaceDN w:val="0"/>
        <w:adjustRightInd w:val="0"/>
        <w:ind w:firstLine="709"/>
        <w:contextualSpacing/>
        <w:jc w:val="both"/>
        <w:rPr>
          <w:color w:val="000000"/>
          <w:sz w:val="28"/>
          <w:szCs w:val="28"/>
        </w:rPr>
      </w:pPr>
      <w:r w:rsidRPr="004B5229">
        <w:rPr>
          <w:color w:val="000000"/>
          <w:sz w:val="28"/>
          <w:szCs w:val="28"/>
        </w:rPr>
        <w:t xml:space="preserve">количество учтенных контролируемых лиц, в отношении которых проведены контрольные мероприятия, за отчетный период; </w:t>
      </w:r>
    </w:p>
    <w:p w:rsidR="00A41662" w:rsidRPr="004B5229" w:rsidRDefault="00A41662" w:rsidP="00323A97">
      <w:pPr>
        <w:numPr>
          <w:ilvl w:val="0"/>
          <w:numId w:val="1"/>
        </w:numPr>
        <w:spacing w:after="160"/>
        <w:ind w:firstLine="709"/>
        <w:contextualSpacing/>
        <w:jc w:val="both"/>
        <w:rPr>
          <w:sz w:val="28"/>
        </w:rPr>
      </w:pPr>
      <w:r w:rsidRPr="004B5229">
        <w:rPr>
          <w:sz w:val="28"/>
        </w:rPr>
        <w:t xml:space="preserve">общее количество жалоб, поданных контролируемыми лицами </w:t>
      </w:r>
      <w:r w:rsidRPr="004B5229">
        <w:rPr>
          <w:sz w:val="28"/>
        </w:rPr>
        <w:br/>
        <w:t>в досудебном порядке за отчетный период;</w:t>
      </w:r>
    </w:p>
    <w:p w:rsidR="00A41662" w:rsidRPr="004B5229" w:rsidRDefault="00A41662" w:rsidP="00323A97">
      <w:pPr>
        <w:numPr>
          <w:ilvl w:val="0"/>
          <w:numId w:val="1"/>
        </w:numPr>
        <w:spacing w:after="160"/>
        <w:ind w:firstLine="709"/>
        <w:contextualSpacing/>
        <w:jc w:val="both"/>
        <w:rPr>
          <w:sz w:val="28"/>
        </w:rPr>
      </w:pPr>
      <w:r w:rsidRPr="004B5229">
        <w:rPr>
          <w:sz w:val="28"/>
        </w:rPr>
        <w:t>количество жалоб, в отношении которых контрольным органом был нарушен срок рассмотрения, за отчетный период;</w:t>
      </w:r>
    </w:p>
    <w:p w:rsidR="00A41662" w:rsidRPr="004B5229" w:rsidRDefault="00A41662" w:rsidP="00323A97">
      <w:pPr>
        <w:numPr>
          <w:ilvl w:val="0"/>
          <w:numId w:val="1"/>
        </w:numPr>
        <w:spacing w:after="160"/>
        <w:ind w:firstLine="709"/>
        <w:contextualSpacing/>
        <w:jc w:val="both"/>
        <w:rPr>
          <w:sz w:val="28"/>
        </w:rPr>
      </w:pPr>
      <w:r w:rsidRPr="004B5229">
        <w:rPr>
          <w:sz w:val="28"/>
        </w:rPr>
        <w:t xml:space="preserve">количество жалоб, поданных контролируемыми лицами в досудебном порядке, по </w:t>
      </w:r>
      <w:proofErr w:type="gramStart"/>
      <w:r w:rsidRPr="004B5229">
        <w:rPr>
          <w:sz w:val="28"/>
        </w:rPr>
        <w:t>итогам</w:t>
      </w:r>
      <w:proofErr w:type="gramEnd"/>
      <w:r w:rsidRPr="004B5229">
        <w:rPr>
          <w:sz w:val="28"/>
        </w:rPr>
        <w:t xml:space="preserve"> рассмотрения которых принято решение о полной либо частичной отмене решения контрольного органа либо о признании действий (бездействий) должностных лиц контрольных органов недействительными, за отчетный период;</w:t>
      </w:r>
    </w:p>
    <w:p w:rsidR="00A41662" w:rsidRPr="004B5229" w:rsidRDefault="00A41662" w:rsidP="00323A97">
      <w:pPr>
        <w:numPr>
          <w:ilvl w:val="0"/>
          <w:numId w:val="1"/>
        </w:numPr>
        <w:spacing w:after="160"/>
        <w:ind w:firstLine="709"/>
        <w:contextualSpacing/>
        <w:jc w:val="both"/>
        <w:rPr>
          <w:sz w:val="28"/>
          <w:szCs w:val="28"/>
        </w:rPr>
      </w:pPr>
      <w:r w:rsidRPr="004B5229">
        <w:rPr>
          <w:sz w:val="28"/>
        </w:rPr>
        <w:t>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за отчетный период;</w:t>
      </w:r>
    </w:p>
    <w:p w:rsidR="00A41662" w:rsidRPr="004B5229" w:rsidRDefault="00A41662" w:rsidP="00323A97">
      <w:pPr>
        <w:numPr>
          <w:ilvl w:val="0"/>
          <w:numId w:val="1"/>
        </w:numPr>
        <w:spacing w:after="160"/>
        <w:ind w:firstLine="709"/>
        <w:contextualSpacing/>
        <w:jc w:val="both"/>
        <w:rPr>
          <w:sz w:val="28"/>
          <w:szCs w:val="28"/>
        </w:rPr>
      </w:pPr>
      <w:r w:rsidRPr="004B5229">
        <w:rPr>
          <w:sz w:val="28"/>
        </w:rPr>
        <w:t xml:space="preserve">количество исковых заявлений об оспаривании решений, действий (бездействий) должностных лиц контрольных органов, направленных контролируемыми лицами в судебном порядке, по которым принято решение </w:t>
      </w:r>
      <w:r w:rsidRPr="004B5229">
        <w:rPr>
          <w:sz w:val="28"/>
        </w:rPr>
        <w:br/>
        <w:t>об удовлетворении заявленных требований, за отчетный период;</w:t>
      </w:r>
    </w:p>
    <w:p w:rsidR="00A41662" w:rsidRPr="004B5229" w:rsidRDefault="00A41662" w:rsidP="00323A97">
      <w:pPr>
        <w:numPr>
          <w:ilvl w:val="0"/>
          <w:numId w:val="1"/>
        </w:numPr>
        <w:spacing w:after="160"/>
        <w:ind w:firstLine="709"/>
        <w:contextualSpacing/>
        <w:jc w:val="both"/>
        <w:rPr>
          <w:sz w:val="28"/>
          <w:szCs w:val="28"/>
        </w:rPr>
      </w:pPr>
      <w:r w:rsidRPr="004B5229">
        <w:rPr>
          <w:sz w:val="28"/>
          <w:szCs w:val="28"/>
        </w:rPr>
        <w:t xml:space="preserve">количество контрольных мероприятий, проведенных с грубым нарушением требований к организации и осуществлению государственного контроля и результаты которых были признаны недействительными </w:t>
      </w:r>
      <w:r w:rsidRPr="004B5229">
        <w:rPr>
          <w:sz w:val="28"/>
          <w:szCs w:val="28"/>
        </w:rPr>
        <w:br/>
        <w:t xml:space="preserve">и (или) отменены, за отчетный период. </w:t>
      </w: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A41662" w:rsidRDefault="00A41662" w:rsidP="00A41662">
      <w:pPr>
        <w:jc w:val="center"/>
        <w:rPr>
          <w:sz w:val="28"/>
          <w:szCs w:val="28"/>
        </w:rPr>
      </w:pPr>
    </w:p>
    <w:p w:rsidR="00F1350E" w:rsidRDefault="00F1350E" w:rsidP="00323A97">
      <w:pPr>
        <w:pStyle w:val="ConsPlusNormal"/>
        <w:ind w:firstLine="0"/>
        <w:rPr>
          <w:rFonts w:ascii="Times New Roman" w:hAnsi="Times New Roman" w:cs="Times New Roman"/>
          <w:i/>
          <w:iCs/>
          <w:color w:val="000000" w:themeColor="text1"/>
          <w:sz w:val="24"/>
          <w:szCs w:val="24"/>
          <w:highlight w:val="yellow"/>
        </w:rPr>
      </w:pPr>
    </w:p>
    <w:p w:rsidR="0086322A" w:rsidRDefault="0086322A" w:rsidP="00323A97">
      <w:pPr>
        <w:pStyle w:val="ConsPlusNormal"/>
        <w:tabs>
          <w:tab w:val="left" w:pos="7797"/>
        </w:tabs>
        <w:ind w:firstLine="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23A97">
        <w:rPr>
          <w:rFonts w:ascii="Times New Roman" w:hAnsi="Times New Roman" w:cs="Times New Roman"/>
          <w:color w:val="000000" w:themeColor="text1"/>
          <w:sz w:val="24"/>
          <w:szCs w:val="24"/>
        </w:rPr>
        <w:t xml:space="preserve">                           </w:t>
      </w:r>
    </w:p>
    <w:p w:rsidR="0086322A" w:rsidRPr="00323A97" w:rsidRDefault="0086322A" w:rsidP="00323A97">
      <w:pPr>
        <w:pStyle w:val="ConsPlusNormal"/>
        <w:tabs>
          <w:tab w:val="left" w:pos="7797"/>
        </w:tabs>
        <w:ind w:firstLine="0"/>
        <w:jc w:val="right"/>
        <w:rPr>
          <w:rFonts w:ascii="Times New Roman" w:hAnsi="Times New Roman" w:cs="Times New Roman"/>
          <w:color w:val="000000" w:themeColor="text1"/>
          <w:sz w:val="24"/>
          <w:szCs w:val="24"/>
        </w:rPr>
      </w:pPr>
      <w:r w:rsidRPr="00555D09">
        <w:rPr>
          <w:rFonts w:ascii="Times New Roman" w:hAnsi="Times New Roman" w:cs="Times New Roman"/>
          <w:color w:val="000000" w:themeColor="text1"/>
          <w:sz w:val="24"/>
          <w:szCs w:val="24"/>
        </w:rPr>
        <w:t>Приложение</w:t>
      </w:r>
      <w:r w:rsidR="00323A97">
        <w:rPr>
          <w:rFonts w:ascii="Times New Roman" w:hAnsi="Times New Roman" w:cs="Times New Roman"/>
          <w:color w:val="000000" w:themeColor="text1"/>
          <w:sz w:val="24"/>
          <w:szCs w:val="24"/>
        </w:rPr>
        <w:t xml:space="preserve">  </w:t>
      </w:r>
      <w:r w:rsidRPr="00555D09">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3</w:t>
      </w:r>
      <w:r w:rsidR="00323A97">
        <w:rPr>
          <w:rFonts w:ascii="Times New Roman" w:hAnsi="Times New Roman" w:cs="Times New Roman"/>
          <w:color w:val="000000" w:themeColor="text1"/>
          <w:sz w:val="24"/>
          <w:szCs w:val="24"/>
        </w:rPr>
        <w:t xml:space="preserve"> </w:t>
      </w:r>
      <w:r w:rsidRPr="00555D09">
        <w:rPr>
          <w:rFonts w:ascii="Times New Roman" w:hAnsi="Times New Roman" w:cs="Times New Roman"/>
          <w:color w:val="000000" w:themeColor="text1"/>
          <w:sz w:val="24"/>
          <w:szCs w:val="24"/>
        </w:rPr>
        <w:t xml:space="preserve"> к </w:t>
      </w:r>
      <w:r>
        <w:rPr>
          <w:rFonts w:ascii="Times New Roman" w:hAnsi="Times New Roman" w:cs="Times New Roman"/>
          <w:color w:val="000000" w:themeColor="text1"/>
          <w:sz w:val="24"/>
          <w:szCs w:val="24"/>
        </w:rPr>
        <w:t xml:space="preserve">                                                                                                                                                                     </w:t>
      </w:r>
      <w:r w:rsidRPr="0082654A">
        <w:rPr>
          <w:rFonts w:ascii="Times New Roman" w:hAnsi="Times New Roman" w:cs="Times New Roman"/>
          <w:color w:val="000000" w:themeColor="text1"/>
          <w:sz w:val="24"/>
          <w:szCs w:val="24"/>
        </w:rPr>
        <w:t xml:space="preserve">Положению </w:t>
      </w:r>
      <w:r w:rsidRPr="0082654A">
        <w:rPr>
          <w:rFonts w:ascii="Times New Roman" w:hAnsi="Times New Roman" w:cs="Times New Roman"/>
          <w:color w:val="000000"/>
          <w:sz w:val="24"/>
          <w:szCs w:val="24"/>
        </w:rPr>
        <w:t xml:space="preserve">о муниципальном </w:t>
      </w:r>
      <w:r>
        <w:rPr>
          <w:rFonts w:ascii="Times New Roman" w:hAnsi="Times New Roman" w:cs="Times New Roman"/>
          <w:color w:val="000000"/>
          <w:sz w:val="24"/>
          <w:szCs w:val="24"/>
        </w:rPr>
        <w:t xml:space="preserve">                                                                                                                                                      жилищном </w:t>
      </w:r>
      <w:r w:rsidRPr="0082654A">
        <w:rPr>
          <w:rFonts w:ascii="Times New Roman" w:hAnsi="Times New Roman" w:cs="Times New Roman"/>
          <w:color w:val="000000"/>
          <w:sz w:val="24"/>
          <w:szCs w:val="24"/>
        </w:rPr>
        <w:t>контроле в</w:t>
      </w:r>
      <w:r>
        <w:rPr>
          <w:rFonts w:ascii="Times New Roman" w:hAnsi="Times New Roman" w:cs="Times New Roman"/>
          <w:color w:val="000000"/>
          <w:sz w:val="24"/>
          <w:szCs w:val="24"/>
        </w:rPr>
        <w:t xml:space="preserve">                                                         </w:t>
      </w:r>
      <w:r w:rsidRPr="0082654A">
        <w:rPr>
          <w:rFonts w:ascii="Times New Roman" w:hAnsi="Times New Roman" w:cs="Times New Roman"/>
          <w:color w:val="000000"/>
          <w:sz w:val="24"/>
          <w:szCs w:val="24"/>
        </w:rPr>
        <w:t xml:space="preserve"> </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Выгоничском</w:t>
      </w:r>
      <w:proofErr w:type="spellEnd"/>
      <w:r>
        <w:rPr>
          <w:rFonts w:ascii="Times New Roman" w:hAnsi="Times New Roman" w:cs="Times New Roman"/>
          <w:color w:val="000000" w:themeColor="text1"/>
          <w:sz w:val="24"/>
          <w:szCs w:val="24"/>
        </w:rPr>
        <w:t xml:space="preserve"> муниципальном районе</w:t>
      </w:r>
    </w:p>
    <w:p w:rsidR="00A41662" w:rsidRDefault="00A41662" w:rsidP="00323A97">
      <w:pPr>
        <w:jc w:val="center"/>
        <w:rPr>
          <w:sz w:val="28"/>
          <w:szCs w:val="28"/>
        </w:rPr>
      </w:pPr>
    </w:p>
    <w:p w:rsidR="009E03E3" w:rsidRPr="00D87F3D" w:rsidRDefault="009E03E3" w:rsidP="00323A97">
      <w:pPr>
        <w:jc w:val="center"/>
        <w:rPr>
          <w:sz w:val="28"/>
          <w:szCs w:val="28"/>
        </w:rPr>
      </w:pPr>
      <w:r w:rsidRPr="00D87F3D">
        <w:rPr>
          <w:sz w:val="28"/>
          <w:szCs w:val="28"/>
        </w:rPr>
        <w:t xml:space="preserve">ПЕРЕЧЕНЬ </w:t>
      </w:r>
    </w:p>
    <w:p w:rsidR="009E03E3" w:rsidRPr="00D87F3D" w:rsidRDefault="009E03E3" w:rsidP="00323A97">
      <w:pPr>
        <w:jc w:val="center"/>
        <w:rPr>
          <w:sz w:val="28"/>
          <w:szCs w:val="28"/>
        </w:rPr>
      </w:pPr>
      <w:r w:rsidRPr="00D87F3D">
        <w:rPr>
          <w:sz w:val="28"/>
          <w:szCs w:val="28"/>
        </w:rPr>
        <w:t xml:space="preserve">индикаторов риска нарушения обязательных требований при осуществлении муниципального жилищного контроля на территории </w:t>
      </w:r>
      <w:r w:rsidR="00951843" w:rsidRPr="00D87F3D">
        <w:rPr>
          <w:sz w:val="28"/>
          <w:szCs w:val="28"/>
        </w:rPr>
        <w:t xml:space="preserve">Выгоничского </w:t>
      </w:r>
      <w:r w:rsidRPr="00D87F3D">
        <w:rPr>
          <w:sz w:val="28"/>
          <w:szCs w:val="28"/>
        </w:rPr>
        <w:t>муниципального района</w:t>
      </w:r>
    </w:p>
    <w:p w:rsidR="009E03E3" w:rsidRPr="00D87F3D" w:rsidRDefault="009E03E3" w:rsidP="00323A97">
      <w:pPr>
        <w:jc w:val="center"/>
        <w:rPr>
          <w:sz w:val="28"/>
          <w:szCs w:val="28"/>
        </w:rPr>
      </w:pPr>
    </w:p>
    <w:p w:rsidR="009E03E3" w:rsidRDefault="009E03E3" w:rsidP="00323A97">
      <w:pPr>
        <w:ind w:firstLine="709"/>
        <w:jc w:val="both"/>
        <w:rPr>
          <w:sz w:val="28"/>
          <w:szCs w:val="28"/>
        </w:rPr>
      </w:pPr>
      <w:r>
        <w:rPr>
          <w:sz w:val="28"/>
          <w:szCs w:val="28"/>
        </w:rPr>
        <w:t xml:space="preserve">Индикаторами </w:t>
      </w:r>
      <w:r w:rsidRPr="00CE2DDA">
        <w:rPr>
          <w:sz w:val="28"/>
          <w:szCs w:val="28"/>
        </w:rPr>
        <w:t xml:space="preserve">риска нарушения </w:t>
      </w:r>
      <w:proofErr w:type="gramStart"/>
      <w:r w:rsidRPr="00CE2DDA">
        <w:rPr>
          <w:sz w:val="28"/>
          <w:szCs w:val="28"/>
        </w:rPr>
        <w:t>обязательных требований</w:t>
      </w:r>
      <w:r>
        <w:rPr>
          <w:sz w:val="28"/>
          <w:szCs w:val="28"/>
        </w:rPr>
        <w:t>, используемых в качестве основания для проведения внеплановых контрольных мероприятий п</w:t>
      </w:r>
      <w:r w:rsidRPr="00BA2592">
        <w:rPr>
          <w:sz w:val="28"/>
          <w:szCs w:val="28"/>
        </w:rPr>
        <w:t xml:space="preserve">ри осуществлении </w:t>
      </w:r>
      <w:r>
        <w:rPr>
          <w:sz w:val="28"/>
          <w:szCs w:val="28"/>
        </w:rPr>
        <w:t>муниципального</w:t>
      </w:r>
      <w:r w:rsidRPr="00BA2592">
        <w:rPr>
          <w:sz w:val="28"/>
          <w:szCs w:val="28"/>
        </w:rPr>
        <w:t xml:space="preserve"> </w:t>
      </w:r>
      <w:r>
        <w:rPr>
          <w:sz w:val="28"/>
          <w:szCs w:val="28"/>
        </w:rPr>
        <w:t xml:space="preserve">жилищного </w:t>
      </w:r>
      <w:r w:rsidRPr="00BA2592">
        <w:rPr>
          <w:sz w:val="28"/>
          <w:szCs w:val="28"/>
        </w:rPr>
        <w:t xml:space="preserve">контроля на территории </w:t>
      </w:r>
      <w:r w:rsidR="00951843">
        <w:rPr>
          <w:sz w:val="28"/>
          <w:szCs w:val="28"/>
        </w:rPr>
        <w:t xml:space="preserve">Выгоничского </w:t>
      </w:r>
      <w:r w:rsidRPr="00951843">
        <w:rPr>
          <w:sz w:val="28"/>
          <w:szCs w:val="28"/>
        </w:rPr>
        <w:t>муниципального района</w:t>
      </w:r>
      <w:r w:rsidRPr="00BA2592">
        <w:rPr>
          <w:sz w:val="28"/>
          <w:szCs w:val="28"/>
        </w:rPr>
        <w:t xml:space="preserve"> </w:t>
      </w:r>
      <w:r>
        <w:rPr>
          <w:sz w:val="28"/>
          <w:szCs w:val="28"/>
        </w:rPr>
        <w:t>являются</w:t>
      </w:r>
      <w:proofErr w:type="gramEnd"/>
      <w:r w:rsidRPr="00BA2592">
        <w:rPr>
          <w:sz w:val="28"/>
          <w:szCs w:val="28"/>
        </w:rPr>
        <w:t xml:space="preserve">: </w:t>
      </w:r>
    </w:p>
    <w:p w:rsidR="009E03E3" w:rsidRDefault="009E03E3" w:rsidP="00323A97">
      <w:pPr>
        <w:ind w:firstLine="709"/>
        <w:jc w:val="both"/>
        <w:rPr>
          <w:sz w:val="28"/>
          <w:szCs w:val="28"/>
        </w:rPr>
      </w:pPr>
    </w:p>
    <w:p w:rsidR="009E03E3" w:rsidRPr="00F04788" w:rsidRDefault="009E03E3" w:rsidP="00323A97">
      <w:pPr>
        <w:ind w:firstLine="709"/>
        <w:jc w:val="both"/>
        <w:rPr>
          <w:sz w:val="28"/>
          <w:szCs w:val="28"/>
        </w:rPr>
      </w:pPr>
      <w:r w:rsidRPr="00F04788">
        <w:rPr>
          <w:sz w:val="28"/>
          <w:szCs w:val="28"/>
        </w:rPr>
        <w:t xml:space="preserve">1. Поступление в </w:t>
      </w:r>
      <w:r>
        <w:rPr>
          <w:sz w:val="28"/>
          <w:szCs w:val="28"/>
        </w:rPr>
        <w:t>орган муниципального</w:t>
      </w:r>
      <w:r w:rsidRPr="00BA2592">
        <w:rPr>
          <w:sz w:val="28"/>
          <w:szCs w:val="28"/>
        </w:rPr>
        <w:t xml:space="preserve"> </w:t>
      </w:r>
      <w:r>
        <w:rPr>
          <w:sz w:val="28"/>
          <w:szCs w:val="28"/>
        </w:rPr>
        <w:t xml:space="preserve">жилищного </w:t>
      </w:r>
      <w:r w:rsidRPr="00BA2592">
        <w:rPr>
          <w:sz w:val="28"/>
          <w:szCs w:val="28"/>
        </w:rPr>
        <w:t xml:space="preserve">контроля </w:t>
      </w:r>
      <w:r w:rsidRPr="00F04788">
        <w:rPr>
          <w:sz w:val="28"/>
          <w:szCs w:val="28"/>
        </w:rPr>
        <w:t>в течение трех месяцев подряд двух и более протоколов общего собрания собственников помещений в многоквартирном доме, содержащих решения по аналогичным вопросам повестки дня.</w:t>
      </w:r>
    </w:p>
    <w:p w:rsidR="009E03E3" w:rsidRPr="00F04788" w:rsidRDefault="009E03E3" w:rsidP="00323A97">
      <w:pPr>
        <w:ind w:firstLine="709"/>
        <w:jc w:val="both"/>
        <w:rPr>
          <w:sz w:val="28"/>
          <w:szCs w:val="28"/>
        </w:rPr>
      </w:pPr>
      <w:r w:rsidRPr="00F04788">
        <w:rPr>
          <w:sz w:val="28"/>
          <w:szCs w:val="28"/>
        </w:rPr>
        <w:t xml:space="preserve">2. </w:t>
      </w:r>
      <w:proofErr w:type="gramStart"/>
      <w:r w:rsidRPr="00F04788">
        <w:rPr>
          <w:sz w:val="28"/>
          <w:szCs w:val="28"/>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размещенной контролируемым лицом в государственной информационной системе жилищно-коммунального хозяйства.</w:t>
      </w:r>
      <w:proofErr w:type="gramEnd"/>
    </w:p>
    <w:p w:rsidR="009E03E3" w:rsidRDefault="009E03E3" w:rsidP="00323A97">
      <w:pPr>
        <w:ind w:firstLine="709"/>
        <w:jc w:val="both"/>
        <w:rPr>
          <w:sz w:val="28"/>
          <w:szCs w:val="28"/>
        </w:rPr>
      </w:pPr>
      <w:r w:rsidRPr="00F04788">
        <w:rPr>
          <w:sz w:val="28"/>
          <w:szCs w:val="28"/>
        </w:rPr>
        <w:t>3. Отсутствие в течение трех и более месяцев актуализации информации, подлежащей раскрытию.</w:t>
      </w:r>
    </w:p>
    <w:p w:rsidR="009E03E3" w:rsidRPr="00F04788" w:rsidRDefault="009E03E3" w:rsidP="00323A97">
      <w:pPr>
        <w:ind w:firstLine="709"/>
        <w:jc w:val="both"/>
        <w:rPr>
          <w:sz w:val="28"/>
          <w:szCs w:val="28"/>
        </w:rPr>
      </w:pPr>
    </w:p>
    <w:p w:rsidR="009E03E3" w:rsidRPr="00F04788" w:rsidRDefault="009E03E3" w:rsidP="00323A97">
      <w:pPr>
        <w:ind w:firstLine="709"/>
        <w:jc w:val="both"/>
        <w:rPr>
          <w:sz w:val="28"/>
          <w:szCs w:val="28"/>
        </w:rPr>
      </w:pPr>
      <w:r w:rsidRPr="00F04788">
        <w:rPr>
          <w:sz w:val="28"/>
          <w:szCs w:val="28"/>
        </w:rPr>
        <w:t xml:space="preserve">Выявление индикаторов риска нарушения обязательных требований осуществляется </w:t>
      </w:r>
      <w:r w:rsidRPr="001039A6">
        <w:rPr>
          <w:sz w:val="28"/>
          <w:szCs w:val="28"/>
        </w:rPr>
        <w:t>орган</w:t>
      </w:r>
      <w:r>
        <w:rPr>
          <w:sz w:val="28"/>
          <w:szCs w:val="28"/>
        </w:rPr>
        <w:t>ом</w:t>
      </w:r>
      <w:r w:rsidRPr="001039A6">
        <w:rPr>
          <w:sz w:val="28"/>
          <w:szCs w:val="28"/>
        </w:rPr>
        <w:t xml:space="preserve"> муниципального жилищного контроля </w:t>
      </w:r>
      <w:r w:rsidRPr="00F04788">
        <w:rPr>
          <w:sz w:val="28"/>
          <w:szCs w:val="28"/>
        </w:rPr>
        <w:t>без взаимодействия с контролируемыми лицами на основе сведений</w:t>
      </w:r>
      <w:r>
        <w:rPr>
          <w:sz w:val="28"/>
          <w:szCs w:val="28"/>
        </w:rPr>
        <w:t xml:space="preserve"> </w:t>
      </w:r>
      <w:r w:rsidRPr="00F04788">
        <w:rPr>
          <w:sz w:val="28"/>
          <w:szCs w:val="28"/>
        </w:rPr>
        <w:t>о контролируемых лицах, полученных из любых достоверных источников,</w:t>
      </w:r>
      <w:r>
        <w:rPr>
          <w:sz w:val="28"/>
          <w:szCs w:val="28"/>
        </w:rPr>
        <w:t xml:space="preserve"> </w:t>
      </w:r>
      <w:r w:rsidRPr="00F04788">
        <w:rPr>
          <w:sz w:val="28"/>
          <w:szCs w:val="28"/>
        </w:rPr>
        <w:t>в том числе при проведении профилактических мероприятий, контрольных мероприятий, обращений юридических и физических лиц, а также из информационных систем.</w:t>
      </w:r>
    </w:p>
    <w:p w:rsidR="009E03E3" w:rsidRPr="00F04788" w:rsidRDefault="009E03E3" w:rsidP="00323A97">
      <w:pPr>
        <w:ind w:firstLine="709"/>
        <w:jc w:val="both"/>
        <w:rPr>
          <w:sz w:val="28"/>
          <w:szCs w:val="28"/>
        </w:rPr>
      </w:pPr>
    </w:p>
    <w:p w:rsidR="00323A97" w:rsidRDefault="00323A97" w:rsidP="00323A97">
      <w:pPr>
        <w:pStyle w:val="af4"/>
        <w:jc w:val="center"/>
        <w:rPr>
          <w:sz w:val="28"/>
          <w:szCs w:val="28"/>
        </w:rPr>
      </w:pPr>
    </w:p>
    <w:p w:rsidR="00323A97" w:rsidRDefault="00323A97" w:rsidP="00323A97">
      <w:pPr>
        <w:pStyle w:val="af4"/>
        <w:jc w:val="center"/>
        <w:rPr>
          <w:sz w:val="28"/>
          <w:szCs w:val="28"/>
        </w:rPr>
      </w:pPr>
    </w:p>
    <w:p w:rsidR="00323A97" w:rsidRDefault="00323A97" w:rsidP="00323A97">
      <w:pPr>
        <w:pStyle w:val="af4"/>
        <w:rPr>
          <w:sz w:val="28"/>
          <w:szCs w:val="28"/>
        </w:rPr>
      </w:pPr>
    </w:p>
    <w:p w:rsidR="00A41662" w:rsidRPr="00323A97" w:rsidRDefault="00951843" w:rsidP="00323A97">
      <w:pPr>
        <w:pStyle w:val="af4"/>
        <w:jc w:val="center"/>
        <w:rPr>
          <w:sz w:val="28"/>
          <w:szCs w:val="28"/>
        </w:rPr>
      </w:pPr>
      <w:r>
        <w:rPr>
          <w:sz w:val="28"/>
          <w:szCs w:val="28"/>
        </w:rPr>
        <w:t>ПОЯСНИТЕЛЬНАЯ ЗАПИСКА</w:t>
      </w:r>
    </w:p>
    <w:p w:rsidR="00A41662" w:rsidRDefault="00A41662" w:rsidP="00323A97">
      <w:pPr>
        <w:ind w:firstLine="709"/>
        <w:jc w:val="both"/>
        <w:rPr>
          <w:color w:val="000000" w:themeColor="text1"/>
          <w:sz w:val="28"/>
          <w:szCs w:val="28"/>
        </w:rPr>
      </w:pPr>
      <w:r>
        <w:rPr>
          <w:color w:val="000000" w:themeColor="text1"/>
          <w:sz w:val="28"/>
          <w:szCs w:val="28"/>
        </w:rPr>
        <w:t xml:space="preserve">Настоящий проект решения представительного органа подготовлен с учетом предыдущих разработок типового решения о </w:t>
      </w:r>
      <w:r w:rsidRPr="0082654A">
        <w:rPr>
          <w:color w:val="000000"/>
          <w:sz w:val="28"/>
          <w:szCs w:val="28"/>
        </w:rPr>
        <w:t xml:space="preserve">муниципальном </w:t>
      </w:r>
      <w:r>
        <w:rPr>
          <w:color w:val="000000"/>
          <w:sz w:val="28"/>
          <w:szCs w:val="28"/>
        </w:rPr>
        <w:t xml:space="preserve">жилищном </w:t>
      </w:r>
      <w:r w:rsidRPr="0082654A">
        <w:rPr>
          <w:color w:val="000000"/>
          <w:sz w:val="28"/>
          <w:szCs w:val="28"/>
        </w:rPr>
        <w:t>контроле</w:t>
      </w:r>
      <w:r>
        <w:rPr>
          <w:color w:val="000000" w:themeColor="text1"/>
          <w:sz w:val="28"/>
          <w:szCs w:val="28"/>
        </w:rPr>
        <w:t xml:space="preserve">. В указанное типовое решение необходимо внести изменения, предусмотренные настоящим проектом решения, с учетом нумерации структурных единиц типового решения о данном виде муниципального контроля. </w:t>
      </w:r>
    </w:p>
    <w:p w:rsidR="00A41662" w:rsidRDefault="00A41662" w:rsidP="00323A97">
      <w:pPr>
        <w:ind w:firstLine="709"/>
        <w:jc w:val="both"/>
        <w:rPr>
          <w:color w:val="000000" w:themeColor="text1"/>
          <w:sz w:val="28"/>
          <w:szCs w:val="28"/>
          <w:shd w:val="clear" w:color="auto" w:fill="FFFFFF"/>
        </w:rPr>
      </w:pPr>
      <w:proofErr w:type="gramStart"/>
      <w:r>
        <w:rPr>
          <w:color w:val="000000" w:themeColor="text1"/>
          <w:sz w:val="28"/>
          <w:szCs w:val="28"/>
        </w:rPr>
        <w:t>Вступающий</w:t>
      </w:r>
      <w:proofErr w:type="gramEnd"/>
      <w:r>
        <w:rPr>
          <w:color w:val="000000" w:themeColor="text1"/>
          <w:sz w:val="28"/>
          <w:szCs w:val="28"/>
        </w:rPr>
        <w:t xml:space="preserve"> в силу с 1 марта 2022 года статьей 30 </w:t>
      </w:r>
      <w:r w:rsidRPr="00E272C5">
        <w:rPr>
          <w:color w:val="000000" w:themeColor="text1"/>
          <w:sz w:val="28"/>
          <w:szCs w:val="28"/>
          <w:shd w:val="clear" w:color="auto" w:fill="FFFFFF"/>
        </w:rPr>
        <w:t>Федеральн</w:t>
      </w:r>
      <w:r>
        <w:rPr>
          <w:color w:val="000000" w:themeColor="text1"/>
          <w:sz w:val="28"/>
          <w:szCs w:val="28"/>
          <w:shd w:val="clear" w:color="auto" w:fill="FFFFFF"/>
        </w:rPr>
        <w:t>ого</w:t>
      </w:r>
      <w:r w:rsidRPr="00E272C5">
        <w:rPr>
          <w:color w:val="000000" w:themeColor="text1"/>
          <w:sz w:val="28"/>
          <w:szCs w:val="28"/>
          <w:shd w:val="clear" w:color="auto" w:fill="FFFFFF"/>
        </w:rPr>
        <w:t xml:space="preserve"> закон</w:t>
      </w:r>
      <w:r>
        <w:rPr>
          <w:color w:val="000000" w:themeColor="text1"/>
          <w:sz w:val="28"/>
          <w:szCs w:val="28"/>
          <w:shd w:val="clear" w:color="auto" w:fill="FFFFFF"/>
        </w:rPr>
        <w:t>а</w:t>
      </w:r>
      <w:r w:rsidRPr="00E272C5">
        <w:rPr>
          <w:color w:val="000000" w:themeColor="text1"/>
          <w:sz w:val="28"/>
          <w:szCs w:val="28"/>
          <w:shd w:val="clear" w:color="auto" w:fill="FFFFFF"/>
        </w:rPr>
        <w:t xml:space="preserve"> от 31</w:t>
      </w:r>
      <w:r>
        <w:rPr>
          <w:color w:val="000000" w:themeColor="text1"/>
          <w:sz w:val="28"/>
          <w:szCs w:val="28"/>
          <w:shd w:val="clear" w:color="auto" w:fill="FFFFFF"/>
        </w:rPr>
        <w:t>.07.</w:t>
      </w:r>
      <w:r w:rsidRPr="00E272C5">
        <w:rPr>
          <w:color w:val="000000" w:themeColor="text1"/>
          <w:sz w:val="28"/>
          <w:szCs w:val="28"/>
          <w:shd w:val="clear" w:color="auto" w:fill="FFFFFF"/>
        </w:rPr>
        <w:t>2020</w:t>
      </w:r>
      <w:r>
        <w:rPr>
          <w:color w:val="000000" w:themeColor="text1"/>
          <w:sz w:val="28"/>
          <w:szCs w:val="28"/>
          <w:shd w:val="clear" w:color="auto" w:fill="FFFFFF"/>
        </w:rPr>
        <w:t xml:space="preserve"> № </w:t>
      </w:r>
      <w:r w:rsidRPr="00E272C5">
        <w:rPr>
          <w:color w:val="000000" w:themeColor="text1"/>
          <w:sz w:val="28"/>
          <w:szCs w:val="28"/>
          <w:shd w:val="clear" w:color="auto" w:fill="FFFFFF"/>
        </w:rPr>
        <w:t xml:space="preserve">248-ФЗ </w:t>
      </w:r>
      <w:r>
        <w:rPr>
          <w:color w:val="000000" w:themeColor="text1"/>
          <w:sz w:val="28"/>
          <w:szCs w:val="28"/>
          <w:shd w:val="clear" w:color="auto" w:fill="FFFFFF"/>
        </w:rPr>
        <w:t>«</w:t>
      </w:r>
      <w:r w:rsidRPr="00E272C5">
        <w:rPr>
          <w:color w:val="000000" w:themeColor="text1"/>
          <w:sz w:val="28"/>
          <w:szCs w:val="28"/>
          <w:shd w:val="clear" w:color="auto" w:fill="FFFFFF"/>
        </w:rPr>
        <w:t>О государственном контроле (надзоре) и муниципальном контроле в Российской Федерации</w:t>
      </w:r>
      <w:r>
        <w:rPr>
          <w:color w:val="000000" w:themeColor="text1"/>
          <w:sz w:val="28"/>
          <w:szCs w:val="28"/>
          <w:shd w:val="clear" w:color="auto" w:fill="FFFFFF"/>
        </w:rPr>
        <w:t>» предусмотрены следующие обязательные требования:</w:t>
      </w:r>
    </w:p>
    <w:p w:rsidR="00A41662" w:rsidRDefault="00A41662" w:rsidP="00323A97">
      <w:pPr>
        <w:ind w:firstLine="709"/>
        <w:jc w:val="both"/>
        <w:rPr>
          <w:color w:val="000000" w:themeColor="text1"/>
          <w:sz w:val="28"/>
          <w:szCs w:val="28"/>
          <w:shd w:val="clear" w:color="auto" w:fill="FFFFFF"/>
        </w:rPr>
      </w:pPr>
      <w:r>
        <w:rPr>
          <w:color w:val="000000" w:themeColor="text1"/>
          <w:sz w:val="28"/>
          <w:szCs w:val="28"/>
          <w:shd w:val="clear" w:color="auto" w:fill="FFFFFF"/>
        </w:rPr>
        <w:t>1) должны быть отражены два типа показателей вида муниципального контроля: ключевые и индикативные;</w:t>
      </w:r>
    </w:p>
    <w:p w:rsidR="00A41662" w:rsidRDefault="00A41662" w:rsidP="00323A97">
      <w:pPr>
        <w:ind w:firstLine="709"/>
        <w:jc w:val="both"/>
        <w:rPr>
          <w:color w:val="000000" w:themeColor="text1"/>
          <w:sz w:val="28"/>
          <w:szCs w:val="28"/>
          <w:shd w:val="clear" w:color="auto" w:fill="FFFFFF"/>
        </w:rPr>
      </w:pPr>
      <w:r>
        <w:rPr>
          <w:color w:val="000000" w:themeColor="text1"/>
          <w:sz w:val="28"/>
          <w:szCs w:val="28"/>
          <w:shd w:val="clear" w:color="auto" w:fill="FFFFFF"/>
        </w:rPr>
        <w:t>2) показатели должны характеризовать результативность и эффективность муниципального контроля;</w:t>
      </w:r>
    </w:p>
    <w:p w:rsidR="00A41662" w:rsidRDefault="00A41662" w:rsidP="00323A97">
      <w:pPr>
        <w:ind w:firstLine="709"/>
        <w:jc w:val="both"/>
        <w:rPr>
          <w:color w:val="000000" w:themeColor="text1"/>
          <w:sz w:val="28"/>
          <w:szCs w:val="28"/>
          <w:shd w:val="clear" w:color="auto" w:fill="FFFFFF"/>
        </w:rPr>
      </w:pPr>
      <w:r>
        <w:rPr>
          <w:color w:val="000000" w:themeColor="text1"/>
          <w:sz w:val="28"/>
          <w:szCs w:val="28"/>
          <w:shd w:val="clear" w:color="auto" w:fill="FFFFFF"/>
        </w:rPr>
        <w:t>3) ключевые показатели должны отражать уровень минимизации вреда (ущерба) охраняемым законам ценностям, уровень устранения риска причинения вреда (ущерба) в соответствующей сфере деятельности;</w:t>
      </w:r>
    </w:p>
    <w:p w:rsidR="00A41662" w:rsidRDefault="00A41662" w:rsidP="00323A97">
      <w:pPr>
        <w:ind w:firstLine="709"/>
        <w:jc w:val="both"/>
        <w:rPr>
          <w:color w:val="000000" w:themeColor="text1"/>
          <w:sz w:val="28"/>
          <w:szCs w:val="28"/>
          <w:shd w:val="clear" w:color="auto" w:fill="FFFFFF"/>
        </w:rPr>
      </w:pPr>
      <w:r>
        <w:rPr>
          <w:color w:val="000000" w:themeColor="text1"/>
          <w:sz w:val="28"/>
          <w:szCs w:val="28"/>
          <w:shd w:val="clear" w:color="auto" w:fill="FFFFFF"/>
        </w:rPr>
        <w:t>4) по ключевым показателям должны быть определены целевые (плановые) значения, достижение которых должен обеспечить контрольный орган;</w:t>
      </w:r>
    </w:p>
    <w:p w:rsidR="00A41662" w:rsidRDefault="00A41662" w:rsidP="00323A97">
      <w:pPr>
        <w:ind w:firstLine="709"/>
        <w:jc w:val="both"/>
        <w:rPr>
          <w:color w:val="000000" w:themeColor="text1"/>
          <w:sz w:val="28"/>
          <w:szCs w:val="28"/>
          <w:shd w:val="clear" w:color="auto" w:fill="FFFFFF"/>
        </w:rPr>
      </w:pPr>
      <w:r>
        <w:rPr>
          <w:color w:val="000000" w:themeColor="text1"/>
          <w:sz w:val="28"/>
          <w:szCs w:val="28"/>
          <w:shd w:val="clear" w:color="auto" w:fill="FFFFFF"/>
        </w:rPr>
        <w:t>5) не допускается установление ключевых показателей,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Кодексом Российской Федерации об административных правонарушениях, законами субъектов Российской Федерации;</w:t>
      </w:r>
    </w:p>
    <w:p w:rsidR="00A41662" w:rsidRPr="00E60380" w:rsidRDefault="00A41662" w:rsidP="00323A97">
      <w:pPr>
        <w:ind w:firstLine="709"/>
        <w:jc w:val="both"/>
        <w:rPr>
          <w:color w:val="22272F"/>
          <w:sz w:val="28"/>
          <w:szCs w:val="28"/>
        </w:rPr>
      </w:pPr>
      <w:r w:rsidRPr="00E60380">
        <w:rPr>
          <w:color w:val="000000" w:themeColor="text1"/>
          <w:sz w:val="28"/>
          <w:szCs w:val="28"/>
          <w:shd w:val="clear" w:color="auto" w:fill="FFFFFF"/>
        </w:rPr>
        <w:t xml:space="preserve">6) </w:t>
      </w:r>
      <w:r w:rsidRPr="00E60380">
        <w:rPr>
          <w:color w:val="22272F"/>
          <w:sz w:val="28"/>
          <w:szCs w:val="28"/>
        </w:rPr>
        <w:t>индикативные показатели муниципального контроля должны:</w:t>
      </w:r>
    </w:p>
    <w:p w:rsidR="00A41662" w:rsidRPr="00E60380" w:rsidRDefault="00A41662" w:rsidP="00323A97">
      <w:pPr>
        <w:ind w:firstLine="709"/>
        <w:jc w:val="both"/>
        <w:rPr>
          <w:color w:val="22272F"/>
          <w:sz w:val="28"/>
          <w:szCs w:val="28"/>
        </w:rPr>
      </w:pPr>
      <w:r w:rsidRPr="00E60380">
        <w:rPr>
          <w:color w:val="22272F"/>
          <w:sz w:val="28"/>
          <w:szCs w:val="28"/>
        </w:rPr>
        <w:t>- применяться для мониторинга контрольной деятельности, ее анализа,</w:t>
      </w:r>
      <w:r>
        <w:rPr>
          <w:color w:val="22272F"/>
          <w:sz w:val="28"/>
          <w:szCs w:val="28"/>
        </w:rPr>
        <w:t xml:space="preserve"> </w:t>
      </w:r>
      <w:r w:rsidRPr="00E60380">
        <w:rPr>
          <w:color w:val="22272F"/>
          <w:sz w:val="28"/>
          <w:szCs w:val="28"/>
        </w:rPr>
        <w:t>выявления проблем, возникающих при ее осуществлении, и определения причин их возникновения</w:t>
      </w:r>
      <w:r>
        <w:rPr>
          <w:color w:val="22272F"/>
          <w:sz w:val="28"/>
          <w:szCs w:val="28"/>
        </w:rPr>
        <w:t>;</w:t>
      </w:r>
      <w:r w:rsidRPr="00E60380">
        <w:rPr>
          <w:color w:val="22272F"/>
          <w:sz w:val="28"/>
          <w:szCs w:val="28"/>
        </w:rPr>
        <w:t xml:space="preserve"> </w:t>
      </w:r>
    </w:p>
    <w:p w:rsidR="00A41662" w:rsidRPr="00E60380" w:rsidRDefault="00A41662" w:rsidP="00323A97">
      <w:pPr>
        <w:ind w:firstLine="709"/>
        <w:jc w:val="both"/>
        <w:rPr>
          <w:color w:val="22272F"/>
          <w:sz w:val="28"/>
          <w:szCs w:val="28"/>
        </w:rPr>
      </w:pPr>
      <w:r w:rsidRPr="00E60380">
        <w:rPr>
          <w:color w:val="22272F"/>
          <w:sz w:val="28"/>
          <w:szCs w:val="28"/>
        </w:rPr>
        <w:t>- характеризовать соотношение между степенью устранения риска причинения вреда (ущерба) и объемом трудовых, материальных и финансовых ресурсов</w:t>
      </w:r>
      <w:r>
        <w:rPr>
          <w:color w:val="22272F"/>
          <w:sz w:val="28"/>
          <w:szCs w:val="28"/>
        </w:rPr>
        <w:t>;</w:t>
      </w:r>
    </w:p>
    <w:p w:rsidR="00A41662" w:rsidRDefault="00A41662" w:rsidP="00323A97">
      <w:pPr>
        <w:ind w:firstLine="709"/>
        <w:jc w:val="both"/>
        <w:rPr>
          <w:color w:val="22272F"/>
          <w:sz w:val="28"/>
          <w:szCs w:val="28"/>
        </w:rPr>
      </w:pPr>
      <w:r w:rsidRPr="00E60380">
        <w:rPr>
          <w:color w:val="22272F"/>
          <w:sz w:val="28"/>
          <w:szCs w:val="28"/>
        </w:rPr>
        <w:t>- характеризовать уровень вмешательства в деятельность контролируемых лиц.</w:t>
      </w:r>
    </w:p>
    <w:p w:rsidR="00A41662" w:rsidRPr="00E60380" w:rsidRDefault="00A41662" w:rsidP="00323A97">
      <w:pPr>
        <w:ind w:firstLine="709"/>
        <w:jc w:val="both"/>
        <w:rPr>
          <w:color w:val="000000" w:themeColor="text1"/>
          <w:sz w:val="28"/>
          <w:szCs w:val="28"/>
          <w:shd w:val="clear" w:color="auto" w:fill="FFFFFF"/>
        </w:rPr>
      </w:pPr>
      <w:r>
        <w:rPr>
          <w:color w:val="22272F"/>
          <w:sz w:val="28"/>
          <w:szCs w:val="28"/>
        </w:rPr>
        <w:t xml:space="preserve">Разработанные показатели с учетом специфики предмета </w:t>
      </w:r>
      <w:r w:rsidRPr="0082654A">
        <w:rPr>
          <w:color w:val="000000"/>
          <w:sz w:val="28"/>
          <w:szCs w:val="28"/>
        </w:rPr>
        <w:t>муниципально</w:t>
      </w:r>
      <w:r>
        <w:rPr>
          <w:color w:val="000000"/>
          <w:sz w:val="28"/>
          <w:szCs w:val="28"/>
        </w:rPr>
        <w:t>го</w:t>
      </w:r>
      <w:r w:rsidRPr="0082654A">
        <w:rPr>
          <w:color w:val="000000"/>
          <w:sz w:val="28"/>
          <w:szCs w:val="28"/>
        </w:rPr>
        <w:t xml:space="preserve"> </w:t>
      </w:r>
      <w:r>
        <w:rPr>
          <w:color w:val="000000"/>
          <w:sz w:val="28"/>
          <w:szCs w:val="28"/>
        </w:rPr>
        <w:t xml:space="preserve">жилищного </w:t>
      </w:r>
      <w:r w:rsidRPr="0082654A">
        <w:rPr>
          <w:color w:val="000000"/>
          <w:sz w:val="28"/>
          <w:szCs w:val="28"/>
        </w:rPr>
        <w:t>контрол</w:t>
      </w:r>
      <w:r>
        <w:rPr>
          <w:color w:val="000000"/>
          <w:sz w:val="28"/>
          <w:szCs w:val="28"/>
        </w:rPr>
        <w:t>я</w:t>
      </w:r>
      <w:r w:rsidRPr="0082654A">
        <w:rPr>
          <w:color w:val="000000"/>
          <w:sz w:val="28"/>
          <w:szCs w:val="28"/>
        </w:rPr>
        <w:t xml:space="preserve"> </w:t>
      </w:r>
      <w:r>
        <w:rPr>
          <w:color w:val="22272F"/>
          <w:sz w:val="28"/>
          <w:szCs w:val="28"/>
        </w:rPr>
        <w:t xml:space="preserve">максимально учитывают предусмотренные выше позиции. </w:t>
      </w:r>
    </w:p>
    <w:p w:rsidR="00F1350E" w:rsidRDefault="00F1350E" w:rsidP="00D87F3D">
      <w:pPr>
        <w:pStyle w:val="ConsPlusNormal"/>
        <w:ind w:firstLine="0"/>
        <w:rPr>
          <w:rFonts w:ascii="Times New Roman" w:hAnsi="Times New Roman" w:cs="Times New Roman"/>
          <w:i/>
          <w:iCs/>
          <w:color w:val="000000" w:themeColor="text1"/>
          <w:sz w:val="24"/>
          <w:szCs w:val="24"/>
          <w:highlight w:val="yellow"/>
        </w:rPr>
      </w:pPr>
    </w:p>
    <w:p w:rsidR="00A41662" w:rsidRDefault="00A41662">
      <w:pPr>
        <w:rPr>
          <w:color w:val="000000" w:themeColor="text1"/>
        </w:rPr>
      </w:pPr>
    </w:p>
    <w:sectPr w:rsidR="00A41662" w:rsidSect="00323A97">
      <w:pgSz w:w="11900" w:h="16840"/>
      <w:pgMar w:top="1134" w:right="1127" w:bottom="1134" w:left="15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FB0" w:rsidRDefault="004F5FB0" w:rsidP="00165F1F">
      <w:r>
        <w:separator/>
      </w:r>
    </w:p>
  </w:endnote>
  <w:endnote w:type="continuationSeparator" w:id="0">
    <w:p w:rsidR="004F5FB0" w:rsidRDefault="004F5FB0" w:rsidP="0016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panose1 w:val="00000000000000000000"/>
    <w:charset w:val="00"/>
    <w:family w:val="roman"/>
    <w:notTrueType/>
    <w:pitch w:val="default"/>
  </w:font>
  <w:font w:name="Calibri Light">
    <w:altName w:val="Calibri"/>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FB0" w:rsidRDefault="004F5FB0" w:rsidP="00165F1F">
      <w:r>
        <w:separator/>
      </w:r>
    </w:p>
  </w:footnote>
  <w:footnote w:type="continuationSeparator" w:id="0">
    <w:p w:rsidR="004F5FB0" w:rsidRDefault="004F5FB0" w:rsidP="00165F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481202631"/>
      <w:docPartObj>
        <w:docPartGallery w:val="Page Numbers (Top of Page)"/>
        <w:docPartUnique/>
      </w:docPartObj>
    </w:sdtPr>
    <w:sdtEndPr>
      <w:rPr>
        <w:rStyle w:val="ab"/>
      </w:rPr>
    </w:sdtEndPr>
    <w:sdtContent>
      <w:p w:rsidR="00595C06" w:rsidRDefault="00595C06" w:rsidP="0006297F">
        <w:pPr>
          <w:pStyle w:val="a7"/>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rsidR="00595C06" w:rsidRDefault="00595C0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b"/>
      </w:rPr>
      <w:id w:val="109174119"/>
      <w:docPartObj>
        <w:docPartGallery w:val="Page Numbers (Top of Page)"/>
        <w:docPartUnique/>
      </w:docPartObj>
    </w:sdtPr>
    <w:sdtEndPr>
      <w:rPr>
        <w:rStyle w:val="ab"/>
      </w:rPr>
    </w:sdtEndPr>
    <w:sdtContent>
      <w:p w:rsidR="00595C06" w:rsidRDefault="00595C06" w:rsidP="0006297F">
        <w:pPr>
          <w:pStyle w:val="a7"/>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sidR="00B84E27">
          <w:rPr>
            <w:rStyle w:val="ab"/>
            <w:noProof/>
          </w:rPr>
          <w:t>7</w:t>
        </w:r>
        <w:r>
          <w:rPr>
            <w:rStyle w:val="ab"/>
          </w:rPr>
          <w:fldChar w:fldCharType="end"/>
        </w:r>
      </w:p>
    </w:sdtContent>
  </w:sdt>
  <w:p w:rsidR="00595C06" w:rsidRDefault="00595C06">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00F9E"/>
    <w:multiLevelType w:val="hybridMultilevel"/>
    <w:tmpl w:val="9EF22218"/>
    <w:lvl w:ilvl="0" w:tplc="F784268A">
      <w:start w:val="1"/>
      <w:numFmt w:val="decimal"/>
      <w:suff w:val="space"/>
      <w:lvlText w:val="%1)"/>
      <w:lvlJc w:val="left"/>
      <w:pPr>
        <w:ind w:left="1123" w:hanging="555"/>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90886"/>
    <w:rsid w:val="0000240A"/>
    <w:rsid w:val="00024289"/>
    <w:rsid w:val="0003374E"/>
    <w:rsid w:val="000337E3"/>
    <w:rsid w:val="0006297F"/>
    <w:rsid w:val="00064CE7"/>
    <w:rsid w:val="0007172F"/>
    <w:rsid w:val="000725A8"/>
    <w:rsid w:val="00072C71"/>
    <w:rsid w:val="000757A5"/>
    <w:rsid w:val="00081AC1"/>
    <w:rsid w:val="00090886"/>
    <w:rsid w:val="000B1027"/>
    <w:rsid w:val="000C5A28"/>
    <w:rsid w:val="000C60B7"/>
    <w:rsid w:val="000C6CB4"/>
    <w:rsid w:val="000D44BA"/>
    <w:rsid w:val="000E7090"/>
    <w:rsid w:val="000E789D"/>
    <w:rsid w:val="000F0E8F"/>
    <w:rsid w:val="001001FC"/>
    <w:rsid w:val="001143F3"/>
    <w:rsid w:val="00124B66"/>
    <w:rsid w:val="00126F75"/>
    <w:rsid w:val="00146923"/>
    <w:rsid w:val="00162349"/>
    <w:rsid w:val="001634F5"/>
    <w:rsid w:val="00165F1F"/>
    <w:rsid w:val="00181535"/>
    <w:rsid w:val="001851CA"/>
    <w:rsid w:val="00186D50"/>
    <w:rsid w:val="00191694"/>
    <w:rsid w:val="001A4D1F"/>
    <w:rsid w:val="001E52E9"/>
    <w:rsid w:val="00203771"/>
    <w:rsid w:val="00210E3A"/>
    <w:rsid w:val="00274093"/>
    <w:rsid w:val="002B2AD2"/>
    <w:rsid w:val="002B79C9"/>
    <w:rsid w:val="002D3F6B"/>
    <w:rsid w:val="002D6F41"/>
    <w:rsid w:val="002F142A"/>
    <w:rsid w:val="00305F5C"/>
    <w:rsid w:val="00310EF7"/>
    <w:rsid w:val="00323A97"/>
    <w:rsid w:val="00341E6D"/>
    <w:rsid w:val="00354979"/>
    <w:rsid w:val="003556D2"/>
    <w:rsid w:val="003653BF"/>
    <w:rsid w:val="003669CD"/>
    <w:rsid w:val="00377C96"/>
    <w:rsid w:val="00381607"/>
    <w:rsid w:val="003872FB"/>
    <w:rsid w:val="003C26B2"/>
    <w:rsid w:val="003E3508"/>
    <w:rsid w:val="003F0596"/>
    <w:rsid w:val="00450B26"/>
    <w:rsid w:val="00455A02"/>
    <w:rsid w:val="0047105B"/>
    <w:rsid w:val="004723FB"/>
    <w:rsid w:val="00491D1B"/>
    <w:rsid w:val="004B51E1"/>
    <w:rsid w:val="004C5DCB"/>
    <w:rsid w:val="004D10C3"/>
    <w:rsid w:val="004F5FB0"/>
    <w:rsid w:val="00510191"/>
    <w:rsid w:val="00524F92"/>
    <w:rsid w:val="00544A44"/>
    <w:rsid w:val="00555D09"/>
    <w:rsid w:val="00563C1F"/>
    <w:rsid w:val="00576283"/>
    <w:rsid w:val="0058100A"/>
    <w:rsid w:val="00595C06"/>
    <w:rsid w:val="005B3716"/>
    <w:rsid w:val="005D5805"/>
    <w:rsid w:val="00655BCF"/>
    <w:rsid w:val="006660B7"/>
    <w:rsid w:val="006B227A"/>
    <w:rsid w:val="006B5423"/>
    <w:rsid w:val="006E1A57"/>
    <w:rsid w:val="006E4CC3"/>
    <w:rsid w:val="0070166A"/>
    <w:rsid w:val="00701A7F"/>
    <w:rsid w:val="00722AD5"/>
    <w:rsid w:val="00734E37"/>
    <w:rsid w:val="00735A2B"/>
    <w:rsid w:val="0076298F"/>
    <w:rsid w:val="0079390F"/>
    <w:rsid w:val="00797B53"/>
    <w:rsid w:val="007C4013"/>
    <w:rsid w:val="007C54D9"/>
    <w:rsid w:val="007C7D37"/>
    <w:rsid w:val="007C7D67"/>
    <w:rsid w:val="007D5E00"/>
    <w:rsid w:val="007E23E7"/>
    <w:rsid w:val="00810B20"/>
    <w:rsid w:val="008238AE"/>
    <w:rsid w:val="0082654A"/>
    <w:rsid w:val="00836BD7"/>
    <w:rsid w:val="0083759D"/>
    <w:rsid w:val="00847F51"/>
    <w:rsid w:val="00852D31"/>
    <w:rsid w:val="00862B0E"/>
    <w:rsid w:val="0086322A"/>
    <w:rsid w:val="0087287E"/>
    <w:rsid w:val="0088112D"/>
    <w:rsid w:val="00884CA8"/>
    <w:rsid w:val="008A0233"/>
    <w:rsid w:val="008A1281"/>
    <w:rsid w:val="008B41E4"/>
    <w:rsid w:val="008D5B90"/>
    <w:rsid w:val="008E6EC4"/>
    <w:rsid w:val="00901774"/>
    <w:rsid w:val="00936CA8"/>
    <w:rsid w:val="00945B02"/>
    <w:rsid w:val="00951843"/>
    <w:rsid w:val="00951C54"/>
    <w:rsid w:val="009926C4"/>
    <w:rsid w:val="0099719A"/>
    <w:rsid w:val="009A3FE0"/>
    <w:rsid w:val="009E03E3"/>
    <w:rsid w:val="009E4C7C"/>
    <w:rsid w:val="009E5012"/>
    <w:rsid w:val="009F5BEC"/>
    <w:rsid w:val="00A17B9B"/>
    <w:rsid w:val="00A21CC9"/>
    <w:rsid w:val="00A32336"/>
    <w:rsid w:val="00A32C16"/>
    <w:rsid w:val="00A37A3B"/>
    <w:rsid w:val="00A4135A"/>
    <w:rsid w:val="00A41662"/>
    <w:rsid w:val="00A52C20"/>
    <w:rsid w:val="00A9140F"/>
    <w:rsid w:val="00A9335F"/>
    <w:rsid w:val="00AD2838"/>
    <w:rsid w:val="00AD4066"/>
    <w:rsid w:val="00AE38F3"/>
    <w:rsid w:val="00AF2419"/>
    <w:rsid w:val="00B15443"/>
    <w:rsid w:val="00B37F91"/>
    <w:rsid w:val="00B5180E"/>
    <w:rsid w:val="00B53044"/>
    <w:rsid w:val="00B70654"/>
    <w:rsid w:val="00B718B7"/>
    <w:rsid w:val="00B754CA"/>
    <w:rsid w:val="00B84E27"/>
    <w:rsid w:val="00B858FE"/>
    <w:rsid w:val="00BA675E"/>
    <w:rsid w:val="00BE13DB"/>
    <w:rsid w:val="00C00A30"/>
    <w:rsid w:val="00C0126C"/>
    <w:rsid w:val="00C10CCB"/>
    <w:rsid w:val="00C762F7"/>
    <w:rsid w:val="00C7636B"/>
    <w:rsid w:val="00C76AD4"/>
    <w:rsid w:val="00C77F7D"/>
    <w:rsid w:val="00CA1EB6"/>
    <w:rsid w:val="00CA7222"/>
    <w:rsid w:val="00CC133B"/>
    <w:rsid w:val="00CC2EB2"/>
    <w:rsid w:val="00CE551F"/>
    <w:rsid w:val="00CF7288"/>
    <w:rsid w:val="00CF7D4E"/>
    <w:rsid w:val="00D01293"/>
    <w:rsid w:val="00D04CD4"/>
    <w:rsid w:val="00D44F90"/>
    <w:rsid w:val="00D52BA2"/>
    <w:rsid w:val="00D70C9C"/>
    <w:rsid w:val="00D87F3D"/>
    <w:rsid w:val="00DC158F"/>
    <w:rsid w:val="00E0758B"/>
    <w:rsid w:val="00E21628"/>
    <w:rsid w:val="00E369E9"/>
    <w:rsid w:val="00E41448"/>
    <w:rsid w:val="00E41F27"/>
    <w:rsid w:val="00E472A3"/>
    <w:rsid w:val="00E62CC9"/>
    <w:rsid w:val="00E92C26"/>
    <w:rsid w:val="00E93199"/>
    <w:rsid w:val="00ED6FC8"/>
    <w:rsid w:val="00EE11A6"/>
    <w:rsid w:val="00EF05EC"/>
    <w:rsid w:val="00EF63D5"/>
    <w:rsid w:val="00F00FC2"/>
    <w:rsid w:val="00F10F98"/>
    <w:rsid w:val="00F1350E"/>
    <w:rsid w:val="00F30B91"/>
    <w:rsid w:val="00F54B80"/>
    <w:rsid w:val="00F55E78"/>
    <w:rsid w:val="00F55FC3"/>
    <w:rsid w:val="00F6738F"/>
    <w:rsid w:val="00F7313E"/>
    <w:rsid w:val="00F80B9A"/>
    <w:rsid w:val="00FA4467"/>
    <w:rsid w:val="00FB4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58B"/>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886"/>
    <w:pPr>
      <w:ind w:left="720"/>
      <w:contextualSpacing/>
    </w:pPr>
  </w:style>
  <w:style w:type="paragraph" w:customStyle="1" w:styleId="1">
    <w:name w:val="Без интервала1"/>
    <w:uiPriority w:val="99"/>
    <w:rsid w:val="0000240A"/>
    <w:pPr>
      <w:suppressAutoHyphens/>
    </w:pPr>
    <w:rPr>
      <w:rFonts w:ascii="Calibri" w:eastAsia="Times New Roman" w:hAnsi="Calibri" w:cs="Calibri"/>
      <w:sz w:val="22"/>
      <w:szCs w:val="22"/>
      <w:lang w:eastAsia="zh-CN"/>
    </w:rPr>
  </w:style>
  <w:style w:type="paragraph" w:customStyle="1" w:styleId="ConsPlusNormal">
    <w:name w:val="ConsPlusNormal"/>
    <w:uiPriority w:val="99"/>
    <w:rsid w:val="00354979"/>
    <w:pPr>
      <w:suppressAutoHyphens/>
      <w:autoSpaceDE w:val="0"/>
      <w:ind w:firstLine="720"/>
    </w:pPr>
    <w:rPr>
      <w:rFonts w:ascii="Arial" w:eastAsia="Times New Roman" w:hAnsi="Arial" w:cs="Arial"/>
      <w:sz w:val="20"/>
      <w:szCs w:val="20"/>
      <w:lang w:eastAsia="zh-CN"/>
    </w:rPr>
  </w:style>
  <w:style w:type="paragraph" w:customStyle="1" w:styleId="s1">
    <w:name w:val="s_1"/>
    <w:basedOn w:val="a"/>
    <w:rsid w:val="00C762F7"/>
    <w:pPr>
      <w:spacing w:before="100" w:beforeAutospacing="1" w:after="100" w:afterAutospacing="1"/>
    </w:pPr>
  </w:style>
  <w:style w:type="paragraph" w:customStyle="1" w:styleId="s16">
    <w:name w:val="s_16"/>
    <w:basedOn w:val="a"/>
    <w:rsid w:val="00C762F7"/>
    <w:pPr>
      <w:spacing w:before="100" w:beforeAutospacing="1" w:after="100" w:afterAutospacing="1"/>
    </w:pPr>
  </w:style>
  <w:style w:type="paragraph" w:customStyle="1" w:styleId="empty">
    <w:name w:val="empty"/>
    <w:basedOn w:val="a"/>
    <w:rsid w:val="00C762F7"/>
    <w:pPr>
      <w:spacing w:before="100" w:beforeAutospacing="1" w:after="100" w:afterAutospacing="1"/>
    </w:pPr>
  </w:style>
  <w:style w:type="paragraph" w:styleId="a4">
    <w:name w:val="footnote text"/>
    <w:basedOn w:val="a"/>
    <w:link w:val="a5"/>
    <w:uiPriority w:val="99"/>
    <w:semiHidden/>
    <w:unhideWhenUsed/>
    <w:rsid w:val="00165F1F"/>
    <w:rPr>
      <w:sz w:val="20"/>
      <w:szCs w:val="20"/>
    </w:rPr>
  </w:style>
  <w:style w:type="character" w:customStyle="1" w:styleId="a5">
    <w:name w:val="Текст сноски Знак"/>
    <w:basedOn w:val="a0"/>
    <w:link w:val="a4"/>
    <w:uiPriority w:val="99"/>
    <w:semiHidden/>
    <w:rsid w:val="00165F1F"/>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165F1F"/>
    <w:rPr>
      <w:vertAlign w:val="superscript"/>
    </w:rPr>
  </w:style>
  <w:style w:type="paragraph" w:styleId="a7">
    <w:name w:val="header"/>
    <w:basedOn w:val="a"/>
    <w:link w:val="a8"/>
    <w:uiPriority w:val="99"/>
    <w:unhideWhenUsed/>
    <w:rsid w:val="0003374E"/>
    <w:pPr>
      <w:tabs>
        <w:tab w:val="center" w:pos="4677"/>
        <w:tab w:val="right" w:pos="9355"/>
      </w:tabs>
    </w:pPr>
  </w:style>
  <w:style w:type="character" w:customStyle="1" w:styleId="a8">
    <w:name w:val="Верхний колонтитул Знак"/>
    <w:basedOn w:val="a0"/>
    <w:link w:val="a7"/>
    <w:uiPriority w:val="99"/>
    <w:rsid w:val="0003374E"/>
    <w:rPr>
      <w:rFonts w:ascii="Times New Roman" w:eastAsia="Times New Roman" w:hAnsi="Times New Roman" w:cs="Times New Roman"/>
      <w:lang w:eastAsia="ru-RU"/>
    </w:rPr>
  </w:style>
  <w:style w:type="paragraph" w:styleId="a9">
    <w:name w:val="footer"/>
    <w:basedOn w:val="a"/>
    <w:link w:val="aa"/>
    <w:uiPriority w:val="99"/>
    <w:unhideWhenUsed/>
    <w:rsid w:val="0003374E"/>
    <w:pPr>
      <w:tabs>
        <w:tab w:val="center" w:pos="4677"/>
        <w:tab w:val="right" w:pos="9355"/>
      </w:tabs>
    </w:pPr>
  </w:style>
  <w:style w:type="character" w:customStyle="1" w:styleId="aa">
    <w:name w:val="Нижний колонтитул Знак"/>
    <w:basedOn w:val="a0"/>
    <w:link w:val="a9"/>
    <w:uiPriority w:val="99"/>
    <w:rsid w:val="0003374E"/>
    <w:rPr>
      <w:rFonts w:ascii="Times New Roman" w:eastAsia="Times New Roman" w:hAnsi="Times New Roman" w:cs="Times New Roman"/>
      <w:lang w:eastAsia="ru-RU"/>
    </w:rPr>
  </w:style>
  <w:style w:type="character" w:styleId="ab">
    <w:name w:val="page number"/>
    <w:basedOn w:val="a0"/>
    <w:uiPriority w:val="99"/>
    <w:semiHidden/>
    <w:unhideWhenUsed/>
    <w:rsid w:val="0003374E"/>
  </w:style>
  <w:style w:type="character" w:customStyle="1" w:styleId="WW8Num1z4">
    <w:name w:val="WW8Num1z4"/>
    <w:rsid w:val="00901774"/>
  </w:style>
  <w:style w:type="paragraph" w:styleId="2">
    <w:name w:val="Body Text 2"/>
    <w:basedOn w:val="a"/>
    <w:link w:val="20"/>
    <w:uiPriority w:val="99"/>
    <w:unhideWhenUsed/>
    <w:rsid w:val="00901774"/>
    <w:pPr>
      <w:spacing w:after="120" w:line="480" w:lineRule="auto"/>
    </w:pPr>
  </w:style>
  <w:style w:type="character" w:customStyle="1" w:styleId="20">
    <w:name w:val="Основной текст 2 Знак"/>
    <w:basedOn w:val="a0"/>
    <w:link w:val="2"/>
    <w:uiPriority w:val="99"/>
    <w:rsid w:val="00901774"/>
    <w:rPr>
      <w:rFonts w:ascii="Times New Roman" w:eastAsia="Times New Roman" w:hAnsi="Times New Roman" w:cs="Times New Roman"/>
      <w:lang w:eastAsia="ru-RU"/>
    </w:rPr>
  </w:style>
  <w:style w:type="character" w:styleId="ac">
    <w:name w:val="annotation reference"/>
    <w:basedOn w:val="a0"/>
    <w:uiPriority w:val="99"/>
    <w:semiHidden/>
    <w:unhideWhenUsed/>
    <w:rsid w:val="00D52BA2"/>
    <w:rPr>
      <w:sz w:val="16"/>
      <w:szCs w:val="16"/>
    </w:rPr>
  </w:style>
  <w:style w:type="paragraph" w:styleId="ad">
    <w:name w:val="annotation text"/>
    <w:basedOn w:val="a"/>
    <w:link w:val="ae"/>
    <w:uiPriority w:val="99"/>
    <w:semiHidden/>
    <w:unhideWhenUsed/>
    <w:rsid w:val="00D52BA2"/>
    <w:rPr>
      <w:sz w:val="20"/>
      <w:szCs w:val="20"/>
    </w:rPr>
  </w:style>
  <w:style w:type="character" w:customStyle="1" w:styleId="ae">
    <w:name w:val="Текст примечания Знак"/>
    <w:basedOn w:val="a0"/>
    <w:link w:val="ad"/>
    <w:uiPriority w:val="99"/>
    <w:semiHidden/>
    <w:rsid w:val="00D52BA2"/>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D52BA2"/>
    <w:rPr>
      <w:b/>
      <w:bCs/>
    </w:rPr>
  </w:style>
  <w:style w:type="character" w:customStyle="1" w:styleId="af0">
    <w:name w:val="Тема примечания Знак"/>
    <w:basedOn w:val="ae"/>
    <w:link w:val="af"/>
    <w:uiPriority w:val="99"/>
    <w:semiHidden/>
    <w:rsid w:val="00D52BA2"/>
    <w:rPr>
      <w:rFonts w:ascii="Times New Roman" w:eastAsia="Times New Roman" w:hAnsi="Times New Roman" w:cs="Times New Roman"/>
      <w:b/>
      <w:bCs/>
      <w:sz w:val="20"/>
      <w:szCs w:val="20"/>
      <w:lang w:eastAsia="ru-RU"/>
    </w:rPr>
  </w:style>
  <w:style w:type="paragraph" w:customStyle="1" w:styleId="af1">
    <w:name w:val="Нормальный (таблица)"/>
    <w:basedOn w:val="a"/>
    <w:next w:val="a"/>
    <w:uiPriority w:val="99"/>
    <w:rsid w:val="00A41662"/>
    <w:pPr>
      <w:widowControl w:val="0"/>
      <w:autoSpaceDE w:val="0"/>
      <w:autoSpaceDN w:val="0"/>
      <w:adjustRightInd w:val="0"/>
      <w:jc w:val="both"/>
    </w:pPr>
    <w:rPr>
      <w:rFonts w:ascii="Times New Roman CYR" w:eastAsiaTheme="minorEastAsia" w:hAnsi="Times New Roman CYR" w:cs="Times New Roman CYR"/>
    </w:rPr>
  </w:style>
  <w:style w:type="paragraph" w:customStyle="1" w:styleId="af2">
    <w:name w:val="Прижатый влево"/>
    <w:basedOn w:val="a"/>
    <w:next w:val="a"/>
    <w:uiPriority w:val="99"/>
    <w:rsid w:val="00A41662"/>
    <w:pPr>
      <w:widowControl w:val="0"/>
      <w:autoSpaceDE w:val="0"/>
      <w:autoSpaceDN w:val="0"/>
      <w:adjustRightInd w:val="0"/>
    </w:pPr>
    <w:rPr>
      <w:rFonts w:ascii="Times New Roman CYR" w:eastAsiaTheme="minorEastAsia" w:hAnsi="Times New Roman CYR" w:cs="Times New Roman CYR"/>
    </w:rPr>
  </w:style>
  <w:style w:type="character" w:styleId="af3">
    <w:name w:val="Hyperlink"/>
    <w:basedOn w:val="a0"/>
    <w:uiPriority w:val="99"/>
    <w:semiHidden/>
    <w:unhideWhenUsed/>
    <w:rsid w:val="00A41662"/>
    <w:rPr>
      <w:color w:val="0000FF"/>
      <w:u w:val="single"/>
    </w:rPr>
  </w:style>
  <w:style w:type="paragraph" w:styleId="af4">
    <w:name w:val="Normal (Web)"/>
    <w:basedOn w:val="a"/>
    <w:uiPriority w:val="99"/>
    <w:unhideWhenUsed/>
    <w:rsid w:val="009E03E3"/>
    <w:pPr>
      <w:spacing w:before="100" w:beforeAutospacing="1" w:after="100" w:afterAutospacing="1"/>
    </w:pPr>
  </w:style>
  <w:style w:type="paragraph" w:styleId="af5">
    <w:name w:val="Balloon Text"/>
    <w:basedOn w:val="a"/>
    <w:link w:val="af6"/>
    <w:uiPriority w:val="99"/>
    <w:semiHidden/>
    <w:unhideWhenUsed/>
    <w:rsid w:val="00B84E27"/>
    <w:rPr>
      <w:rFonts w:ascii="Tahoma" w:hAnsi="Tahoma" w:cs="Tahoma"/>
      <w:sz w:val="16"/>
      <w:szCs w:val="16"/>
    </w:rPr>
  </w:style>
  <w:style w:type="character" w:customStyle="1" w:styleId="af6">
    <w:name w:val="Текст выноски Знак"/>
    <w:basedOn w:val="a0"/>
    <w:link w:val="af5"/>
    <w:uiPriority w:val="99"/>
    <w:semiHidden/>
    <w:rsid w:val="00B84E2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412496">
      <w:bodyDiv w:val="1"/>
      <w:marLeft w:val="0"/>
      <w:marRight w:val="0"/>
      <w:marTop w:val="0"/>
      <w:marBottom w:val="0"/>
      <w:divBdr>
        <w:top w:val="none" w:sz="0" w:space="0" w:color="auto"/>
        <w:left w:val="none" w:sz="0" w:space="0" w:color="auto"/>
        <w:bottom w:val="none" w:sz="0" w:space="0" w:color="auto"/>
        <w:right w:val="none" w:sz="0" w:space="0" w:color="auto"/>
      </w:divBdr>
    </w:div>
    <w:div w:id="771515800">
      <w:bodyDiv w:val="1"/>
      <w:marLeft w:val="0"/>
      <w:marRight w:val="0"/>
      <w:marTop w:val="0"/>
      <w:marBottom w:val="0"/>
      <w:divBdr>
        <w:top w:val="none" w:sz="0" w:space="0" w:color="auto"/>
        <w:left w:val="none" w:sz="0" w:space="0" w:color="auto"/>
        <w:bottom w:val="none" w:sz="0" w:space="0" w:color="auto"/>
        <w:right w:val="none" w:sz="0" w:space="0" w:color="auto"/>
      </w:divBdr>
    </w:div>
    <w:div w:id="898056342">
      <w:bodyDiv w:val="1"/>
      <w:marLeft w:val="0"/>
      <w:marRight w:val="0"/>
      <w:marTop w:val="0"/>
      <w:marBottom w:val="0"/>
      <w:divBdr>
        <w:top w:val="none" w:sz="0" w:space="0" w:color="auto"/>
        <w:left w:val="none" w:sz="0" w:space="0" w:color="auto"/>
        <w:bottom w:val="none" w:sz="0" w:space="0" w:color="auto"/>
        <w:right w:val="none" w:sz="0" w:space="0" w:color="auto"/>
      </w:divBdr>
    </w:div>
    <w:div w:id="1247805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701</TotalTime>
  <Pages>1</Pages>
  <Words>1820</Words>
  <Characters>10376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VVvvv</dc:creator>
  <cp:keywords/>
  <dc:description/>
  <cp:lastModifiedBy>Лунёва Надежда Михайловна</cp:lastModifiedBy>
  <cp:revision>37</cp:revision>
  <cp:lastPrinted>2022-02-28T11:36:00Z</cp:lastPrinted>
  <dcterms:created xsi:type="dcterms:W3CDTF">2021-11-30T10:54:00Z</dcterms:created>
  <dcterms:modified xsi:type="dcterms:W3CDTF">2022-02-28T11:37:00Z</dcterms:modified>
</cp:coreProperties>
</file>