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B2" w:rsidRDefault="007136B2" w:rsidP="00713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7136B2" w:rsidRDefault="007136B2" w:rsidP="00713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7136B2" w:rsidRDefault="007136B2" w:rsidP="00713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7136B2" w:rsidRDefault="007136B2" w:rsidP="007136B2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12AD9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136B2" w:rsidRDefault="007136B2" w:rsidP="007136B2">
      <w:pPr>
        <w:jc w:val="center"/>
        <w:rPr>
          <w:b/>
          <w:sz w:val="36"/>
          <w:szCs w:val="36"/>
        </w:rPr>
      </w:pPr>
    </w:p>
    <w:p w:rsidR="007136B2" w:rsidRDefault="007136B2" w:rsidP="007136B2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ПОСТАНОВЛЕНИЕ</w:t>
      </w:r>
    </w:p>
    <w:p w:rsidR="007136B2" w:rsidRDefault="007136B2" w:rsidP="007136B2">
      <w:pPr>
        <w:rPr>
          <w:sz w:val="28"/>
          <w:szCs w:val="28"/>
        </w:rPr>
      </w:pPr>
    </w:p>
    <w:p w:rsidR="007136B2" w:rsidRDefault="007136B2" w:rsidP="007136B2">
      <w:pPr>
        <w:rPr>
          <w:sz w:val="28"/>
          <w:szCs w:val="28"/>
        </w:rPr>
      </w:pPr>
      <w:r>
        <w:rPr>
          <w:sz w:val="28"/>
          <w:szCs w:val="28"/>
        </w:rPr>
        <w:t xml:space="preserve">от    03.04.2023г.№ 143       </w:t>
      </w:r>
    </w:p>
    <w:p w:rsidR="007136B2" w:rsidRDefault="007136B2" w:rsidP="007136B2">
      <w:pPr>
        <w:rPr>
          <w:sz w:val="28"/>
          <w:szCs w:val="28"/>
        </w:rPr>
      </w:pPr>
    </w:p>
    <w:p w:rsidR="007136B2" w:rsidRDefault="007136B2" w:rsidP="007136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уточнении перечня избирательных </w:t>
      </w:r>
    </w:p>
    <w:p w:rsidR="007136B2" w:rsidRDefault="007136B2" w:rsidP="007136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участков и их границ на территории </w:t>
      </w:r>
    </w:p>
    <w:p w:rsidR="007136B2" w:rsidRDefault="007136B2" w:rsidP="007136B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Выгоничского</w:t>
      </w:r>
      <w:proofErr w:type="spellEnd"/>
      <w:r>
        <w:rPr>
          <w:b/>
          <w:sz w:val="28"/>
          <w:szCs w:val="28"/>
        </w:rPr>
        <w:t xml:space="preserve"> района.</w:t>
      </w:r>
    </w:p>
    <w:p w:rsidR="007136B2" w:rsidRDefault="007136B2" w:rsidP="007136B2">
      <w:pPr>
        <w:jc w:val="both"/>
        <w:rPr>
          <w:sz w:val="28"/>
          <w:szCs w:val="28"/>
        </w:rPr>
      </w:pPr>
    </w:p>
    <w:p w:rsidR="007136B2" w:rsidRDefault="007136B2" w:rsidP="007136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подпунктами «б», «г» пункта 2.1, пунктом 4 </w:t>
      </w:r>
      <w:proofErr w:type="gramStart"/>
      <w:r>
        <w:rPr>
          <w:sz w:val="28"/>
          <w:szCs w:val="28"/>
        </w:rPr>
        <w:t>статьи  19</w:t>
      </w:r>
      <w:proofErr w:type="gramEnd"/>
      <w:r>
        <w:rPr>
          <w:sz w:val="28"/>
          <w:szCs w:val="28"/>
        </w:rPr>
        <w:t xml:space="preserve"> Федерального закона от 12.06.2002г. «67-ФЗ «Об основных гарантиях избирательных прав  и права на участие  в референдуме граждан Российской Федерации», на основании постановления избирательной комиссии Брянской области от 24.03.2023г. №32/283-7 «О присвоении номеров избирательным участкам, образуемым на территории Брянского 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муниципальных районов» администрация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</w:p>
    <w:p w:rsidR="007136B2" w:rsidRDefault="007136B2" w:rsidP="007136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    </w:t>
      </w:r>
    </w:p>
    <w:p w:rsidR="007136B2" w:rsidRDefault="007136B2" w:rsidP="007136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br/>
        <w:t xml:space="preserve">          1.Исключить из перечня избирательных участков и их границ на территории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избирательные </w:t>
      </w:r>
      <w:proofErr w:type="gramStart"/>
      <w:r>
        <w:rPr>
          <w:sz w:val="28"/>
          <w:szCs w:val="28"/>
        </w:rPr>
        <w:t>участки  №</w:t>
      </w:r>
      <w:proofErr w:type="gramEnd"/>
      <w:r>
        <w:rPr>
          <w:sz w:val="28"/>
          <w:szCs w:val="28"/>
        </w:rPr>
        <w:t xml:space="preserve">258, 261, 272.  </w:t>
      </w:r>
    </w:p>
    <w:p w:rsidR="007136B2" w:rsidRDefault="007136B2" w:rsidP="00713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2.Включить в перечень избирательных участков и их границ на территории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  избирательный</w:t>
      </w:r>
      <w:proofErr w:type="gramEnd"/>
      <w:r>
        <w:rPr>
          <w:sz w:val="28"/>
          <w:szCs w:val="28"/>
        </w:rPr>
        <w:t xml:space="preserve"> участок </w:t>
      </w:r>
      <w:r>
        <w:rPr>
          <w:color w:val="000000" w:themeColor="text1"/>
          <w:sz w:val="28"/>
          <w:szCs w:val="28"/>
        </w:rPr>
        <w:t>№260</w:t>
      </w:r>
      <w:r>
        <w:rPr>
          <w:sz w:val="28"/>
          <w:szCs w:val="28"/>
        </w:rPr>
        <w:t xml:space="preserve"> </w:t>
      </w:r>
    </w:p>
    <w:p w:rsidR="007136B2" w:rsidRDefault="007136B2" w:rsidP="00713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3.Внести изменения в постановление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22.07.2020г. №474 «Об уточнении границ и мест расположения избирательных участков образованных сроком на пять лет для проведения выборов на территории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  <w:t>района», изложив приложение в новой редакции (прилагается).</w:t>
      </w:r>
      <w:r>
        <w:rPr>
          <w:sz w:val="28"/>
          <w:szCs w:val="28"/>
        </w:rPr>
        <w:br/>
        <w:t xml:space="preserve">          2.Обеспечить своевременное опубликование в средствах массовой информации перечень избирательных участков и их границ с указанием их номеров и границ, мест нахождения избирательных комиссий, помещений для голосования и номеров телефонов избирательных комиссий. </w:t>
      </w:r>
    </w:p>
    <w:p w:rsidR="007136B2" w:rsidRDefault="007136B2" w:rsidP="007136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3.Контроль за исполнением настоящего постановления возложить на заместителя главы администрации района Зубкову О.А.</w:t>
      </w:r>
    </w:p>
    <w:p w:rsidR="007136B2" w:rsidRDefault="007136B2" w:rsidP="007136B2">
      <w:pPr>
        <w:jc w:val="both"/>
        <w:rPr>
          <w:sz w:val="28"/>
          <w:szCs w:val="28"/>
        </w:rPr>
      </w:pPr>
    </w:p>
    <w:p w:rsidR="007136B2" w:rsidRDefault="007136B2" w:rsidP="007136B2">
      <w:pPr>
        <w:jc w:val="both"/>
        <w:rPr>
          <w:sz w:val="28"/>
          <w:szCs w:val="28"/>
        </w:rPr>
      </w:pPr>
    </w:p>
    <w:p w:rsidR="007136B2" w:rsidRDefault="007136B2" w:rsidP="007136B2">
      <w:pPr>
        <w:jc w:val="both"/>
        <w:rPr>
          <w:sz w:val="28"/>
          <w:szCs w:val="28"/>
        </w:rPr>
      </w:pPr>
    </w:p>
    <w:p w:rsidR="007136B2" w:rsidRDefault="007136B2" w:rsidP="007136B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глава администрации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proofErr w:type="spellStart"/>
      <w:r>
        <w:rPr>
          <w:b/>
          <w:sz w:val="28"/>
          <w:szCs w:val="28"/>
        </w:rPr>
        <w:t>С.Н.Чепиков</w:t>
      </w:r>
      <w:proofErr w:type="spellEnd"/>
    </w:p>
    <w:p w:rsidR="007136B2" w:rsidRDefault="007136B2" w:rsidP="007136B2">
      <w:pPr>
        <w:jc w:val="center"/>
        <w:rPr>
          <w:b/>
          <w:sz w:val="36"/>
          <w:szCs w:val="36"/>
        </w:rPr>
      </w:pPr>
    </w:p>
    <w:p w:rsidR="00C7446A" w:rsidRDefault="00C7446A">
      <w:bookmarkStart w:id="0" w:name="_GoBack"/>
      <w:bookmarkEnd w:id="0"/>
    </w:p>
    <w:sectPr w:rsidR="00C7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2C"/>
    <w:rsid w:val="006B072C"/>
    <w:rsid w:val="007136B2"/>
    <w:rsid w:val="00C7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415C7-F5EC-4122-AC89-267F83E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3</cp:revision>
  <dcterms:created xsi:type="dcterms:W3CDTF">2023-04-05T06:05:00Z</dcterms:created>
  <dcterms:modified xsi:type="dcterms:W3CDTF">2023-04-05T06:05:00Z</dcterms:modified>
</cp:coreProperties>
</file>