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rPr>
          <w:sz w:val="2"/>
          <w:szCs w:val="2"/>
        </w:rPr>
      </w:pPr>
      <w:r/>
    </w:p>
    <w:p>
      <w:pPr>
        <w:pStyle w:val="Style3"/>
        <w:framePr w:w="9331" w:h="879" w:hRule="exact" w:wrap="around" w:vAnchor="page" w:hAnchor="page" w:x="5040" w:y="4829"/>
        <w:shd w:val="clear" w:color="auto" w:fill="auto"/>
        <w:ind w:left="5300" w:right="460" w:firstLine="960"/>
        <w:spacing w:after="0"/>
      </w:pPr>
      <w:r>
        <w:rPr>
          <w:rStyle w:val="CharStyle5"/>
        </w:rPr>
        <w:t xml:space="preserve">Приложение №1 к Постановлению администрации района от </w:t>
      </w:r>
      <w:r>
        <w:rPr>
          <w:rStyle w:val="CharStyle6"/>
        </w:rPr>
        <w:t xml:space="preserve">27. 03.2012.</w:t>
      </w:r>
      <w:r>
        <w:rPr>
          <w:rStyle w:val="CharStyle5"/>
        </w:rPr>
        <w:t xml:space="preserve"> № 283</w:t>
      </w:r>
    </w:p>
    <w:p>
      <w:pPr>
        <w:pStyle w:val="Style7"/>
        <w:framePr w:w="9331" w:h="12845" w:hRule="exact" w:wrap="around" w:vAnchor="page" w:hAnchor="page" w:x="5040" w:y="6197"/>
        <w:shd w:val="clear" w:color="auto" w:fill="auto"/>
        <w:ind w:left="20"/>
        <w:spacing w:before="0"/>
      </w:pPr>
      <w:r>
        <w:t xml:space="preserve">Административный регламент </w:t>
      </w:r>
      <w:r>
        <w:rPr>
          <w:rStyle w:val="CharStyle9"/>
        </w:rPr>
        <w:t xml:space="preserve">о предоставлении </w:t>
      </w:r>
      <w:r>
        <w:t xml:space="preserve">муниципальной </w:t>
      </w:r>
      <w:r>
        <w:rPr>
          <w:rStyle w:val="CharStyle9"/>
        </w:rPr>
        <w:t xml:space="preserve">услуги </w:t>
      </w:r>
      <w:r>
        <w:t xml:space="preserve">«организация </w:t>
      </w:r>
      <w:r>
        <w:rPr>
          <w:rStyle w:val="CharStyle9"/>
        </w:rPr>
        <w:t xml:space="preserve">досуга </w:t>
      </w:r>
      <w:r>
        <w:t xml:space="preserve">и </w:t>
      </w:r>
      <w:r>
        <w:rPr>
          <w:rStyle w:val="CharStyle9"/>
        </w:rPr>
        <w:t xml:space="preserve">проведение</w:t>
      </w:r>
    </w:p>
    <w:p>
      <w:pPr>
        <w:pStyle w:val="Style7"/>
        <w:framePr w:w="9331" w:h="12845" w:hRule="exact" w:wrap="around" w:vAnchor="page" w:hAnchor="page" w:x="5040" w:y="6197"/>
        <w:shd w:val="clear" w:color="auto" w:fill="auto"/>
        <w:ind w:left="20"/>
        <w:spacing w:before="0" w:after="299"/>
      </w:pPr>
      <w:r>
        <w:rPr>
          <w:rStyle w:val="CharStyle9"/>
        </w:rPr>
        <w:t xml:space="preserve">культурно-массовых </w:t>
      </w:r>
      <w:r>
        <w:t xml:space="preserve">мероприятий, организация </w:t>
      </w:r>
      <w:r>
        <w:rPr>
          <w:rStyle w:val="CharStyle9"/>
        </w:rPr>
        <w:t xml:space="preserve">деятельности клубных</w:t>
      </w:r>
      <w:r>
        <w:rPr>
          <w:rStyle w:val="CharStyle10"/>
          <w:lang w:val="ru"/>
        </w:rPr>
        <w:t xml:space="preserve"> </w:t>
      </w:r>
      <w:r>
        <w:t xml:space="preserve">формирований и </w:t>
      </w:r>
      <w:r>
        <w:rPr>
          <w:rStyle w:val="CharStyle9"/>
        </w:rPr>
        <w:t xml:space="preserve">работы </w:t>
      </w:r>
      <w:r>
        <w:t xml:space="preserve">любительских объединений, </w:t>
      </w:r>
      <w:r>
        <w:rPr>
          <w:rStyle w:val="CharStyle9"/>
        </w:rPr>
        <w:t xml:space="preserve">групп, клубов но интересам»</w:t>
      </w:r>
      <w:r>
        <w:rPr>
          <w:rStyle w:val="CharStyle10"/>
          <w:lang w:val="ru"/>
        </w:rPr>
        <w:t xml:space="preserve"> </w:t>
      </w:r>
      <w:r>
        <w:t xml:space="preserve">на территории Выгоничского муниципального </w:t>
      </w:r>
      <w:r>
        <w:rPr>
          <w:rStyle w:val="CharStyle9"/>
        </w:rPr>
        <w:t xml:space="preserve">района</w:t>
      </w:r>
    </w:p>
    <w:p>
      <w:pPr>
        <w:pStyle w:val="Style7"/>
        <w:framePr w:w="9331" w:h="12845" w:hRule="exact" w:wrap="around" w:vAnchor="page" w:hAnchor="page" w:x="5040" w:y="6197"/>
        <w:shd w:val="clear" w:color="auto" w:fill="auto"/>
        <w:ind w:left="20"/>
        <w:spacing w:before="0" w:line="200" w:lineRule="exact"/>
      </w:pPr>
      <w:r>
        <w:t xml:space="preserve">1. Общие положения</w:t>
      </w:r>
    </w:p>
    <w:p>
      <w:pPr>
        <w:numPr>
          <w:ilvl w:val="0"/>
          <w:numId w:val="1"/>
        </w:numPr>
        <w:pStyle w:val="Style3"/>
        <w:framePr w:w="9331" w:h="12845" w:hRule="exact" w:wrap="around" w:vAnchor="page" w:hAnchor="page" w:x="5040" w:y="6197"/>
        <w:tabs>
          <w:tab w:leader="none" w:pos="1293" w:val="left"/>
        </w:tabs>
        <w:shd w:val="clear" w:color="auto" w:fill="auto"/>
        <w:jc w:val="both"/>
        <w:ind w:left="40" w:right="40" w:firstLine="740"/>
        <w:spacing w:after="120"/>
      </w:pPr>
      <w:r>
        <w:rPr>
          <w:rStyle w:val="CharStyle5"/>
        </w:rPr>
        <w:t xml:space="preserve">Административный регламент о предоставлении муниципальной услуги</w:t>
      </w:r>
      <w:r>
        <w:rPr>
          <w:rStyle w:val="CharStyle11"/>
          <w:lang w:val="ru"/>
        </w:rPr>
        <w:t xml:space="preserve"> </w:t>
      </w:r>
      <w:r>
        <w:rPr>
          <w:rStyle w:val="CharStyle12"/>
        </w:rPr>
        <w:t xml:space="preserve">«организация досуга и </w:t>
      </w:r>
      <w:r>
        <w:rPr>
          <w:rStyle w:val="CharStyle5"/>
        </w:rPr>
        <w:t xml:space="preserve">проведение культурно-массовых </w:t>
      </w:r>
      <w:r>
        <w:rPr>
          <w:rStyle w:val="CharStyle12"/>
        </w:rPr>
        <w:t xml:space="preserve">мероприятий, организация</w:t>
      </w:r>
      <w:r>
        <w:rPr>
          <w:rStyle w:val="CharStyle13"/>
          <w:lang w:val="ru"/>
        </w:rPr>
        <w:t xml:space="preserve"> </w:t>
      </w:r>
      <w:r>
        <w:rPr>
          <w:rStyle w:val="CharStyle12"/>
        </w:rPr>
        <w:t xml:space="preserve">деятельности клубных </w:t>
      </w:r>
      <w:r>
        <w:rPr>
          <w:rStyle w:val="CharStyle5"/>
        </w:rPr>
        <w:t xml:space="preserve">формирований и работы любительских объединений, групп, </w:t>
      </w:r>
      <w:r>
        <w:rPr>
          <w:rStyle w:val="CharStyle12"/>
        </w:rPr>
        <w:t xml:space="preserve">клубов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по </w:t>
      </w:r>
      <w:r>
        <w:rPr>
          <w:rStyle w:val="CharStyle12"/>
        </w:rPr>
        <w:t xml:space="preserve">интересам» </w:t>
      </w:r>
      <w:r>
        <w:rPr>
          <w:rStyle w:val="CharStyle5"/>
        </w:rPr>
        <w:t xml:space="preserve">на территории Выгоничского муниципального района (далее -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Административный регламент) разработан в целях повышения качества, доступности и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прозрачности исполнения муниципальной функции (предоставление муниципальной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услуги), создания необходимых условий для участников отношений, возникающих при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исполнении муниципальной функции (предоставление муниципальной услуги),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определения сроков и последовательности действий (административных процедур) при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осуществлении полномочий по исполнению муниципальной функции (предоставление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муниципальной услуги) </w:t>
      </w:r>
      <w:r>
        <w:rPr>
          <w:rStyle w:val="CharStyle12"/>
        </w:rPr>
        <w:t xml:space="preserve">« </w:t>
      </w:r>
      <w:r>
        <w:rPr>
          <w:rStyle w:val="CharStyle5"/>
        </w:rPr>
        <w:t xml:space="preserve">Предоставление культурно - досуговых </w:t>
      </w:r>
      <w:r>
        <w:rPr>
          <w:rStyle w:val="CharStyle12"/>
        </w:rPr>
        <w:t xml:space="preserve">услуг» </w:t>
      </w:r>
      <w:r>
        <w:rPr>
          <w:rStyle w:val="CharStyle5"/>
        </w:rPr>
        <w:t xml:space="preserve">на территории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Выгоничского муниципального района.</w:t>
      </w:r>
    </w:p>
    <w:p>
      <w:pPr>
        <w:numPr>
          <w:ilvl w:val="0"/>
          <w:numId w:val="1"/>
        </w:numPr>
        <w:pStyle w:val="Style3"/>
        <w:framePr w:w="9331" w:h="12845" w:hRule="exact" w:wrap="around" w:vAnchor="page" w:hAnchor="page" w:x="5040" w:y="6197"/>
        <w:tabs>
          <w:tab w:leader="none" w:pos="1202" w:val="left"/>
        </w:tabs>
        <w:shd w:val="clear" w:color="auto" w:fill="auto"/>
        <w:jc w:val="both"/>
        <w:ind w:left="40" w:right="40" w:firstLine="740"/>
        <w:spacing w:after="120"/>
      </w:pPr>
      <w:r>
        <w:rPr>
          <w:rStyle w:val="CharStyle5"/>
        </w:rPr>
        <w:t xml:space="preserve">Область применения Административного регламента определяется сферой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деятельности муниципального бюджетного учреждения культуры «Выгоничское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межпоселенческое культурно-досуговое объединение».</w:t>
      </w:r>
    </w:p>
    <w:p>
      <w:pPr>
        <w:numPr>
          <w:ilvl w:val="0"/>
          <w:numId w:val="1"/>
        </w:numPr>
        <w:pStyle w:val="Style3"/>
        <w:framePr w:w="9331" w:h="12845" w:hRule="exact" w:wrap="around" w:vAnchor="page" w:hAnchor="page" w:x="5040" w:y="6197"/>
        <w:tabs>
          <w:tab w:leader="none" w:pos="1182" w:val="left"/>
        </w:tabs>
        <w:shd w:val="clear" w:color="auto" w:fill="auto"/>
        <w:jc w:val="both"/>
        <w:ind w:left="40" w:right="40" w:firstLine="740"/>
        <w:spacing w:after="0"/>
      </w:pPr>
      <w:r>
        <w:rPr>
          <w:rStyle w:val="CharStyle12"/>
        </w:rPr>
        <w:t xml:space="preserve">Исполнение муниципальной </w:t>
      </w:r>
      <w:r>
        <w:rPr>
          <w:rStyle w:val="CharStyle5"/>
        </w:rPr>
        <w:t xml:space="preserve">функции (предоставление </w:t>
      </w:r>
      <w:r>
        <w:rPr>
          <w:rStyle w:val="CharStyle12"/>
        </w:rPr>
        <w:t xml:space="preserve">муниципальной услуги)</w:t>
      </w:r>
      <w:r>
        <w:rPr>
          <w:rStyle w:val="CharStyle13"/>
          <w:lang w:val="ru"/>
        </w:rPr>
        <w:t xml:space="preserve"> </w:t>
      </w:r>
      <w:r>
        <w:rPr>
          <w:rStyle w:val="CharStyle12"/>
        </w:rPr>
        <w:t xml:space="preserve">«организация досуга и </w:t>
      </w:r>
      <w:r>
        <w:rPr>
          <w:rStyle w:val="CharStyle5"/>
        </w:rPr>
        <w:t xml:space="preserve">проведение культурно-массовых </w:t>
      </w:r>
      <w:r>
        <w:rPr>
          <w:rStyle w:val="CharStyle12"/>
        </w:rPr>
        <w:t xml:space="preserve">мероприятий, организация</w:t>
      </w:r>
      <w:r>
        <w:rPr>
          <w:rStyle w:val="CharStyle13"/>
          <w:lang w:val="ru"/>
        </w:rPr>
        <w:t xml:space="preserve"> </w:t>
      </w:r>
      <w:r>
        <w:rPr>
          <w:rStyle w:val="CharStyle12"/>
        </w:rPr>
        <w:t xml:space="preserve">деятельности </w:t>
      </w:r>
      <w:r>
        <w:rPr>
          <w:rStyle w:val="CharStyle5"/>
        </w:rPr>
        <w:t xml:space="preserve">клубных формирований и работы любительских объединений, групп, </w:t>
      </w:r>
      <w:r>
        <w:rPr>
          <w:rStyle w:val="CharStyle12"/>
        </w:rPr>
        <w:t xml:space="preserve">клубов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по интересам </w:t>
      </w:r>
      <w:r>
        <w:rPr>
          <w:rStyle w:val="CharStyle12"/>
        </w:rPr>
        <w:t xml:space="preserve">» </w:t>
      </w:r>
      <w:r>
        <w:rPr>
          <w:rStyle w:val="CharStyle5"/>
        </w:rPr>
        <w:t xml:space="preserve">на территории Выгоничского муниципального района осуществляется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муниципальным бюджетным учреждением культуры «Выгоничское межпоселенческое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культурно-досуговое объединение».</w:t>
      </w:r>
    </w:p>
    <w:p>
      <w:pPr>
        <w:pStyle w:val="Style3"/>
        <w:framePr w:w="9331" w:h="12845" w:hRule="exact" w:wrap="around" w:vAnchor="page" w:hAnchor="page" w:x="5040" w:y="6197"/>
        <w:shd w:val="clear" w:color="auto" w:fill="auto"/>
        <w:jc w:val="both"/>
        <w:ind w:left="40" w:firstLine="740"/>
        <w:spacing w:after="0"/>
      </w:pPr>
      <w:r>
        <w:rPr>
          <w:rStyle w:val="CharStyle12"/>
        </w:rPr>
        <w:t xml:space="preserve">» </w:t>
      </w:r>
      <w:r>
        <w:rPr>
          <w:rStyle w:val="CharStyle5"/>
        </w:rPr>
        <w:t xml:space="preserve">в соответствии с:</w:t>
      </w:r>
    </w:p>
    <w:p>
      <w:pPr>
        <w:numPr>
          <w:ilvl w:val="0"/>
          <w:numId w:val="3"/>
        </w:numPr>
        <w:pStyle w:val="Style3"/>
        <w:framePr w:w="9331" w:h="12845" w:hRule="exact" w:wrap="around" w:vAnchor="page" w:hAnchor="page" w:x="5040" w:y="6197"/>
        <w:tabs>
          <w:tab w:leader="none" w:pos="1049" w:val="left"/>
        </w:tabs>
        <w:shd w:val="clear" w:color="auto" w:fill="auto"/>
        <w:jc w:val="both"/>
        <w:ind w:left="40" w:firstLine="740"/>
        <w:spacing w:after="0"/>
      </w:pPr>
      <w:r>
        <w:rPr>
          <w:rStyle w:val="CharStyle5"/>
        </w:rPr>
        <w:t xml:space="preserve">Конституцией Российской Федерации;</w:t>
      </w:r>
    </w:p>
    <w:p>
      <w:pPr>
        <w:numPr>
          <w:ilvl w:val="0"/>
          <w:numId w:val="3"/>
        </w:numPr>
        <w:pStyle w:val="Style3"/>
        <w:framePr w:w="9331" w:h="12845" w:hRule="exact" w:wrap="around" w:vAnchor="page" w:hAnchor="page" w:x="5040" w:y="6197"/>
        <w:tabs>
          <w:tab w:leader="none" w:pos="1049" w:val="left"/>
        </w:tabs>
        <w:shd w:val="clear" w:color="auto" w:fill="auto"/>
        <w:jc w:val="both"/>
        <w:ind w:left="40" w:firstLine="740"/>
        <w:spacing w:after="0"/>
      </w:pPr>
      <w:r>
        <w:rPr>
          <w:rStyle w:val="CharStyle5"/>
        </w:rPr>
        <w:t xml:space="preserve">Гражданским кодексом Российской Федерации;</w:t>
      </w:r>
    </w:p>
    <w:p>
      <w:pPr>
        <w:numPr>
          <w:ilvl w:val="0"/>
          <w:numId w:val="3"/>
        </w:numPr>
        <w:pStyle w:val="Style3"/>
        <w:framePr w:w="9331" w:h="12845" w:hRule="exact" w:wrap="around" w:vAnchor="page" w:hAnchor="page" w:x="5040" w:y="6197"/>
        <w:tabs>
          <w:tab w:leader="none" w:pos="919" w:val="left"/>
        </w:tabs>
        <w:shd w:val="clear" w:color="auto" w:fill="auto"/>
        <w:jc w:val="both"/>
        <w:ind w:left="40" w:firstLine="740"/>
        <w:spacing w:after="0"/>
      </w:pPr>
      <w:r>
        <w:rPr>
          <w:rStyle w:val="CharStyle5"/>
        </w:rPr>
        <w:t xml:space="preserve">Федеральным законом от 07.02.1992 г. №2300-1 «О защите прав </w:t>
      </w:r>
      <w:r>
        <w:rPr>
          <w:rStyle w:val="CharStyle12"/>
        </w:rPr>
        <w:t xml:space="preserve">потребителей»;</w:t>
      </w:r>
    </w:p>
    <w:p>
      <w:pPr>
        <w:numPr>
          <w:ilvl w:val="0"/>
          <w:numId w:val="3"/>
        </w:numPr>
        <w:pStyle w:val="Style3"/>
        <w:framePr w:w="9331" w:h="12845" w:hRule="exact" w:wrap="around" w:vAnchor="page" w:hAnchor="page" w:x="5040" w:y="6197"/>
        <w:tabs>
          <w:tab w:leader="none" w:pos="976" w:val="left"/>
        </w:tabs>
        <w:shd w:val="clear" w:color="auto" w:fill="auto"/>
        <w:jc w:val="both"/>
        <w:ind w:left="40" w:right="40" w:firstLine="740"/>
        <w:spacing w:after="0"/>
      </w:pPr>
      <w:r>
        <w:rPr>
          <w:rStyle w:val="CharStyle5"/>
        </w:rPr>
        <w:t xml:space="preserve">Федеральным Законом от 06 октября 2003 г. № 131-ФЭ </w:t>
      </w:r>
      <w:r>
        <w:rPr>
          <w:rStyle w:val="CharStyle12"/>
        </w:rPr>
        <w:t xml:space="preserve">«Об </w:t>
      </w:r>
      <w:r>
        <w:rPr>
          <w:rStyle w:val="CharStyle5"/>
        </w:rPr>
        <w:t xml:space="preserve">общих </w:t>
      </w:r>
      <w:r>
        <w:rPr>
          <w:rStyle w:val="CharStyle12"/>
        </w:rPr>
        <w:t xml:space="preserve">принципах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организации местного самоуправления в Российской Федерации»;</w:t>
      </w:r>
    </w:p>
    <w:p>
      <w:pPr>
        <w:numPr>
          <w:ilvl w:val="0"/>
          <w:numId w:val="3"/>
        </w:numPr>
        <w:pStyle w:val="Style3"/>
        <w:framePr w:w="9331" w:h="12845" w:hRule="exact" w:wrap="around" w:vAnchor="page" w:hAnchor="page" w:x="5040" w:y="6197"/>
        <w:tabs>
          <w:tab w:leader="none" w:pos="971" w:val="left"/>
        </w:tabs>
        <w:shd w:val="clear" w:color="auto" w:fill="auto"/>
        <w:jc w:val="both"/>
        <w:ind w:left="40" w:right="40" w:firstLine="740"/>
        <w:spacing w:after="0"/>
      </w:pPr>
      <w:r>
        <w:rPr>
          <w:rStyle w:val="CharStyle5"/>
        </w:rPr>
        <w:t xml:space="preserve">Законом Российской Федерации от 9 октября 1992 г. № 3612-1 «Основы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законодательства Российской Федерации о культуре»;</w:t>
      </w:r>
    </w:p>
    <w:p>
      <w:pPr>
        <w:numPr>
          <w:ilvl w:val="0"/>
          <w:numId w:val="3"/>
        </w:numPr>
        <w:pStyle w:val="Style3"/>
        <w:framePr w:w="9331" w:h="12845" w:hRule="exact" w:wrap="around" w:vAnchor="page" w:hAnchor="page" w:x="5040" w:y="6197"/>
        <w:tabs>
          <w:tab w:leader="none" w:pos="928" w:val="left"/>
        </w:tabs>
        <w:shd w:val="clear" w:color="auto" w:fill="auto"/>
        <w:jc w:val="both"/>
        <w:ind w:left="40" w:right="40" w:firstLine="740"/>
        <w:spacing w:after="0"/>
      </w:pPr>
      <w:r>
        <w:rPr>
          <w:rStyle w:val="CharStyle5"/>
        </w:rPr>
        <w:t xml:space="preserve">Постановлением Правительства Российской Федерации от 15.06.2009 №478 </w:t>
      </w:r>
      <w:r>
        <w:rPr>
          <w:rStyle w:val="CharStyle12"/>
        </w:rPr>
        <w:t xml:space="preserve">«О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единой системе информационно-справочной поддержки граждан и организаций </w:t>
      </w:r>
      <w:r>
        <w:rPr>
          <w:rStyle w:val="CharStyle12"/>
        </w:rPr>
        <w:t xml:space="preserve">по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вопросам </w:t>
      </w:r>
      <w:r>
        <w:rPr>
          <w:rStyle w:val="CharStyle12"/>
        </w:rPr>
        <w:t xml:space="preserve">взаимодействия </w:t>
      </w:r>
      <w:r>
        <w:rPr>
          <w:rStyle w:val="CharStyle5"/>
        </w:rPr>
        <w:t xml:space="preserve">с органами исполнительной власти </w:t>
      </w:r>
      <w:r>
        <w:rPr>
          <w:rStyle w:val="CharStyle12"/>
        </w:rPr>
        <w:t xml:space="preserve">и </w:t>
      </w:r>
      <w:r>
        <w:rPr>
          <w:rStyle w:val="CharStyle5"/>
        </w:rPr>
        <w:t xml:space="preserve">органами местного</w:t>
      </w:r>
      <w:r>
        <w:rPr>
          <w:rStyle w:val="CharStyle11"/>
          <w:lang w:val="ru"/>
        </w:rPr>
        <w:t xml:space="preserve"> </w:t>
      </w:r>
      <w:r>
        <w:rPr>
          <w:rStyle w:val="CharStyle12"/>
        </w:rPr>
        <w:t xml:space="preserve">самоуправления с </w:t>
      </w:r>
      <w:r>
        <w:rPr>
          <w:rStyle w:val="CharStyle5"/>
        </w:rPr>
        <w:t xml:space="preserve">использованием информационно-телекоммуникационной </w:t>
      </w:r>
      <w:r>
        <w:rPr>
          <w:rStyle w:val="CharStyle12"/>
        </w:rPr>
        <w:t xml:space="preserve">сети</w:t>
      </w:r>
      <w:r>
        <w:rPr>
          <w:rStyle w:val="CharStyle13"/>
          <w:lang w:val="ru"/>
        </w:rPr>
        <w:t xml:space="preserve"> </w:t>
      </w:r>
      <w:r>
        <w:rPr>
          <w:rStyle w:val="CharStyle12"/>
        </w:rPr>
        <w:t xml:space="preserve">Интернет»;</w:t>
      </w:r>
    </w:p>
    <w:p>
      <w:pPr>
        <w:numPr>
          <w:ilvl w:val="0"/>
          <w:numId w:val="3"/>
        </w:numPr>
        <w:pStyle w:val="Style3"/>
        <w:framePr w:w="9331" w:h="12845" w:hRule="exact" w:wrap="around" w:vAnchor="page" w:hAnchor="page" w:x="5040" w:y="6197"/>
        <w:tabs>
          <w:tab w:leader="none" w:pos="947" w:val="left"/>
        </w:tabs>
        <w:shd w:val="clear" w:color="auto" w:fill="auto"/>
        <w:jc w:val="both"/>
        <w:ind w:left="40" w:right="40" w:firstLine="740"/>
        <w:spacing w:after="0"/>
      </w:pPr>
      <w:r>
        <w:rPr>
          <w:rStyle w:val="CharStyle5"/>
        </w:rPr>
        <w:t xml:space="preserve">Уставом муниципального бюджетного учреждения культуры </w:t>
      </w:r>
      <w:r>
        <w:rPr>
          <w:rStyle w:val="CharStyle12"/>
        </w:rPr>
        <w:t xml:space="preserve">«Выгоничское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межпоселенческое культурно-досуговое объединение».</w:t>
      </w:r>
    </w:p>
    <w:p>
      <w:pPr>
        <w:pStyle w:val="Style3"/>
        <w:framePr w:w="9331" w:h="12845" w:hRule="exact" w:wrap="around" w:vAnchor="page" w:hAnchor="page" w:x="5040" w:y="6197"/>
        <w:shd w:val="clear" w:color="auto" w:fill="auto"/>
        <w:jc w:val="both"/>
        <w:ind w:left="40" w:right="40" w:firstLine="740"/>
        <w:spacing w:after="0"/>
      </w:pPr>
      <w:r>
        <w:rPr>
          <w:rStyle w:val="CharStyle5"/>
        </w:rPr>
        <w:t xml:space="preserve">( далее МБУК «Выгоничское МКДО»), утвержденного распоряжением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администрации муниципального района от 23.12. 2011г. № 676-р .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numPr>
          <w:ilvl w:val="0"/>
          <w:numId w:val="1"/>
        </w:numPr>
        <w:pStyle w:val="Style3"/>
        <w:framePr w:w="9336" w:h="14511" w:hRule="exact" w:wrap="around" w:vAnchor="page" w:hAnchor="page" w:x="5017" w:y="4692"/>
        <w:tabs>
          <w:tab w:leader="none" w:pos="1173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Организацию и координацию деятельности по предоставлению </w:t>
      </w:r>
      <w:r>
        <w:rPr>
          <w:rStyle w:val="CharStyle12"/>
        </w:rPr>
        <w:t xml:space="preserve">муниципальной</w:t>
      </w:r>
      <w:r>
        <w:rPr>
          <w:rStyle w:val="CharStyle14"/>
          <w:lang w:val="ru"/>
        </w:rPr>
        <w:t xml:space="preserve"> </w:t>
      </w:r>
      <w:r>
        <w:rPr>
          <w:rStyle w:val="CharStyle5"/>
        </w:rPr>
        <w:t xml:space="preserve">услуги осуществляет отдел культуры администрации муниципального района.</w:t>
      </w:r>
    </w:p>
    <w:p>
      <w:pPr>
        <w:numPr>
          <w:ilvl w:val="0"/>
          <w:numId w:val="1"/>
        </w:numPr>
        <w:pStyle w:val="Style3"/>
        <w:framePr w:w="9336" w:h="14511" w:hRule="exact" w:wrap="around" w:vAnchor="page" w:hAnchor="page" w:x="5017" w:y="4692"/>
        <w:tabs>
          <w:tab w:leader="none" w:pos="3155" w:val="left"/>
          <w:tab w:leader="none" w:pos="8666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Предоставление</w:t>
        <w:tab/>
        <w:t xml:space="preserve">муниципальной услуги осуществляется</w:t>
        <w:tab/>
        <w:t xml:space="preserve">МБУК</w:t>
      </w:r>
      <w:r>
        <w:rPr>
          <w:rStyle w:val="CharStyle15"/>
          <w:lang w:val="ru"/>
        </w:rPr>
        <w:t xml:space="preserve"> </w:t>
      </w:r>
      <w:r>
        <w:rPr>
          <w:rStyle w:val="CharStyle16"/>
        </w:rPr>
        <w:t xml:space="preserve">« </w:t>
      </w:r>
      <w:r>
        <w:rPr>
          <w:rStyle w:val="CharStyle12"/>
        </w:rPr>
        <w:t xml:space="preserve">Выгоничское межпоселенческое </w:t>
      </w:r>
      <w:r>
        <w:rPr>
          <w:rStyle w:val="CharStyle5"/>
        </w:rPr>
        <w:t xml:space="preserve">культурно-досуговое </w:t>
      </w:r>
      <w:r>
        <w:rPr>
          <w:rStyle w:val="CharStyle12"/>
        </w:rPr>
        <w:t xml:space="preserve">объединение».» ( </w:t>
      </w:r>
      <w:r>
        <w:rPr>
          <w:rStyle w:val="CharStyle5"/>
        </w:rPr>
        <w:t xml:space="preserve">далее - МБУК</w:t>
      </w:r>
      <w:r>
        <w:rPr>
          <w:rStyle w:val="CharStyle15"/>
          <w:lang w:val="ru"/>
        </w:rPr>
        <w:t xml:space="preserve"> </w:t>
      </w:r>
      <w:r>
        <w:rPr>
          <w:rStyle w:val="CharStyle12"/>
        </w:rPr>
        <w:t xml:space="preserve">«Выгоничское МКДО»)</w:t>
      </w:r>
    </w:p>
    <w:p>
      <w:pPr>
        <w:numPr>
          <w:ilvl w:val="0"/>
          <w:numId w:val="1"/>
        </w:numPr>
        <w:pStyle w:val="Style3"/>
        <w:framePr w:w="9336" w:h="14511" w:hRule="exact" w:wrap="around" w:vAnchor="page" w:hAnchor="page" w:x="5017" w:y="4692"/>
        <w:tabs>
          <w:tab w:leader="none" w:pos="2546" w:val="left"/>
        </w:tabs>
        <w:shd w:val="clear" w:color="auto" w:fill="auto"/>
        <w:jc w:val="both"/>
        <w:ind w:left="40" w:right="40" w:firstLine="720"/>
        <w:spacing w:after="240"/>
      </w:pPr>
      <w:r>
        <w:rPr>
          <w:rStyle w:val="CharStyle12"/>
        </w:rPr>
        <w:t xml:space="preserve">Исполнение</w:t>
        <w:tab/>
      </w:r>
      <w:r>
        <w:rPr>
          <w:rStyle w:val="CharStyle5"/>
        </w:rPr>
        <w:t xml:space="preserve">предоставления муниципальной </w:t>
      </w:r>
      <w:r>
        <w:rPr>
          <w:rStyle w:val="CharStyle12"/>
        </w:rPr>
        <w:t xml:space="preserve">услуги осуществляется </w:t>
      </w:r>
      <w:r>
        <w:rPr>
          <w:rStyle w:val="CharStyle5"/>
        </w:rPr>
        <w:t xml:space="preserve">в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соответствии с настоящим регламентом и локальными актами </w:t>
      </w:r>
      <w:r>
        <w:rPr>
          <w:rStyle w:val="CharStyle12"/>
        </w:rPr>
        <w:t xml:space="preserve">муниципального</w:t>
      </w:r>
      <w:r>
        <w:rPr>
          <w:rStyle w:val="CharStyle14"/>
          <w:lang w:val="ru"/>
        </w:rPr>
        <w:t xml:space="preserve"> </w:t>
      </w:r>
      <w:r>
        <w:rPr>
          <w:rStyle w:val="CharStyle5"/>
        </w:rPr>
        <w:t xml:space="preserve">бюджетного учреждения культуры «Выгоничское МКДО».</w:t>
      </w:r>
    </w:p>
    <w:p>
      <w:pPr>
        <w:pStyle w:val="Style7"/>
        <w:framePr w:w="9336" w:h="14511" w:hRule="exact" w:wrap="around" w:vAnchor="page" w:hAnchor="page" w:x="5017" w:y="4692"/>
        <w:shd w:val="clear" w:color="auto" w:fill="auto"/>
        <w:spacing w:before="0" w:after="120"/>
      </w:pPr>
      <w:r>
        <w:t xml:space="preserve">2. </w:t>
      </w:r>
      <w:r>
        <w:rPr>
          <w:rStyle w:val="CharStyle9"/>
        </w:rPr>
        <w:t xml:space="preserve">Требования </w:t>
      </w:r>
      <w:r>
        <w:t xml:space="preserve">к порядку по предоставлению муниципальной функции </w:t>
      </w:r>
      <w:r>
        <w:rPr>
          <w:rStyle w:val="CharStyle9"/>
        </w:rPr>
        <w:t xml:space="preserve">(предоставление </w:t>
      </w:r>
      <w:r>
        <w:t xml:space="preserve">муниципальной </w:t>
      </w:r>
      <w:r>
        <w:rPr>
          <w:rStyle w:val="CharStyle9"/>
        </w:rPr>
        <w:t xml:space="preserve">услуги)</w:t>
      </w:r>
    </w:p>
    <w:p>
      <w:pPr>
        <w:pStyle w:val="Style17"/>
        <w:framePr w:w="9336" w:h="14511" w:hRule="exact" w:wrap="around" w:vAnchor="page" w:hAnchor="page" w:x="5017" w:y="4692"/>
        <w:shd w:val="clear" w:color="auto" w:fill="auto"/>
        <w:ind w:left="2020" w:right="40" w:hanging="1260"/>
        <w:spacing w:before="0" w:after="120"/>
      </w:pPr>
      <w:r>
        <w:rPr>
          <w:rStyle w:val="CharStyle19"/>
        </w:rPr>
        <w:t xml:space="preserve">2.1. Порядок </w:t>
      </w:r>
      <w:r>
        <w:t xml:space="preserve">информирования об исполнении предоставления </w:t>
      </w:r>
      <w:r>
        <w:rPr>
          <w:rStyle w:val="CharStyle19"/>
        </w:rPr>
        <w:t xml:space="preserve">муниципальной</w:t>
      </w:r>
      <w:r>
        <w:rPr>
          <w:rStyle w:val="CharStyle20"/>
          <w:lang w:val="ru"/>
        </w:rPr>
        <w:t xml:space="preserve"> </w:t>
      </w:r>
      <w:r>
        <w:rPr>
          <w:rStyle w:val="CharStyle19"/>
        </w:rPr>
        <w:t xml:space="preserve">функции </w:t>
      </w:r>
      <w:r>
        <w:t xml:space="preserve">(предоставление </w:t>
      </w:r>
      <w:r>
        <w:rPr>
          <w:rStyle w:val="CharStyle19"/>
        </w:rPr>
        <w:t xml:space="preserve">муниципальной услуги)</w:t>
      </w:r>
    </w:p>
    <w:p>
      <w:pPr>
        <w:numPr>
          <w:ilvl w:val="0"/>
          <w:numId w:val="5"/>
        </w:numPr>
        <w:pStyle w:val="Style3"/>
        <w:framePr w:w="9336" w:h="14511" w:hRule="exact" w:wrap="around" w:vAnchor="page" w:hAnchor="page" w:x="5017" w:y="4692"/>
        <w:tabs>
          <w:tab w:leader="none" w:pos="1638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Информация о порядке исполнения муниципальной </w:t>
      </w:r>
      <w:r>
        <w:rPr>
          <w:rStyle w:val="CharStyle12"/>
        </w:rPr>
        <w:t xml:space="preserve">функции</w:t>
      </w:r>
      <w:r>
        <w:rPr>
          <w:rStyle w:val="CharStyle14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 предоставляется: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1096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непосредственно в муниципальном бюджетном учреждении культуры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«Выгоничское МКДО»; - с использованием средств телефонной </w:t>
      </w:r>
      <w:r>
        <w:rPr>
          <w:rStyle w:val="CharStyle12"/>
        </w:rPr>
        <w:t xml:space="preserve">связи;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904" w:val="left"/>
        </w:tabs>
        <w:shd w:val="clear" w:color="auto" w:fill="auto"/>
        <w:jc w:val="both"/>
        <w:ind w:left="40" w:right="40" w:firstLine="720"/>
        <w:spacing w:after="116" w:line="259" w:lineRule="exact"/>
      </w:pPr>
      <w:r>
        <w:rPr>
          <w:rStyle w:val="CharStyle12"/>
        </w:rPr>
        <w:t xml:space="preserve">публикации в средствах </w:t>
      </w:r>
      <w:r>
        <w:rPr>
          <w:rStyle w:val="CharStyle5"/>
        </w:rPr>
        <w:t xml:space="preserve">массовой информации; размещения </w:t>
      </w:r>
      <w:r>
        <w:rPr>
          <w:rStyle w:val="CharStyle12"/>
        </w:rPr>
        <w:t xml:space="preserve">на информационных</w:t>
      </w:r>
      <w:r>
        <w:rPr>
          <w:rStyle w:val="CharStyle14"/>
          <w:lang w:val="ru"/>
        </w:rPr>
        <w:t xml:space="preserve"> </w:t>
      </w:r>
      <w:r>
        <w:rPr>
          <w:rStyle w:val="CharStyle12"/>
        </w:rPr>
        <w:t xml:space="preserve">стендах.</w:t>
      </w:r>
    </w:p>
    <w:p>
      <w:pPr>
        <w:numPr>
          <w:ilvl w:val="0"/>
          <w:numId w:val="5"/>
        </w:numPr>
        <w:pStyle w:val="Style3"/>
        <w:framePr w:w="9336" w:h="14511" w:hRule="exact" w:wrap="around" w:vAnchor="page" w:hAnchor="page" w:x="5017" w:y="4692"/>
        <w:tabs>
          <w:tab w:leader="none" w:pos="1442" w:val="left"/>
        </w:tabs>
        <w:shd w:val="clear" w:color="auto" w:fill="auto"/>
        <w:jc w:val="both"/>
        <w:ind w:left="40" w:right="40" w:firstLine="720"/>
        <w:spacing w:after="0" w:line="264" w:lineRule="exact"/>
      </w:pPr>
      <w:r>
        <w:rPr>
          <w:rStyle w:val="CharStyle5"/>
        </w:rPr>
        <w:t xml:space="preserve">Местонахождение муниципального бюджетного учреждения культуры </w:t>
      </w:r>
      <w:r>
        <w:rPr>
          <w:rStyle w:val="CharStyle16"/>
        </w:rPr>
        <w:t xml:space="preserve">« </w:t>
      </w:r>
      <w:r>
        <w:rPr>
          <w:rStyle w:val="CharStyle5"/>
        </w:rPr>
        <w:t xml:space="preserve">Выгоничское МКДО»</w:t>
      </w:r>
    </w:p>
    <w:p>
      <w:pPr>
        <w:pStyle w:val="Style3"/>
        <w:framePr w:w="9336" w:h="14511" w:hRule="exact" w:wrap="around" w:vAnchor="page" w:hAnchor="page" w:x="5017" w:y="4692"/>
        <w:shd w:val="clear" w:color="auto" w:fill="auto"/>
        <w:ind w:left="40" w:right="1780"/>
        <w:spacing w:after="0" w:line="269" w:lineRule="exact"/>
      </w:pPr>
      <w:r>
        <w:rPr>
          <w:rStyle w:val="CharStyle5"/>
        </w:rPr>
        <w:t xml:space="preserve">243361, Брянская </w:t>
      </w:r>
      <w:r>
        <w:rPr>
          <w:rStyle w:val="CharStyle12"/>
        </w:rPr>
        <w:t xml:space="preserve">обл., </w:t>
      </w:r>
      <w:r>
        <w:rPr>
          <w:rStyle w:val="CharStyle5"/>
        </w:rPr>
        <w:t xml:space="preserve">г. Выгоничский район, п.Выгоничи, ул. </w:t>
      </w:r>
      <w:r>
        <w:rPr>
          <w:rStyle w:val="CharStyle12"/>
        </w:rPr>
        <w:t xml:space="preserve">Ленина, 25</w:t>
      </w:r>
      <w:r>
        <w:rPr>
          <w:rStyle w:val="CharStyle14"/>
          <w:lang w:val="ru"/>
        </w:rPr>
        <w:t xml:space="preserve"> </w:t>
      </w:r>
      <w:r>
        <w:rPr>
          <w:rStyle w:val="CharStyle5"/>
        </w:rPr>
        <w:t xml:space="preserve">График предоставления информации:</w:t>
      </w:r>
    </w:p>
    <w:p>
      <w:pPr>
        <w:pStyle w:val="Style3"/>
        <w:framePr w:w="9336" w:h="14511" w:hRule="exact" w:wrap="around" w:vAnchor="page" w:hAnchor="page" w:x="5017" w:y="4692"/>
        <w:shd w:val="clear" w:color="auto" w:fill="auto"/>
        <w:ind w:left="40" w:right="2840"/>
        <w:spacing w:after="536" w:line="269" w:lineRule="exact"/>
      </w:pPr>
      <w:r>
        <w:rPr>
          <w:rStyle w:val="CharStyle5"/>
        </w:rPr>
        <w:t xml:space="preserve">Понедельник </w:t>
      </w:r>
      <w:r>
        <w:rPr>
          <w:rStyle w:val="CharStyle16"/>
        </w:rPr>
        <w:t xml:space="preserve">- </w:t>
      </w:r>
      <w:r>
        <w:rPr>
          <w:rStyle w:val="CharStyle5"/>
        </w:rPr>
        <w:t xml:space="preserve">пятница с 09.00 до 18.00. обед с 13.00 до 14.00;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Воскресенье, понедельник </w:t>
      </w:r>
      <w:r>
        <w:rPr>
          <w:rStyle w:val="CharStyle16"/>
        </w:rPr>
        <w:t xml:space="preserve">- </w:t>
      </w:r>
      <w:r>
        <w:rPr>
          <w:rStyle w:val="CharStyle5"/>
        </w:rPr>
        <w:t xml:space="preserve">выходной день. тел. 2-19-32</w:t>
      </w:r>
    </w:p>
    <w:p>
      <w:pPr>
        <w:numPr>
          <w:ilvl w:val="0"/>
          <w:numId w:val="5"/>
        </w:numPr>
        <w:pStyle w:val="Style3"/>
        <w:framePr w:w="9336" w:h="14511" w:hRule="exact" w:wrap="around" w:vAnchor="page" w:hAnchor="page" w:x="5017" w:y="4692"/>
        <w:tabs>
          <w:tab w:leader="none" w:pos="1600" w:val="left"/>
        </w:tabs>
        <w:shd w:val="clear" w:color="auto" w:fill="auto"/>
        <w:jc w:val="both"/>
        <w:ind w:left="40" w:right="40" w:firstLine="720"/>
        <w:spacing w:after="120"/>
      </w:pPr>
      <w:r>
        <w:rPr>
          <w:rStyle w:val="CharStyle5"/>
        </w:rPr>
        <w:t xml:space="preserve">Информация о процедуре исполнения муниципальной </w:t>
      </w:r>
      <w:r>
        <w:rPr>
          <w:rStyle w:val="CharStyle12"/>
        </w:rPr>
        <w:t xml:space="preserve">функции</w:t>
      </w:r>
      <w:r>
        <w:rPr>
          <w:rStyle w:val="CharStyle14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 сообщается по номерам телефонов </w:t>
      </w:r>
      <w:r>
        <w:rPr>
          <w:rStyle w:val="CharStyle12"/>
        </w:rPr>
        <w:t xml:space="preserve">для справок</w:t>
      </w:r>
      <w:r>
        <w:rPr>
          <w:rStyle w:val="CharStyle14"/>
          <w:lang w:val="ru"/>
        </w:rPr>
        <w:t xml:space="preserve"> </w:t>
      </w:r>
      <w:r>
        <w:rPr>
          <w:rStyle w:val="CharStyle5"/>
        </w:rPr>
        <w:t xml:space="preserve">(консультаций), а также публикуется в средствах массовой информации.</w:t>
      </w:r>
    </w:p>
    <w:p>
      <w:pPr>
        <w:numPr>
          <w:ilvl w:val="0"/>
          <w:numId w:val="5"/>
        </w:numPr>
        <w:pStyle w:val="Style3"/>
        <w:framePr w:w="9336" w:h="14511" w:hRule="exact" w:wrap="around" w:vAnchor="page" w:hAnchor="page" w:x="5017" w:y="4692"/>
        <w:tabs>
          <w:tab w:leader="none" w:pos="1350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На информационных стендах в помещении, предназначенном для исполнения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муниципальной функции (предоставление муниципальной </w:t>
      </w:r>
      <w:r>
        <w:rPr>
          <w:rStyle w:val="CharStyle12"/>
        </w:rPr>
        <w:t xml:space="preserve">услуги), размещается</w:t>
      </w:r>
      <w:r>
        <w:rPr>
          <w:rStyle w:val="CharStyle14"/>
          <w:lang w:val="ru"/>
        </w:rPr>
        <w:t xml:space="preserve"> </w:t>
      </w:r>
      <w:r>
        <w:rPr>
          <w:rStyle w:val="CharStyle12"/>
        </w:rPr>
        <w:t xml:space="preserve">следующая информация: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1053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12"/>
        </w:rPr>
        <w:t xml:space="preserve">извлечения из законодательных </w:t>
      </w:r>
      <w:r>
        <w:rPr>
          <w:rStyle w:val="CharStyle5"/>
        </w:rPr>
        <w:t xml:space="preserve">и иных </w:t>
      </w:r>
      <w:r>
        <w:rPr>
          <w:rStyle w:val="CharStyle12"/>
        </w:rPr>
        <w:t xml:space="preserve">нормативных правовых актов,</w:t>
      </w:r>
      <w:r>
        <w:rPr>
          <w:rStyle w:val="CharStyle14"/>
          <w:lang w:val="ru"/>
        </w:rPr>
        <w:t xml:space="preserve"> </w:t>
      </w:r>
      <w:r>
        <w:rPr>
          <w:rStyle w:val="CharStyle12"/>
        </w:rPr>
        <w:t xml:space="preserve">содержащих </w:t>
      </w:r>
      <w:r>
        <w:rPr>
          <w:rStyle w:val="CharStyle5"/>
        </w:rPr>
        <w:t xml:space="preserve">нормы, регулирующие деятельность по исполнению муниципальной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функции (предоставления муниципальной услуги);</w:t>
      </w:r>
    </w:p>
    <w:p>
      <w:pPr>
        <w:pStyle w:val="Style3"/>
        <w:framePr w:w="9336" w:h="14511" w:hRule="exact" w:wrap="around" w:vAnchor="page" w:hAnchor="page" w:x="5017" w:y="4692"/>
        <w:shd w:val="clear" w:color="auto" w:fill="auto"/>
        <w:jc w:val="both"/>
        <w:ind w:left="40" w:right="40" w:firstLine="1080"/>
        <w:spacing w:after="0"/>
      </w:pPr>
      <w:r>
        <w:rPr>
          <w:rStyle w:val="CharStyle5"/>
        </w:rPr>
        <w:t xml:space="preserve">извлечения из текста настоящего Административного регламента с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приложениями;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962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краткое описание порядка исполнения муниципальной функции (предоставление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муниципальной услуги);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952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перечень </w:t>
      </w:r>
      <w:r>
        <w:rPr>
          <w:rStyle w:val="CharStyle12"/>
        </w:rPr>
        <w:t xml:space="preserve">документов, </w:t>
      </w:r>
      <w:r>
        <w:rPr>
          <w:rStyle w:val="CharStyle5"/>
        </w:rPr>
        <w:t xml:space="preserve">необходимых для исполнения муниципальной функции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услуги);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1005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12"/>
        </w:rPr>
        <w:t xml:space="preserve">основания </w:t>
      </w:r>
      <w:r>
        <w:rPr>
          <w:rStyle w:val="CharStyle5"/>
        </w:rPr>
        <w:t xml:space="preserve">отказа в исполнении муниципальной функции </w:t>
      </w:r>
      <w:r>
        <w:rPr>
          <w:rStyle w:val="CharStyle12"/>
        </w:rPr>
        <w:t xml:space="preserve">(предоставление</w:t>
      </w:r>
      <w:r>
        <w:rPr>
          <w:rStyle w:val="CharStyle14"/>
          <w:lang w:val="ru"/>
        </w:rPr>
        <w:t xml:space="preserve"> </w:t>
      </w:r>
      <w:r>
        <w:rPr>
          <w:rStyle w:val="CharStyle5"/>
        </w:rPr>
        <w:t xml:space="preserve">муниципальной услуги);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904" w:val="left"/>
        </w:tabs>
        <w:shd w:val="clear" w:color="auto" w:fill="auto"/>
        <w:jc w:val="both"/>
        <w:ind w:left="40" w:firstLine="720"/>
        <w:spacing w:after="120"/>
      </w:pPr>
      <w:r>
        <w:rPr>
          <w:rStyle w:val="CharStyle5"/>
        </w:rPr>
        <w:t xml:space="preserve">порядок обжалования решений, действий или бездействия должностных </w:t>
      </w:r>
      <w:r>
        <w:rPr>
          <w:rStyle w:val="CharStyle12"/>
        </w:rPr>
        <w:t xml:space="preserve">лиц.</w:t>
      </w:r>
    </w:p>
    <w:p>
      <w:pPr>
        <w:numPr>
          <w:ilvl w:val="0"/>
          <w:numId w:val="5"/>
        </w:numPr>
        <w:pStyle w:val="Style3"/>
        <w:framePr w:w="9336" w:h="14511" w:hRule="exact" w:wrap="around" w:vAnchor="page" w:hAnchor="page" w:x="5017" w:y="4692"/>
        <w:tabs>
          <w:tab w:leader="none" w:pos="1374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При ответе на телефонные звонки специалист муниципального бюджетного</w:t>
      </w:r>
      <w:r>
        <w:rPr>
          <w:rStyle w:val="CharStyle15"/>
          <w:lang w:val="ru"/>
        </w:rPr>
        <w:t xml:space="preserve"> </w:t>
      </w:r>
      <w:r>
        <w:rPr>
          <w:rStyle w:val="CharStyle12"/>
        </w:rPr>
        <w:t xml:space="preserve">учреждения культуры </w:t>
      </w:r>
      <w:r>
        <w:rPr>
          <w:rStyle w:val="CharStyle5"/>
        </w:rPr>
        <w:t xml:space="preserve">«Выгоничского МКДО», осуществляющий </w:t>
      </w:r>
      <w:r>
        <w:rPr>
          <w:rStyle w:val="CharStyle12"/>
        </w:rPr>
        <w:t xml:space="preserve">прием и</w:t>
      </w:r>
      <w:r>
        <w:rPr>
          <w:rStyle w:val="CharStyle14"/>
          <w:lang w:val="ru"/>
        </w:rPr>
        <w:t xml:space="preserve"> </w:t>
      </w:r>
      <w:r>
        <w:rPr>
          <w:rStyle w:val="CharStyle12"/>
        </w:rPr>
        <w:t xml:space="preserve">консультирование, сняв трубку, должен </w:t>
      </w:r>
      <w:r>
        <w:rPr>
          <w:rStyle w:val="CharStyle5"/>
        </w:rPr>
        <w:t xml:space="preserve">представиться, </w:t>
      </w:r>
      <w:r>
        <w:rPr>
          <w:rStyle w:val="CharStyle12"/>
        </w:rPr>
        <w:t xml:space="preserve">назвав:</w:t>
      </w:r>
    </w:p>
    <w:p>
      <w:pPr>
        <w:numPr>
          <w:ilvl w:val="0"/>
          <w:numId w:val="3"/>
        </w:numPr>
        <w:pStyle w:val="Style3"/>
        <w:framePr w:w="9336" w:h="14511" w:hRule="exact" w:wrap="around" w:vAnchor="page" w:hAnchor="page" w:x="5017" w:y="4692"/>
        <w:tabs>
          <w:tab w:leader="none" w:pos="899" w:val="left"/>
        </w:tabs>
        <w:shd w:val="clear" w:color="auto" w:fill="auto"/>
        <w:jc w:val="both"/>
        <w:ind w:left="40" w:firstLine="720"/>
        <w:spacing w:after="0"/>
      </w:pPr>
      <w:r>
        <w:rPr>
          <w:rStyle w:val="CharStyle12"/>
        </w:rPr>
        <w:t xml:space="preserve">наименование </w:t>
      </w:r>
      <w:r>
        <w:rPr>
          <w:rStyle w:val="CharStyle5"/>
        </w:rPr>
        <w:t xml:space="preserve">муниципального </w:t>
      </w:r>
      <w:r>
        <w:rPr>
          <w:rStyle w:val="CharStyle12"/>
        </w:rPr>
        <w:t xml:space="preserve">учреждения;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0" w:val="left"/>
        </w:tabs>
        <w:shd w:val="clear" w:color="auto" w:fill="auto"/>
        <w:jc w:val="both"/>
        <w:ind w:left="20" w:firstLine="700"/>
        <w:spacing w:after="42" w:line="200" w:lineRule="exact"/>
      </w:pPr>
      <w:r>
        <w:rPr>
          <w:rStyle w:val="CharStyle12"/>
        </w:rPr>
        <w:t xml:space="preserve">должность;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9" w:val="left"/>
        </w:tabs>
        <w:shd w:val="clear" w:color="auto" w:fill="auto"/>
        <w:jc w:val="both"/>
        <w:ind w:left="20" w:firstLine="700"/>
        <w:spacing w:after="5" w:line="200" w:lineRule="exact"/>
      </w:pPr>
      <w:r>
        <w:rPr>
          <w:rStyle w:val="CharStyle5"/>
        </w:rPr>
        <w:t xml:space="preserve">фамилию, имя. отчество.</w:t>
      </w:r>
    </w:p>
    <w:p>
      <w:pPr>
        <w:pStyle w:val="Style3"/>
        <w:framePr w:w="9336" w:h="14382" w:hRule="exact" w:wrap="around" w:vAnchor="page" w:hAnchor="page" w:x="5021" w:y="4751"/>
        <w:shd w:val="clear" w:color="auto" w:fill="auto"/>
        <w:jc w:val="both"/>
        <w:ind w:left="20" w:right="40" w:firstLine="700"/>
        <w:spacing w:after="109" w:line="259" w:lineRule="exact"/>
      </w:pPr>
      <w:r>
        <w:rPr>
          <w:rStyle w:val="CharStyle5"/>
        </w:rPr>
        <w:t xml:space="preserve">Во время разговора произносить слова четко, не допускать параллельных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разговоров с окружающими людьми.</w:t>
      </w:r>
    </w:p>
    <w:p>
      <w:pPr>
        <w:numPr>
          <w:ilvl w:val="0"/>
          <w:numId w:val="5"/>
        </w:numPr>
        <w:pStyle w:val="Style3"/>
        <w:framePr w:w="9336" w:h="14382" w:hRule="exact" w:wrap="around" w:vAnchor="page" w:hAnchor="page" w:x="5021" w:y="4751"/>
        <w:tabs>
          <w:tab w:leader="none" w:pos="1388" w:val="left"/>
        </w:tabs>
        <w:shd w:val="clear" w:color="auto" w:fill="auto"/>
        <w:jc w:val="both"/>
        <w:ind w:left="20" w:right="40" w:firstLine="700"/>
        <w:spacing w:after="0"/>
      </w:pPr>
      <w:r>
        <w:rPr>
          <w:rStyle w:val="CharStyle5"/>
        </w:rPr>
        <w:t xml:space="preserve">При устном обращении граждан специалист муниципального бюджетного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учреждения культуры «Выгоничское МКДО», осуществляющий прием </w:t>
      </w:r>
      <w:r>
        <w:rPr>
          <w:rStyle w:val="CharStyle12"/>
        </w:rPr>
        <w:t xml:space="preserve">и</w:t>
      </w:r>
      <w:r>
        <w:rPr>
          <w:rStyle w:val="CharStyle21"/>
          <w:lang w:val="ru"/>
        </w:rPr>
        <w:t xml:space="preserve"> </w:t>
      </w:r>
      <w:r>
        <w:rPr>
          <w:rStyle w:val="CharStyle5"/>
        </w:rPr>
        <w:t xml:space="preserve">консультирование, в пределах своей компетенции, </w:t>
      </w:r>
      <w:r>
        <w:rPr>
          <w:rStyle w:val="CharStyle12"/>
        </w:rPr>
        <w:t xml:space="preserve">дает </w:t>
      </w:r>
      <w:r>
        <w:rPr>
          <w:rStyle w:val="CharStyle5"/>
        </w:rPr>
        <w:t xml:space="preserve">ответ </w:t>
      </w:r>
      <w:r>
        <w:rPr>
          <w:rStyle w:val="CharStyle12"/>
        </w:rPr>
        <w:t xml:space="preserve">самостоятельно.</w:t>
      </w:r>
    </w:p>
    <w:p>
      <w:pPr>
        <w:pStyle w:val="Style3"/>
        <w:framePr w:w="9336" w:h="14382" w:hRule="exact" w:wrap="around" w:vAnchor="page" w:hAnchor="page" w:x="5021" w:y="4751"/>
        <w:shd w:val="clear" w:color="auto" w:fill="auto"/>
        <w:jc w:val="both"/>
        <w:ind w:left="20" w:right="40" w:firstLine="700"/>
        <w:spacing w:after="0"/>
      </w:pPr>
      <w:r>
        <w:rPr>
          <w:rStyle w:val="CharStyle12"/>
        </w:rPr>
        <w:t xml:space="preserve">Если специалист муниципального </w:t>
      </w:r>
      <w:r>
        <w:rPr>
          <w:rStyle w:val="CharStyle5"/>
        </w:rPr>
        <w:t xml:space="preserve">бюджетного учреждения </w:t>
      </w:r>
      <w:r>
        <w:rPr>
          <w:rStyle w:val="CharStyle12"/>
        </w:rPr>
        <w:t xml:space="preserve">культуры</w:t>
      </w:r>
      <w:r>
        <w:rPr>
          <w:rStyle w:val="CharStyle21"/>
          <w:lang w:val="ru"/>
        </w:rPr>
        <w:t xml:space="preserve"> </w:t>
      </w:r>
      <w:r>
        <w:rPr>
          <w:rStyle w:val="CharStyle12"/>
        </w:rPr>
        <w:t xml:space="preserve">«Выгоничское МКДО», не может дать ответ самостоятельно, либо подготовка ответа</w:t>
      </w:r>
      <w:r>
        <w:rPr>
          <w:rStyle w:val="CharStyle21"/>
          <w:lang w:val="ru"/>
        </w:rPr>
        <w:t xml:space="preserve"> </w:t>
      </w:r>
      <w:r>
        <w:rPr>
          <w:rStyle w:val="CharStyle12"/>
        </w:rPr>
        <w:t xml:space="preserve">требует продолжительного </w:t>
      </w:r>
      <w:r>
        <w:rPr>
          <w:rStyle w:val="CharStyle5"/>
        </w:rPr>
        <w:t xml:space="preserve">времени, он обязан предложить </w:t>
      </w:r>
      <w:r>
        <w:rPr>
          <w:rStyle w:val="CharStyle12"/>
        </w:rPr>
        <w:t xml:space="preserve">заявителю один из вариантов</w:t>
      </w:r>
      <w:r>
        <w:rPr>
          <w:rStyle w:val="CharStyle21"/>
          <w:lang w:val="ru"/>
        </w:rPr>
        <w:t xml:space="preserve"> </w:t>
      </w:r>
      <w:r>
        <w:rPr>
          <w:rStyle w:val="CharStyle5"/>
        </w:rPr>
        <w:t xml:space="preserve">дальнейших </w:t>
      </w:r>
      <w:r>
        <w:rPr>
          <w:rStyle w:val="CharStyle12"/>
        </w:rPr>
        <w:t xml:space="preserve">действий: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64" w:val="left"/>
        </w:tabs>
        <w:shd w:val="clear" w:color="auto" w:fill="auto"/>
        <w:jc w:val="both"/>
        <w:ind w:left="20" w:firstLine="700"/>
        <w:spacing w:after="0"/>
      </w:pPr>
      <w:r>
        <w:rPr>
          <w:rStyle w:val="CharStyle12"/>
        </w:rPr>
        <w:t xml:space="preserve">изложить </w:t>
      </w:r>
      <w:r>
        <w:rPr>
          <w:rStyle w:val="CharStyle5"/>
        </w:rPr>
        <w:t xml:space="preserve">суть обращения в письменной форме;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69" w:val="left"/>
        </w:tabs>
        <w:shd w:val="clear" w:color="auto" w:fill="auto"/>
        <w:jc w:val="both"/>
        <w:ind w:left="20" w:firstLine="700"/>
        <w:spacing w:after="0"/>
      </w:pPr>
      <w:r>
        <w:rPr>
          <w:rStyle w:val="CharStyle5"/>
        </w:rPr>
        <w:t xml:space="preserve">назначить другое, удобное для посетителя время для консультации;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98" w:val="left"/>
        </w:tabs>
        <w:shd w:val="clear" w:color="auto" w:fill="auto"/>
        <w:jc w:val="both"/>
        <w:ind w:left="20" w:right="40" w:firstLine="700"/>
        <w:spacing w:after="109" w:line="254" w:lineRule="exact"/>
      </w:pPr>
      <w:r>
        <w:rPr>
          <w:rStyle w:val="CharStyle5"/>
        </w:rPr>
        <w:t xml:space="preserve">дать консультацию в двухдневный срок по контактному </w:t>
      </w:r>
      <w:r>
        <w:rPr>
          <w:rStyle w:val="CharStyle12"/>
        </w:rPr>
        <w:t xml:space="preserve">телефону, </w:t>
      </w:r>
      <w:r>
        <w:rPr>
          <w:rStyle w:val="CharStyle5"/>
        </w:rPr>
        <w:t xml:space="preserve">указанному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заявителем.</w:t>
      </w:r>
    </w:p>
    <w:p>
      <w:pPr>
        <w:numPr>
          <w:ilvl w:val="0"/>
          <w:numId w:val="5"/>
        </w:numPr>
        <w:pStyle w:val="Style3"/>
        <w:framePr w:w="9336" w:h="14382" w:hRule="exact" w:wrap="around" w:vAnchor="page" w:hAnchor="page" w:x="5021" w:y="4751"/>
        <w:tabs>
          <w:tab w:leader="none" w:pos="1604" w:val="left"/>
        </w:tabs>
        <w:shd w:val="clear" w:color="auto" w:fill="auto"/>
        <w:jc w:val="both"/>
        <w:ind w:left="20" w:right="40" w:firstLine="700"/>
        <w:spacing w:after="116" w:line="269" w:lineRule="exact"/>
      </w:pPr>
      <w:r>
        <w:rPr>
          <w:rStyle w:val="CharStyle5"/>
        </w:rPr>
        <w:t xml:space="preserve">Специалист муниципального бюджетного учреждения культуры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«Выгоничское </w:t>
      </w:r>
      <w:r>
        <w:rPr>
          <w:rStyle w:val="CharStyle12"/>
        </w:rPr>
        <w:t xml:space="preserve">МКДО», </w:t>
      </w:r>
      <w:r>
        <w:rPr>
          <w:rStyle w:val="CharStyle5"/>
        </w:rPr>
        <w:t xml:space="preserve">осуществляющий прием и консультирование, обязан относиться к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обратившимся гражданам корректно и внимательно, не унижая их чести и </w:t>
      </w:r>
      <w:r>
        <w:rPr>
          <w:rStyle w:val="CharStyle12"/>
        </w:rPr>
        <w:t xml:space="preserve">достоинства.</w:t>
      </w:r>
      <w:r>
        <w:rPr>
          <w:rStyle w:val="CharStyle21"/>
          <w:lang w:val="ru"/>
        </w:rPr>
        <w:t xml:space="preserve"> </w:t>
      </w:r>
      <w:r>
        <w:rPr>
          <w:rStyle w:val="CharStyle5"/>
        </w:rPr>
        <w:t xml:space="preserve">Максимальное время ожидания в очереди для получения муниципальной функции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(услуги) не должно превышать 15 минут.</w:t>
      </w:r>
    </w:p>
    <w:p>
      <w:pPr>
        <w:numPr>
          <w:ilvl w:val="0"/>
          <w:numId w:val="5"/>
        </w:numPr>
        <w:pStyle w:val="Style3"/>
        <w:framePr w:w="9336" w:h="14382" w:hRule="exact" w:wrap="around" w:vAnchor="page" w:hAnchor="page" w:x="5021" w:y="4751"/>
        <w:tabs>
          <w:tab w:leader="none" w:pos="1407" w:val="left"/>
        </w:tabs>
        <w:shd w:val="clear" w:color="auto" w:fill="auto"/>
        <w:jc w:val="both"/>
        <w:ind w:left="20" w:right="40" w:firstLine="700"/>
        <w:spacing w:after="120"/>
      </w:pPr>
      <w:r>
        <w:rPr>
          <w:rStyle w:val="CharStyle5"/>
        </w:rPr>
        <w:t xml:space="preserve">Письменные разъяснения даются в установленном порядке при </w:t>
      </w:r>
      <w:r>
        <w:rPr>
          <w:rStyle w:val="CharStyle12"/>
        </w:rPr>
        <w:t xml:space="preserve">наличии</w:t>
      </w:r>
      <w:r>
        <w:rPr>
          <w:rStyle w:val="CharStyle21"/>
          <w:lang w:val="ru"/>
        </w:rPr>
        <w:t xml:space="preserve"> </w:t>
      </w:r>
      <w:r>
        <w:rPr>
          <w:rStyle w:val="CharStyle5"/>
        </w:rPr>
        <w:t xml:space="preserve">письменного обращения заявителя. Должностные лица готовят разъяснения в </w:t>
      </w:r>
      <w:r>
        <w:rPr>
          <w:rStyle w:val="CharStyle12"/>
        </w:rPr>
        <w:t xml:space="preserve">пределах</w:t>
      </w:r>
      <w:r>
        <w:rPr>
          <w:rStyle w:val="CharStyle21"/>
          <w:lang w:val="ru"/>
        </w:rPr>
        <w:t xml:space="preserve"> </w:t>
      </w:r>
      <w:r>
        <w:rPr>
          <w:rStyle w:val="CharStyle12"/>
        </w:rPr>
        <w:t xml:space="preserve">установленной им компетенции.</w:t>
      </w:r>
    </w:p>
    <w:p>
      <w:pPr>
        <w:pStyle w:val="Style17"/>
        <w:framePr w:w="9336" w:h="14382" w:hRule="exact" w:wrap="around" w:vAnchor="page" w:hAnchor="page" w:x="5021" w:y="4751"/>
        <w:shd w:val="clear" w:color="auto" w:fill="auto"/>
        <w:ind w:left="2520" w:right="40"/>
        <w:spacing w:before="0" w:after="120"/>
      </w:pPr>
      <w:r>
        <w:rPr>
          <w:rStyle w:val="CharStyle19"/>
        </w:rPr>
        <w:t xml:space="preserve">2.2. Порядок получения консультаций об исполнении муниципальной функции</w:t>
      </w:r>
      <w:r>
        <w:rPr>
          <w:rStyle w:val="CharStyle20"/>
          <w:lang w:val="ru"/>
        </w:rPr>
        <w:t xml:space="preserve"> </w:t>
      </w:r>
      <w:r>
        <w:rPr>
          <w:rStyle w:val="CharStyle19"/>
        </w:rPr>
        <w:t xml:space="preserve">(предоставление муниципальной услуги)</w:t>
      </w:r>
    </w:p>
    <w:p>
      <w:pPr>
        <w:numPr>
          <w:ilvl w:val="0"/>
          <w:numId w:val="7"/>
        </w:numPr>
        <w:pStyle w:val="Style3"/>
        <w:framePr w:w="9336" w:h="14382" w:hRule="exact" w:wrap="around" w:vAnchor="page" w:hAnchor="page" w:x="5021" w:y="4751"/>
        <w:tabs>
          <w:tab w:leader="none" w:pos="1551" w:val="left"/>
        </w:tabs>
        <w:shd w:val="clear" w:color="auto" w:fill="auto"/>
        <w:jc w:val="both"/>
        <w:ind w:left="20" w:right="40" w:firstLine="700"/>
        <w:spacing w:after="0"/>
      </w:pPr>
      <w:r>
        <w:rPr>
          <w:rStyle w:val="CharStyle5"/>
        </w:rPr>
        <w:t xml:space="preserve">Консультации по вопросам исполнения муниципальной функции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 предоставляются специалистами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муниципального бюджетного учреждения культуры «Выгоничское МКДО».</w:t>
      </w:r>
    </w:p>
    <w:p>
      <w:pPr>
        <w:pStyle w:val="Style3"/>
        <w:framePr w:w="9336" w:h="14382" w:hRule="exact" w:wrap="around" w:vAnchor="page" w:hAnchor="page" w:x="5021" w:y="4751"/>
        <w:shd w:val="clear" w:color="auto" w:fill="auto"/>
        <w:jc w:val="both"/>
        <w:ind w:left="20" w:right="40" w:firstLine="700"/>
        <w:spacing w:after="116"/>
      </w:pPr>
      <w:r>
        <w:rPr>
          <w:rStyle w:val="CharStyle5"/>
        </w:rPr>
        <w:t xml:space="preserve">Для получения консультации заинтересованное лицо обращается в муниципальное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бюджетного учреждение культуры «Выгоничское МКДО».</w:t>
      </w:r>
    </w:p>
    <w:p>
      <w:pPr>
        <w:numPr>
          <w:ilvl w:val="0"/>
          <w:numId w:val="7"/>
        </w:numPr>
        <w:pStyle w:val="Style3"/>
        <w:framePr w:w="9336" w:h="14382" w:hRule="exact" w:wrap="around" w:vAnchor="page" w:hAnchor="page" w:x="5021" w:y="4751"/>
        <w:tabs>
          <w:tab w:leader="none" w:pos="1320" w:val="left"/>
        </w:tabs>
        <w:shd w:val="clear" w:color="auto" w:fill="auto"/>
        <w:jc w:val="both"/>
        <w:ind w:left="20" w:firstLine="700"/>
        <w:spacing w:after="0" w:line="278" w:lineRule="exact"/>
      </w:pPr>
      <w:r>
        <w:rPr>
          <w:rStyle w:val="CharStyle5"/>
        </w:rPr>
        <w:t xml:space="preserve">Основными требованиями при консультировании являются: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4" w:val="left"/>
        </w:tabs>
        <w:shd w:val="clear" w:color="auto" w:fill="auto"/>
        <w:jc w:val="both"/>
        <w:ind w:left="20" w:firstLine="700"/>
        <w:spacing w:after="0" w:line="278" w:lineRule="exact"/>
      </w:pPr>
      <w:r>
        <w:rPr>
          <w:rStyle w:val="CharStyle5"/>
        </w:rPr>
        <w:t xml:space="preserve">актуальность;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9" w:val="left"/>
        </w:tabs>
        <w:shd w:val="clear" w:color="auto" w:fill="auto"/>
        <w:jc w:val="both"/>
        <w:ind w:left="20" w:firstLine="700"/>
        <w:spacing w:after="0" w:line="278" w:lineRule="exact"/>
      </w:pPr>
      <w:r>
        <w:rPr>
          <w:rStyle w:val="CharStyle5"/>
        </w:rPr>
        <w:t xml:space="preserve">своевременность;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4" w:val="left"/>
        </w:tabs>
        <w:shd w:val="clear" w:color="auto" w:fill="auto"/>
        <w:jc w:val="both"/>
        <w:ind w:left="20" w:firstLine="700"/>
        <w:spacing w:after="0" w:line="278" w:lineRule="exact"/>
      </w:pPr>
      <w:r>
        <w:rPr>
          <w:rStyle w:val="CharStyle5"/>
        </w:rPr>
        <w:t xml:space="preserve">четкость в изложении материала;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9" w:val="left"/>
        </w:tabs>
        <w:shd w:val="clear" w:color="auto" w:fill="auto"/>
        <w:jc w:val="both"/>
        <w:ind w:left="20" w:firstLine="700"/>
        <w:spacing w:after="0" w:line="278" w:lineRule="exact"/>
      </w:pPr>
      <w:r>
        <w:rPr>
          <w:rStyle w:val="CharStyle5"/>
        </w:rPr>
        <w:t xml:space="preserve">полнота консультирования;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64" w:val="left"/>
        </w:tabs>
        <w:shd w:val="clear" w:color="auto" w:fill="auto"/>
        <w:jc w:val="both"/>
        <w:ind w:left="20" w:firstLine="700"/>
        <w:spacing w:after="0" w:line="278" w:lineRule="exact"/>
      </w:pPr>
      <w:r>
        <w:rPr>
          <w:rStyle w:val="CharStyle12"/>
        </w:rPr>
        <w:t xml:space="preserve">наглядность форм </w:t>
      </w:r>
      <w:r>
        <w:rPr>
          <w:rStyle w:val="CharStyle5"/>
        </w:rPr>
        <w:t xml:space="preserve">подачи </w:t>
      </w:r>
      <w:r>
        <w:rPr>
          <w:rStyle w:val="CharStyle12"/>
        </w:rPr>
        <w:t xml:space="preserve">материала;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4" w:val="left"/>
        </w:tabs>
        <w:shd w:val="clear" w:color="auto" w:fill="auto"/>
        <w:jc w:val="both"/>
        <w:ind w:left="20" w:firstLine="700"/>
        <w:spacing w:after="124" w:line="278" w:lineRule="exact"/>
      </w:pPr>
      <w:r>
        <w:rPr>
          <w:rStyle w:val="CharStyle12"/>
        </w:rPr>
        <w:t xml:space="preserve">удобство и доступность.</w:t>
      </w:r>
    </w:p>
    <w:p>
      <w:pPr>
        <w:numPr>
          <w:ilvl w:val="0"/>
          <w:numId w:val="7"/>
        </w:numPr>
        <w:pStyle w:val="Style3"/>
        <w:framePr w:w="9336" w:h="14382" w:hRule="exact" w:wrap="around" w:vAnchor="page" w:hAnchor="page" w:x="5021" w:y="4751"/>
        <w:tabs>
          <w:tab w:leader="none" w:pos="1330" w:val="left"/>
        </w:tabs>
        <w:shd w:val="clear" w:color="auto" w:fill="auto"/>
        <w:jc w:val="both"/>
        <w:ind w:left="20" w:firstLine="700"/>
        <w:spacing w:after="0"/>
      </w:pPr>
      <w:r>
        <w:rPr>
          <w:rStyle w:val="CharStyle12"/>
        </w:rPr>
        <w:t xml:space="preserve">Консультации </w:t>
      </w:r>
      <w:r>
        <w:rPr>
          <w:rStyle w:val="CharStyle5"/>
        </w:rPr>
        <w:t xml:space="preserve">предоставляются по </w:t>
      </w:r>
      <w:r>
        <w:rPr>
          <w:rStyle w:val="CharStyle12"/>
        </w:rPr>
        <w:t xml:space="preserve">следующим вопросам: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64" w:val="left"/>
        </w:tabs>
        <w:shd w:val="clear" w:color="auto" w:fill="auto"/>
        <w:jc w:val="both"/>
        <w:ind w:left="20" w:firstLine="700"/>
        <w:spacing w:after="0"/>
      </w:pPr>
      <w:r>
        <w:rPr>
          <w:rStyle w:val="CharStyle5"/>
        </w:rPr>
        <w:t xml:space="preserve">Место и время проведения культурно-досуговых мероприятий;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59" w:val="left"/>
        </w:tabs>
        <w:shd w:val="clear" w:color="auto" w:fill="auto"/>
        <w:jc w:val="both"/>
        <w:ind w:left="20" w:firstLine="700"/>
        <w:spacing w:after="0"/>
      </w:pPr>
      <w:r>
        <w:rPr>
          <w:rStyle w:val="CharStyle5"/>
        </w:rPr>
        <w:t xml:space="preserve">Условия участия в культурно-дос&gt;говых </w:t>
      </w:r>
      <w:r>
        <w:rPr>
          <w:rStyle w:val="CharStyle12"/>
        </w:rPr>
        <w:t xml:space="preserve">мероприятиях;</w:t>
      </w:r>
    </w:p>
    <w:p>
      <w:pPr>
        <w:numPr>
          <w:ilvl w:val="0"/>
          <w:numId w:val="3"/>
        </w:numPr>
        <w:pStyle w:val="Style3"/>
        <w:framePr w:w="9336" w:h="14382" w:hRule="exact" w:wrap="around" w:vAnchor="page" w:hAnchor="page" w:x="5021" w:y="4751"/>
        <w:tabs>
          <w:tab w:leader="none" w:pos="894" w:val="left"/>
        </w:tabs>
        <w:shd w:val="clear" w:color="auto" w:fill="auto"/>
        <w:jc w:val="both"/>
        <w:ind w:left="20" w:right="40" w:firstLine="700"/>
        <w:spacing w:after="179"/>
      </w:pPr>
      <w:r>
        <w:rPr>
          <w:rStyle w:val="CharStyle5"/>
        </w:rPr>
        <w:t xml:space="preserve">Порядка обжалования действий (бездействия) и решений, осуществляемых </w:t>
      </w:r>
      <w:r>
        <w:rPr>
          <w:rStyle w:val="CharStyle12"/>
        </w:rPr>
        <w:t xml:space="preserve">и</w:t>
      </w:r>
      <w:r>
        <w:rPr>
          <w:rStyle w:val="CharStyle21"/>
          <w:lang w:val="ru"/>
        </w:rPr>
        <w:t xml:space="preserve"> </w:t>
      </w:r>
      <w:r>
        <w:rPr>
          <w:rStyle w:val="CharStyle5"/>
        </w:rPr>
        <w:t xml:space="preserve">принимаемых в ходе исполнения муниципальной функции (предоставление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муниципальной услуги).</w:t>
      </w:r>
    </w:p>
    <w:p>
      <w:pPr>
        <w:numPr>
          <w:ilvl w:val="0"/>
          <w:numId w:val="7"/>
        </w:numPr>
        <w:pStyle w:val="Style3"/>
        <w:framePr w:w="9336" w:h="14382" w:hRule="exact" w:wrap="around" w:vAnchor="page" w:hAnchor="page" w:x="5021" w:y="4751"/>
        <w:tabs>
          <w:tab w:leader="none" w:pos="1330" w:val="left"/>
        </w:tabs>
        <w:shd w:val="clear" w:color="auto" w:fill="auto"/>
        <w:jc w:val="both"/>
        <w:ind w:left="20" w:firstLine="700"/>
        <w:spacing w:after="142" w:line="200" w:lineRule="exact"/>
      </w:pPr>
      <w:r>
        <w:rPr>
          <w:rStyle w:val="CharStyle5"/>
        </w:rPr>
        <w:t xml:space="preserve">Консультации предоставляются при личном обращении или по телефону.</w:t>
      </w:r>
    </w:p>
    <w:p>
      <w:pPr>
        <w:numPr>
          <w:ilvl w:val="0"/>
          <w:numId w:val="7"/>
        </w:numPr>
        <w:pStyle w:val="Style3"/>
        <w:framePr w:w="9336" w:h="14382" w:hRule="exact" w:wrap="around" w:vAnchor="page" w:hAnchor="page" w:x="5021" w:y="4751"/>
        <w:tabs>
          <w:tab w:leader="none" w:pos="1422" w:val="left"/>
        </w:tabs>
        <w:shd w:val="clear" w:color="auto" w:fill="auto"/>
        <w:jc w:val="both"/>
        <w:ind w:left="20" w:right="40" w:firstLine="700"/>
        <w:spacing w:after="0" w:line="283" w:lineRule="exact"/>
      </w:pPr>
      <w:r>
        <w:rPr>
          <w:rStyle w:val="CharStyle12"/>
        </w:rPr>
        <w:t xml:space="preserve">Консультирование заявителей </w:t>
      </w:r>
      <w:r>
        <w:rPr>
          <w:rStyle w:val="CharStyle5"/>
        </w:rPr>
        <w:t xml:space="preserve">может производиться, </w:t>
      </w:r>
      <w:r>
        <w:rPr>
          <w:rStyle w:val="CharStyle12"/>
        </w:rPr>
        <w:t xml:space="preserve">в том числе, и в</w:t>
      </w:r>
      <w:r>
        <w:rPr>
          <w:rStyle w:val="CharStyle21"/>
          <w:lang w:val="ru"/>
        </w:rPr>
        <w:t xml:space="preserve"> </w:t>
      </w:r>
      <w:r>
        <w:rPr>
          <w:rStyle w:val="CharStyle5"/>
        </w:rPr>
        <w:t xml:space="preserve">неприемные часы.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pStyle w:val="Style17"/>
        <w:framePr w:w="9346" w:h="2144" w:hRule="exact" w:wrap="around" w:vAnchor="page" w:hAnchor="page" w:x="4998" w:y="4906"/>
        <w:shd w:val="clear" w:color="auto" w:fill="auto"/>
        <w:ind w:left="3360" w:right="900"/>
        <w:spacing w:before="0" w:after="128" w:line="278" w:lineRule="exact"/>
      </w:pPr>
      <w:r>
        <w:rPr>
          <w:rStyle w:val="CharStyle19"/>
        </w:rPr>
        <w:t xml:space="preserve">2.3. Сроки исполнения муниципальной функции (предоставление</w:t>
      </w:r>
      <w:r>
        <w:rPr>
          <w:rStyle w:val="CharStyle22"/>
          <w:lang w:val="ru"/>
        </w:rPr>
        <w:t xml:space="preserve"> </w:t>
      </w:r>
      <w:r>
        <w:rPr>
          <w:rStyle w:val="CharStyle19"/>
        </w:rPr>
        <w:t xml:space="preserve">муниципальной услуги):</w:t>
      </w:r>
    </w:p>
    <w:p>
      <w:pPr>
        <w:pStyle w:val="Style3"/>
        <w:framePr w:w="9346" w:h="2144" w:hRule="exact" w:wrap="around" w:vAnchor="page" w:hAnchor="page" w:x="4998" w:y="4906"/>
        <w:shd w:val="clear" w:color="auto" w:fill="auto"/>
        <w:jc w:val="both"/>
        <w:ind w:left="40" w:right="40" w:firstLine="660"/>
        <w:spacing w:after="0" w:line="269" w:lineRule="exact"/>
      </w:pPr>
      <w:r>
        <w:rPr>
          <w:rStyle w:val="CharStyle5"/>
        </w:rPr>
        <w:t xml:space="preserve">2.3.1. Сроки исполнения муниципальной функции (предоставление муниципальной</w:t>
      </w:r>
      <w:r>
        <w:rPr>
          <w:rStyle w:val="CharStyle23"/>
          <w:lang w:val="ru"/>
        </w:rPr>
        <w:t xml:space="preserve"> </w:t>
      </w:r>
      <w:r>
        <w:rPr>
          <w:rStyle w:val="CharStyle5"/>
        </w:rPr>
        <w:t xml:space="preserve">услуги) регламентируются в положениях о проведении культурно - досуговых</w:t>
      </w:r>
      <w:r>
        <w:rPr>
          <w:rStyle w:val="CharStyle23"/>
          <w:lang w:val="ru"/>
        </w:rPr>
        <w:t xml:space="preserve"> </w:t>
      </w:r>
      <w:r>
        <w:rPr>
          <w:rStyle w:val="CharStyle5"/>
        </w:rPr>
        <w:t xml:space="preserve">мероприятий (концертов, дискотек, фестивалей, конкурсов), с которыми можно</w:t>
      </w:r>
      <w:r>
        <w:rPr>
          <w:rStyle w:val="CharStyle23"/>
          <w:lang w:val="ru"/>
        </w:rPr>
        <w:t xml:space="preserve"> </w:t>
      </w:r>
      <w:r>
        <w:rPr>
          <w:rStyle w:val="CharStyle5"/>
        </w:rPr>
        <w:t xml:space="preserve">ознакомиться в муниципальном бюджетном учреждении культуры «Выгоничское</w:t>
      </w:r>
      <w:r>
        <w:rPr>
          <w:rStyle w:val="CharStyle23"/>
          <w:lang w:val="ru"/>
        </w:rPr>
        <w:t xml:space="preserve"> </w:t>
      </w:r>
      <w:r>
        <w:rPr>
          <w:rStyle w:val="CharStyle5"/>
        </w:rPr>
        <w:t xml:space="preserve">МКДО».</w:t>
      </w:r>
    </w:p>
    <w:p>
      <w:pPr>
        <w:pStyle w:val="Style17"/>
        <w:framePr w:w="9346" w:h="11359" w:hRule="exact" w:wrap="around" w:vAnchor="page" w:hAnchor="page" w:x="4998" w:y="7611"/>
        <w:shd w:val="clear" w:color="auto" w:fill="auto"/>
        <w:ind w:left="1920" w:hanging="0"/>
        <w:spacing w:before="0" w:after="230" w:line="210" w:lineRule="exact"/>
      </w:pPr>
      <w:r>
        <w:rPr>
          <w:rStyle w:val="CharStyle19"/>
        </w:rPr>
        <w:t xml:space="preserve">2.4. </w:t>
      </w:r>
      <w:r>
        <w:t xml:space="preserve">Обращение </w:t>
      </w:r>
      <w:r>
        <w:rPr>
          <w:rStyle w:val="CharStyle19"/>
        </w:rPr>
        <w:t xml:space="preserve">за </w:t>
      </w:r>
      <w:r>
        <w:t xml:space="preserve">предоставлением </w:t>
      </w:r>
      <w:r>
        <w:rPr>
          <w:rStyle w:val="CharStyle19"/>
        </w:rPr>
        <w:t xml:space="preserve">муниципальной услуги:</w:t>
      </w:r>
    </w:p>
    <w:p>
      <w:pPr>
        <w:numPr>
          <w:ilvl w:val="0"/>
          <w:numId w:val="9"/>
        </w:numPr>
        <w:pStyle w:val="Style3"/>
        <w:framePr w:w="9346" w:h="11359" w:hRule="exact" w:wrap="around" w:vAnchor="page" w:hAnchor="page" w:x="4998" w:y="7611"/>
        <w:tabs>
          <w:tab w:leader="none" w:pos="1367" w:val="left"/>
        </w:tabs>
        <w:shd w:val="clear" w:color="auto" w:fill="auto"/>
        <w:jc w:val="both"/>
        <w:ind w:left="40" w:firstLine="660"/>
        <w:spacing w:after="35" w:line="200" w:lineRule="exact"/>
      </w:pPr>
      <w:r>
        <w:rPr>
          <w:rStyle w:val="CharStyle5"/>
        </w:rPr>
        <w:t xml:space="preserve">Получателями муниципальной услуги являются физические и юридические</w:t>
      </w:r>
    </w:p>
    <w:p>
      <w:pPr>
        <w:pStyle w:val="Style3"/>
        <w:framePr w:w="9346" w:h="11359" w:hRule="exact" w:wrap="around" w:vAnchor="page" w:hAnchor="page" w:x="4998" w:y="7611"/>
        <w:shd w:val="clear" w:color="auto" w:fill="auto"/>
        <w:ind w:left="40"/>
        <w:spacing w:after="169" w:line="200" w:lineRule="exact"/>
      </w:pPr>
      <w:r>
        <w:rPr>
          <w:rStyle w:val="CharStyle12"/>
        </w:rPr>
        <w:t xml:space="preserve">лица.</w:t>
      </w:r>
    </w:p>
    <w:p>
      <w:pPr>
        <w:numPr>
          <w:ilvl w:val="0"/>
          <w:numId w:val="9"/>
        </w:numPr>
        <w:pStyle w:val="Style3"/>
        <w:framePr w:w="9346" w:h="11359" w:hRule="exact" w:wrap="around" w:vAnchor="page" w:hAnchor="page" w:x="4998" w:y="7611"/>
        <w:tabs>
          <w:tab w:leader="none" w:pos="1182" w:val="left"/>
        </w:tabs>
        <w:shd w:val="clear" w:color="auto" w:fill="auto"/>
        <w:jc w:val="both"/>
        <w:ind w:left="40" w:right="40" w:firstLine="660"/>
        <w:spacing w:after="124" w:line="278" w:lineRule="exact"/>
      </w:pPr>
      <w:r>
        <w:rPr>
          <w:rStyle w:val="CharStyle12"/>
        </w:rPr>
        <w:t xml:space="preserve">Заявителем может быть </w:t>
      </w:r>
      <w:r>
        <w:rPr>
          <w:rStyle w:val="CharStyle5"/>
        </w:rPr>
        <w:t xml:space="preserve">физическое лицо - гражданин Российской </w:t>
      </w:r>
      <w:r>
        <w:rPr>
          <w:rStyle w:val="CharStyle12"/>
        </w:rPr>
        <w:t xml:space="preserve">Федерации,</w:t>
      </w:r>
      <w:r>
        <w:rPr>
          <w:rStyle w:val="CharStyle24"/>
          <w:lang w:val="ru"/>
        </w:rPr>
        <w:t xml:space="preserve"> </w:t>
      </w:r>
      <w:r>
        <w:rPr>
          <w:rStyle w:val="CharStyle5"/>
        </w:rPr>
        <w:t xml:space="preserve">постоянно </w:t>
      </w:r>
      <w:r>
        <w:rPr>
          <w:rStyle w:val="CharStyle12"/>
        </w:rPr>
        <w:t xml:space="preserve">проживающий </w:t>
      </w:r>
      <w:r>
        <w:rPr>
          <w:rStyle w:val="CharStyle5"/>
        </w:rPr>
        <w:t xml:space="preserve">в Российской Федерации, юридическое - российское.</w:t>
      </w:r>
    </w:p>
    <w:p>
      <w:pPr>
        <w:pStyle w:val="Style17"/>
        <w:framePr w:w="9346" w:h="11359" w:hRule="exact" w:wrap="around" w:vAnchor="page" w:hAnchor="page" w:x="4998" w:y="7611"/>
        <w:shd w:val="clear" w:color="auto" w:fill="auto"/>
        <w:ind w:left="2480" w:right="440" w:hanging="1340"/>
        <w:spacing w:before="0" w:after="120"/>
      </w:pPr>
      <w:r>
        <w:rPr>
          <w:rStyle w:val="CharStyle19"/>
        </w:rPr>
        <w:t xml:space="preserve">2.5. Перечень оснований для отказа исполнения муниципальной функции</w:t>
      </w:r>
      <w:r>
        <w:rPr>
          <w:rStyle w:val="CharStyle25"/>
          <w:lang w:val="ru"/>
        </w:rPr>
        <w:t xml:space="preserve"> </w:t>
      </w:r>
      <w:r>
        <w:t xml:space="preserve">(предоставление </w:t>
      </w:r>
      <w:r>
        <w:rPr>
          <w:rStyle w:val="CharStyle19"/>
        </w:rPr>
        <w:t xml:space="preserve">муниципальной услуги):</w:t>
      </w:r>
    </w:p>
    <w:p>
      <w:pPr>
        <w:pStyle w:val="Style3"/>
        <w:framePr w:w="9346" w:h="11359" w:hRule="exact" w:wrap="around" w:vAnchor="page" w:hAnchor="page" w:x="4998" w:y="7611"/>
        <w:shd w:val="clear" w:color="auto" w:fill="auto"/>
        <w:jc w:val="both"/>
        <w:ind w:left="40" w:right="40" w:firstLine="660"/>
        <w:spacing w:after="0"/>
      </w:pPr>
      <w:r>
        <w:rPr>
          <w:rStyle w:val="CharStyle5"/>
        </w:rPr>
        <w:t xml:space="preserve">2.5.1. В исполнении муниципальной функции (предоставление муниципальной</w:t>
      </w:r>
      <w:r>
        <w:rPr>
          <w:rStyle w:val="CharStyle26"/>
          <w:lang w:val="ru"/>
        </w:rPr>
        <w:t xml:space="preserve"> </w:t>
      </w:r>
      <w:r>
        <w:rPr>
          <w:rStyle w:val="CharStyle5"/>
        </w:rPr>
        <w:t xml:space="preserve">услуги) «Предоставление культурно </w:t>
      </w:r>
      <w:r>
        <w:t xml:space="preserve">- </w:t>
      </w:r>
      <w:r>
        <w:rPr>
          <w:rStyle w:val="CharStyle5"/>
        </w:rPr>
        <w:t xml:space="preserve">досуговых услуг» может быть отказано в случае:</w:t>
      </w:r>
    </w:p>
    <w:p>
      <w:pPr>
        <w:numPr>
          <w:ilvl w:val="0"/>
          <w:numId w:val="3"/>
        </w:numPr>
        <w:pStyle w:val="Style3"/>
        <w:framePr w:w="9346" w:h="11359" w:hRule="exact" w:wrap="around" w:vAnchor="page" w:hAnchor="page" w:x="4998" w:y="7611"/>
        <w:tabs>
          <w:tab w:leader="none" w:pos="902" w:val="left"/>
        </w:tabs>
        <w:shd w:val="clear" w:color="auto" w:fill="auto"/>
        <w:jc w:val="both"/>
        <w:ind w:left="40" w:firstLine="660"/>
        <w:spacing w:after="0"/>
      </w:pPr>
      <w:r>
        <w:rPr>
          <w:rStyle w:val="CharStyle5"/>
        </w:rPr>
        <w:t xml:space="preserve">несвоевременной подачи заявки на участие в мероприятии;</w:t>
      </w:r>
    </w:p>
    <w:p>
      <w:pPr>
        <w:numPr>
          <w:ilvl w:val="0"/>
          <w:numId w:val="3"/>
        </w:numPr>
        <w:pStyle w:val="Style3"/>
        <w:framePr w:w="9346" w:h="11359" w:hRule="exact" w:wrap="around" w:vAnchor="page" w:hAnchor="page" w:x="4998" w:y="7611"/>
        <w:tabs>
          <w:tab w:leader="none" w:pos="914" w:val="left"/>
        </w:tabs>
        <w:shd w:val="clear" w:color="auto" w:fill="auto"/>
        <w:jc w:val="both"/>
        <w:ind w:left="40" w:right="40" w:firstLine="660"/>
        <w:spacing w:after="112" w:line="264" w:lineRule="exact"/>
      </w:pPr>
      <w:r>
        <w:rPr>
          <w:rStyle w:val="CharStyle12"/>
        </w:rPr>
        <w:t xml:space="preserve">несоблюдение </w:t>
      </w:r>
      <w:r>
        <w:rPr>
          <w:rStyle w:val="CharStyle5"/>
        </w:rPr>
        <w:t xml:space="preserve">условий проведения мероприятий, </w:t>
      </w:r>
      <w:r>
        <w:rPr>
          <w:rStyle w:val="CharStyle12"/>
        </w:rPr>
        <w:t xml:space="preserve">предусмотренных </w:t>
      </w:r>
      <w:r>
        <w:rPr>
          <w:rStyle w:val="CharStyle5"/>
        </w:rPr>
        <w:t xml:space="preserve">Положением</w:t>
      </w:r>
      <w:r>
        <w:rPr>
          <w:rStyle w:val="CharStyle26"/>
          <w:lang w:val="ru"/>
        </w:rPr>
        <w:t xml:space="preserve"> </w:t>
      </w:r>
      <w:r>
        <w:rPr>
          <w:rStyle w:val="CharStyle5"/>
        </w:rPr>
        <w:t xml:space="preserve">о </w:t>
      </w:r>
      <w:r>
        <w:rPr>
          <w:rStyle w:val="CharStyle12"/>
        </w:rPr>
        <w:t xml:space="preserve">проведении </w:t>
      </w:r>
      <w:r>
        <w:rPr>
          <w:rStyle w:val="CharStyle5"/>
        </w:rPr>
        <w:t xml:space="preserve">мероприятия.</w:t>
      </w:r>
    </w:p>
    <w:p>
      <w:pPr>
        <w:pStyle w:val="Style17"/>
        <w:framePr w:w="9346" w:h="11359" w:hRule="exact" w:wrap="around" w:vAnchor="page" w:hAnchor="page" w:x="4998" w:y="7611"/>
        <w:shd w:val="clear" w:color="auto" w:fill="auto"/>
        <w:ind w:left="1920" w:right="440" w:hanging="780"/>
        <w:spacing w:before="0" w:after="109"/>
      </w:pPr>
      <w:r>
        <w:rPr>
          <w:rStyle w:val="CharStyle19"/>
        </w:rPr>
        <w:t xml:space="preserve">2.6. Перечень необходимых документов для получения муниципальной</w:t>
      </w:r>
      <w:r>
        <w:rPr>
          <w:rStyle w:val="CharStyle25"/>
          <w:lang w:val="ru"/>
        </w:rPr>
        <w:t xml:space="preserve"> </w:t>
      </w:r>
      <w:r>
        <w:t xml:space="preserve">функции (предоставление муниципальной </w:t>
      </w:r>
      <w:r>
        <w:rPr>
          <w:rStyle w:val="CharStyle19"/>
        </w:rPr>
        <w:t xml:space="preserve">услуги):</w:t>
      </w:r>
    </w:p>
    <w:p>
      <w:pPr>
        <w:numPr>
          <w:ilvl w:val="0"/>
          <w:numId w:val="11"/>
        </w:numPr>
        <w:pStyle w:val="Style3"/>
        <w:framePr w:w="9346" w:h="11359" w:hRule="exact" w:wrap="around" w:vAnchor="page" w:hAnchor="page" w:x="4998" w:y="7611"/>
        <w:tabs>
          <w:tab w:leader="none" w:pos="1422" w:val="left"/>
        </w:tabs>
        <w:shd w:val="clear" w:color="auto" w:fill="auto"/>
        <w:jc w:val="both"/>
        <w:ind w:left="40" w:right="40" w:firstLine="660"/>
        <w:spacing w:after="252" w:line="288" w:lineRule="exact"/>
      </w:pPr>
      <w:r>
        <w:rPr>
          <w:rStyle w:val="CharStyle5"/>
        </w:rPr>
        <w:t xml:space="preserve">Для получения доступа к муниципальной услуге </w:t>
      </w:r>
      <w:r>
        <w:rPr>
          <w:rStyle w:val="CharStyle12"/>
        </w:rPr>
        <w:t xml:space="preserve">необходимо оформить</w:t>
      </w:r>
      <w:r>
        <w:rPr>
          <w:rStyle w:val="CharStyle24"/>
          <w:lang w:val="ru"/>
        </w:rPr>
        <w:t xml:space="preserve"> </w:t>
      </w:r>
      <w:r>
        <w:rPr>
          <w:rStyle w:val="CharStyle12"/>
        </w:rPr>
        <w:t xml:space="preserve">заявку на участие в мероприятии, по форме, </w:t>
      </w:r>
      <w:r>
        <w:rPr>
          <w:rStyle w:val="CharStyle5"/>
        </w:rPr>
        <w:t xml:space="preserve">утвержденной </w:t>
      </w:r>
      <w:r>
        <w:rPr>
          <w:rStyle w:val="CharStyle12"/>
        </w:rPr>
        <w:t xml:space="preserve">Положением о мероприятии.</w:t>
      </w:r>
    </w:p>
    <w:p>
      <w:pPr>
        <w:pStyle w:val="Style17"/>
        <w:framePr w:w="9346" w:h="11359" w:hRule="exact" w:wrap="around" w:vAnchor="page" w:hAnchor="page" w:x="4998" w:y="7611"/>
        <w:shd w:val="clear" w:color="auto" w:fill="auto"/>
        <w:ind w:left="2480" w:right="900" w:hanging="900"/>
        <w:spacing w:before="0" w:after="240"/>
      </w:pPr>
      <w:r>
        <w:rPr>
          <w:rStyle w:val="CharStyle19"/>
        </w:rPr>
        <w:t xml:space="preserve">2.7. Требования к местам исполнения муниципальной функции</w:t>
      </w:r>
      <w:r>
        <w:rPr>
          <w:rStyle w:val="CharStyle25"/>
          <w:lang w:val="ru"/>
        </w:rPr>
        <w:t xml:space="preserve"> </w:t>
      </w:r>
      <w:r>
        <w:rPr>
          <w:rStyle w:val="CharStyle19"/>
        </w:rPr>
        <w:t xml:space="preserve">(предоставление муниципальной услуги):</w:t>
      </w:r>
    </w:p>
    <w:p>
      <w:pPr>
        <w:pStyle w:val="Style3"/>
        <w:framePr w:w="9346" w:h="11359" w:hRule="exact" w:wrap="around" w:vAnchor="page" w:hAnchor="page" w:x="4998" w:y="7611"/>
        <w:shd w:val="clear" w:color="auto" w:fill="auto"/>
        <w:jc w:val="both"/>
        <w:ind w:left="40" w:right="40" w:firstLine="660"/>
        <w:spacing w:after="120"/>
      </w:pPr>
      <w:r>
        <w:rPr>
          <w:rStyle w:val="CharStyle27"/>
        </w:rPr>
        <w:t xml:space="preserve">2.1 Л</w:t>
      </w:r>
      <w:r>
        <w:rPr>
          <w:rStyle w:val="CharStyle5"/>
        </w:rPr>
        <w:t xml:space="preserve"> Рабочие места оборудованы средствами вычислительной техники и</w:t>
      </w:r>
      <w:r>
        <w:rPr>
          <w:rStyle w:val="CharStyle26"/>
          <w:lang w:val="ru"/>
        </w:rPr>
        <w:t xml:space="preserve"> </w:t>
      </w:r>
      <w:r>
        <w:rPr>
          <w:rStyle w:val="CharStyle5"/>
        </w:rPr>
        <w:t xml:space="preserve">оргтехникой, позволяющими организовать исполнение муниципальной функции</w:t>
      </w:r>
      <w:r>
        <w:rPr>
          <w:rStyle w:val="CharStyle26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услуги), обеспечивается доступ в Интернет, выделяются</w:t>
      </w:r>
      <w:r>
        <w:rPr>
          <w:rStyle w:val="CharStyle26"/>
          <w:lang w:val="ru"/>
        </w:rPr>
        <w:t xml:space="preserve"> </w:t>
      </w:r>
      <w:r>
        <w:rPr>
          <w:rStyle w:val="CharStyle5"/>
        </w:rPr>
        <w:t xml:space="preserve">расходные материалы, канцелярские товары.</w:t>
      </w:r>
    </w:p>
    <w:p>
      <w:pPr>
        <w:numPr>
          <w:ilvl w:val="0"/>
          <w:numId w:val="13"/>
        </w:numPr>
        <w:pStyle w:val="Style3"/>
        <w:framePr w:w="9346" w:h="11359" w:hRule="exact" w:wrap="around" w:vAnchor="page" w:hAnchor="page" w:x="4998" w:y="7611"/>
        <w:tabs>
          <w:tab w:leader="none" w:pos="1499" w:val="left"/>
        </w:tabs>
        <w:shd w:val="clear" w:color="auto" w:fill="auto"/>
        <w:jc w:val="both"/>
        <w:ind w:left="40" w:right="40" w:firstLine="660"/>
        <w:spacing w:after="116"/>
      </w:pPr>
      <w:r>
        <w:rPr>
          <w:rStyle w:val="CharStyle5"/>
        </w:rPr>
        <w:t xml:space="preserve">Текстовая информация размещается на информационных стендах в</w:t>
      </w:r>
      <w:r>
        <w:rPr>
          <w:rStyle w:val="CharStyle26"/>
          <w:lang w:val="ru"/>
        </w:rPr>
        <w:t xml:space="preserve"> </w:t>
      </w:r>
      <w:r>
        <w:rPr>
          <w:rStyle w:val="CharStyle5"/>
        </w:rPr>
        <w:t xml:space="preserve">помещении, предполагаемом для исполнения муниципальной функции (предоставление</w:t>
      </w:r>
      <w:r>
        <w:rPr>
          <w:rStyle w:val="CharStyle26"/>
          <w:lang w:val="ru"/>
        </w:rPr>
        <w:t xml:space="preserve"> </w:t>
      </w:r>
      <w:r>
        <w:rPr>
          <w:rStyle w:val="CharStyle5"/>
        </w:rPr>
        <w:t xml:space="preserve">муниципальной услуги).</w:t>
      </w:r>
    </w:p>
    <w:p>
      <w:pPr>
        <w:numPr>
          <w:ilvl w:val="1"/>
          <w:numId w:val="13"/>
        </w:numPr>
        <w:pStyle w:val="Style3"/>
        <w:framePr w:w="9346" w:h="11359" w:hRule="exact" w:wrap="around" w:vAnchor="page" w:hAnchor="page" w:x="4998" w:y="7611"/>
        <w:tabs>
          <w:tab w:leader="none" w:pos="1499" w:val="left"/>
        </w:tabs>
        <w:shd w:val="clear" w:color="auto" w:fill="auto"/>
        <w:jc w:val="both"/>
        <w:ind w:left="40" w:right="40" w:firstLine="660"/>
        <w:spacing w:after="124" w:line="278" w:lineRule="exact"/>
      </w:pPr>
      <w:r>
        <w:rPr>
          <w:rStyle w:val="CharStyle5"/>
        </w:rPr>
        <w:t xml:space="preserve">Конечными результатами исполнения муниципальной </w:t>
      </w:r>
      <w:r>
        <w:rPr>
          <w:rStyle w:val="CharStyle12"/>
        </w:rPr>
        <w:t xml:space="preserve">функции</w:t>
      </w:r>
      <w:r>
        <w:rPr>
          <w:rStyle w:val="CharStyle24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 является отчет о проведении </w:t>
      </w:r>
      <w:r>
        <w:rPr>
          <w:rStyle w:val="CharStyle12"/>
        </w:rPr>
        <w:t xml:space="preserve">мероприятия, отчет</w:t>
      </w:r>
      <w:r>
        <w:rPr>
          <w:rStyle w:val="CharStyle24"/>
          <w:lang w:val="ru"/>
        </w:rPr>
        <w:t xml:space="preserve"> </w:t>
      </w:r>
      <w:r>
        <w:rPr>
          <w:rStyle w:val="CharStyle12"/>
        </w:rPr>
        <w:t xml:space="preserve">может иметь любую форму </w:t>
      </w:r>
      <w:r>
        <w:rPr>
          <w:rStyle w:val="CharStyle5"/>
        </w:rPr>
        <w:t xml:space="preserve">(текстовый, финансовый, оценочный лист </w:t>
      </w:r>
      <w:r>
        <w:rPr>
          <w:rStyle w:val="CharStyle12"/>
        </w:rPr>
        <w:t xml:space="preserve">и.т.д.).</w:t>
      </w:r>
    </w:p>
    <w:p>
      <w:pPr>
        <w:numPr>
          <w:ilvl w:val="1"/>
          <w:numId w:val="13"/>
        </w:numPr>
        <w:pStyle w:val="Style3"/>
        <w:framePr w:w="9346" w:h="11359" w:hRule="exact" w:wrap="around" w:vAnchor="page" w:hAnchor="page" w:x="4998" w:y="7611"/>
        <w:tabs>
          <w:tab w:leader="none" w:pos="1240" w:val="left"/>
        </w:tabs>
        <w:shd w:val="clear" w:color="auto" w:fill="auto"/>
        <w:jc w:val="both"/>
        <w:ind w:left="40" w:right="40" w:firstLine="660"/>
        <w:spacing w:after="0"/>
      </w:pPr>
      <w:r>
        <w:rPr>
          <w:rStyle w:val="CharStyle12"/>
        </w:rPr>
        <w:t xml:space="preserve">При исполнении муниципальной </w:t>
      </w:r>
      <w:r>
        <w:rPr>
          <w:rStyle w:val="CharStyle5"/>
        </w:rPr>
        <w:t xml:space="preserve">функции (предоставление </w:t>
      </w:r>
      <w:r>
        <w:rPr>
          <w:rStyle w:val="CharStyle12"/>
        </w:rPr>
        <w:t xml:space="preserve">муниципальной</w:t>
      </w:r>
      <w:r>
        <w:rPr>
          <w:rStyle w:val="CharStyle24"/>
          <w:lang w:val="ru"/>
        </w:rPr>
        <w:t xml:space="preserve"> </w:t>
      </w:r>
      <w:r>
        <w:rPr>
          <w:rStyle w:val="CharStyle12"/>
        </w:rPr>
        <w:t xml:space="preserve">услуги), муниципальным бюджетным </w:t>
      </w:r>
      <w:r>
        <w:rPr>
          <w:rStyle w:val="CharStyle5"/>
        </w:rPr>
        <w:t xml:space="preserve">учреждением </w:t>
      </w:r>
      <w:r>
        <w:rPr>
          <w:rStyle w:val="CharStyle12"/>
        </w:rPr>
        <w:t xml:space="preserve">культуры «Выгоничское МКДО»</w:t>
      </w:r>
      <w:r>
        <w:rPr>
          <w:rStyle w:val="CharStyle24"/>
          <w:lang w:val="ru"/>
        </w:rPr>
        <w:t xml:space="preserve"> </w:t>
      </w:r>
      <w:r>
        <w:rPr>
          <w:rStyle w:val="CharStyle12"/>
        </w:rPr>
        <w:t xml:space="preserve">может осуществляться взаимодействие с </w:t>
      </w:r>
      <w:r>
        <w:rPr>
          <w:rStyle w:val="CharStyle5"/>
        </w:rPr>
        <w:t xml:space="preserve">органами государственной </w:t>
      </w:r>
      <w:r>
        <w:rPr>
          <w:rStyle w:val="CharStyle12"/>
        </w:rPr>
        <w:t xml:space="preserve">власти и местного</w:t>
      </w:r>
      <w:r>
        <w:rPr>
          <w:rStyle w:val="CharStyle24"/>
          <w:lang w:val="ru"/>
        </w:rPr>
        <w:t xml:space="preserve"> </w:t>
      </w:r>
      <w:r>
        <w:rPr>
          <w:rStyle w:val="CharStyle12"/>
        </w:rPr>
        <w:t xml:space="preserve">самоуправления, </w:t>
      </w:r>
      <w:r>
        <w:rPr>
          <w:rStyle w:val="CharStyle5"/>
        </w:rPr>
        <w:t xml:space="preserve">государственными и муниципальными </w:t>
      </w:r>
      <w:r>
        <w:rPr>
          <w:rStyle w:val="CharStyle12"/>
        </w:rPr>
        <w:t xml:space="preserve">учреждениями, некоммерческими</w:t>
      </w:r>
      <w:r>
        <w:rPr>
          <w:rStyle w:val="CharStyle24"/>
          <w:lang w:val="ru"/>
        </w:rPr>
        <w:t xml:space="preserve"> </w:t>
      </w:r>
      <w:r>
        <w:rPr>
          <w:rStyle w:val="CharStyle5"/>
        </w:rPr>
        <w:t xml:space="preserve">учреждениями, средствами массовой информации.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rPr>
          <w:sz w:val="2"/>
          <w:szCs w:val="2"/>
        </w:rPr>
      </w:pPr>
      <w:r/>
      <w:r/>
      <w:r/>
    </w:p>
    <w:p>
      <w:pPr>
        <w:pStyle w:val="Style3"/>
        <w:framePr w:w="9331" w:h="14234" w:hRule="exact" w:wrap="around" w:vAnchor="page" w:hAnchor="page" w:x="5021" w:y="4833"/>
        <w:shd w:val="clear" w:color="auto" w:fill="auto"/>
        <w:jc w:val="both"/>
        <w:ind w:left="20" w:right="40" w:firstLine="720"/>
        <w:spacing w:after="227" w:line="269" w:lineRule="exact"/>
      </w:pPr>
      <w:r>
        <w:rPr>
          <w:rStyle w:val="CharStyle5"/>
        </w:rPr>
        <w:t xml:space="preserve">2.10. Юридическим фактом, выступающим основанием для начала </w:t>
      </w:r>
      <w:r>
        <w:rPr>
          <w:rStyle w:val="CharStyle12"/>
        </w:rPr>
        <w:t xml:space="preserve">исполнения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муниципальной функции (предоставление муниципальной услуги)и. является </w:t>
      </w:r>
      <w:r>
        <w:rPr>
          <w:rStyle w:val="CharStyle12"/>
        </w:rPr>
        <w:t xml:space="preserve">наступление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даты проведения мероприятия в соответствии с планом, утвержденным </w:t>
      </w:r>
      <w:r>
        <w:rPr>
          <w:rStyle w:val="CharStyle12"/>
        </w:rPr>
        <w:t xml:space="preserve">отделом культуры</w:t>
      </w:r>
      <w:r>
        <w:rPr>
          <w:rStyle w:val="CharStyle28"/>
          <w:lang w:val="ru"/>
        </w:rPr>
        <w:t xml:space="preserve"> </w:t>
      </w:r>
      <w:r>
        <w:rPr>
          <w:rStyle w:val="CharStyle12"/>
        </w:rPr>
        <w:t xml:space="preserve">администрации муниципального </w:t>
      </w:r>
      <w:r>
        <w:rPr>
          <w:rStyle w:val="CharStyle5"/>
        </w:rPr>
        <w:t xml:space="preserve">района.</w:t>
      </w:r>
    </w:p>
    <w:p>
      <w:pPr>
        <w:pStyle w:val="Style17"/>
        <w:framePr w:w="9331" w:h="14234" w:hRule="exact" w:wrap="around" w:vAnchor="page" w:hAnchor="page" w:x="5021" w:y="4833"/>
        <w:shd w:val="clear" w:color="auto" w:fill="auto"/>
        <w:ind w:left="2900" w:hanging="0"/>
        <w:spacing w:before="0" w:after="133" w:line="210" w:lineRule="exact"/>
      </w:pPr>
      <w:r>
        <w:rPr>
          <w:rStyle w:val="CharStyle19"/>
        </w:rPr>
        <w:t xml:space="preserve">2.11. Требования к местам исполнения:</w:t>
      </w:r>
    </w:p>
    <w:p>
      <w:pPr>
        <w:numPr>
          <w:ilvl w:val="0"/>
          <w:numId w:val="15"/>
        </w:numPr>
        <w:pStyle w:val="Style3"/>
        <w:framePr w:w="9331" w:h="14234" w:hRule="exact" w:wrap="around" w:vAnchor="page" w:hAnchor="page" w:x="5021" w:y="4833"/>
        <w:tabs>
          <w:tab w:leader="none" w:pos="3231" w:val="left"/>
        </w:tabs>
        <w:shd w:val="clear" w:color="auto" w:fill="auto"/>
        <w:jc w:val="both"/>
        <w:ind w:left="20" w:right="40" w:firstLine="720"/>
        <w:spacing w:after="169" w:line="259" w:lineRule="exact"/>
      </w:pPr>
      <w:r>
        <w:rPr>
          <w:rStyle w:val="CharStyle5"/>
        </w:rPr>
        <w:t xml:space="preserve">Центральный</w:t>
        <w:tab/>
        <w:t xml:space="preserve">вход в здание </w:t>
      </w:r>
      <w:r>
        <w:rPr>
          <w:rStyle w:val="CharStyle12"/>
        </w:rPr>
        <w:t xml:space="preserve">должен быть оборудован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информационной табличкой (вывеской).</w:t>
      </w:r>
    </w:p>
    <w:p>
      <w:pPr>
        <w:numPr>
          <w:ilvl w:val="0"/>
          <w:numId w:val="15"/>
        </w:numPr>
        <w:pStyle w:val="Style3"/>
        <w:framePr w:w="9331" w:h="14234" w:hRule="exact" w:wrap="around" w:vAnchor="page" w:hAnchor="page" w:x="5021" w:y="4833"/>
        <w:tabs>
          <w:tab w:leader="none" w:pos="1599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Требования к муниципальному бюджетному учреждению культуры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«Выгоничское МКДО», на базе которого проводятся культурно-досуговые мероприятия: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884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не менее чем за неделю, до проведения мероприятия, уведомить об этом органы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внутренних </w:t>
      </w:r>
      <w:r>
        <w:rPr>
          <w:rStyle w:val="CharStyle12"/>
        </w:rPr>
        <w:t xml:space="preserve">дел </w:t>
      </w:r>
      <w:r>
        <w:rPr>
          <w:rStyle w:val="CharStyle5"/>
        </w:rPr>
        <w:t xml:space="preserve">(милицию) с целью обеспечения охраны общественного порядка;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898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12"/>
        </w:rPr>
        <w:t xml:space="preserve">в зимнее </w:t>
      </w:r>
      <w:r>
        <w:rPr>
          <w:rStyle w:val="CharStyle5"/>
        </w:rPr>
        <w:t xml:space="preserve">время, за один час до начала мероприятия подходы </w:t>
      </w:r>
      <w:r>
        <w:rPr>
          <w:rStyle w:val="CharStyle12"/>
        </w:rPr>
        <w:t xml:space="preserve">к зданию, должны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быть очищены от снега и льда;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884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фойе здания муниципального бюджетного учреждения культуры «Выгоничское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МКДО» должно быть оборудовано местами для ожидания, не менее чем 20 сидячими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местами;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956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12"/>
        </w:rPr>
        <w:t xml:space="preserve">наличие гардероба для </w:t>
      </w:r>
      <w:r>
        <w:rPr>
          <w:rStyle w:val="CharStyle5"/>
        </w:rPr>
        <w:t xml:space="preserve">участников мероприятия. Гардеробы </w:t>
      </w:r>
      <w:r>
        <w:rPr>
          <w:rStyle w:val="CharStyle12"/>
        </w:rPr>
        <w:t xml:space="preserve">должны начать</w:t>
      </w:r>
      <w:r>
        <w:rPr>
          <w:rStyle w:val="CharStyle28"/>
          <w:lang w:val="ru"/>
        </w:rPr>
        <w:t xml:space="preserve"> </w:t>
      </w:r>
      <w:r>
        <w:rPr>
          <w:rStyle w:val="CharStyle12"/>
        </w:rPr>
        <w:t xml:space="preserve">работать за 1 час до начала </w:t>
      </w:r>
      <w:r>
        <w:rPr>
          <w:rStyle w:val="CharStyle5"/>
        </w:rPr>
        <w:t xml:space="preserve">мероприятия и в течение </w:t>
      </w:r>
      <w:r>
        <w:rPr>
          <w:rStyle w:val="CharStyle12"/>
        </w:rPr>
        <w:t xml:space="preserve">всего времени проведения</w:t>
      </w:r>
      <w:r>
        <w:rPr>
          <w:rStyle w:val="CharStyle28"/>
          <w:lang w:val="ru"/>
        </w:rPr>
        <w:t xml:space="preserve"> </w:t>
      </w:r>
      <w:r>
        <w:rPr>
          <w:rStyle w:val="CharStyle12"/>
        </w:rPr>
        <w:t xml:space="preserve">мероприятия;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951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12"/>
        </w:rPr>
        <w:t xml:space="preserve">по желанию </w:t>
      </w:r>
      <w:r>
        <w:rPr>
          <w:rStyle w:val="CharStyle5"/>
        </w:rPr>
        <w:t xml:space="preserve">можно обеспечить пункт питания (буфета, </w:t>
      </w:r>
      <w:r>
        <w:rPr>
          <w:rStyle w:val="CharStyle12"/>
        </w:rPr>
        <w:t xml:space="preserve">или иного пункта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питания), в котором должны соблюдаться все санитарно-гигиенические </w:t>
      </w:r>
      <w:r>
        <w:rPr>
          <w:rStyle w:val="CharStyle12"/>
        </w:rPr>
        <w:t xml:space="preserve">нормы;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1023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помещения, в которых проводится мероприятие, должны быть обеспечены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мусорными ведрами (корзинами);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908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при проведении мероприятия необходимо наличие не менее двух сотрудников,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следящих за соблюдением общественного порядка, незамедлительно реагирующих на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обращения участников мероприятия, связанные с нарушением иными участниками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общественного порядка, и обеспечивающих прекращение данных </w:t>
      </w:r>
      <w:r>
        <w:rPr>
          <w:rStyle w:val="CharStyle12"/>
        </w:rPr>
        <w:t xml:space="preserve">нарушений: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903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12"/>
        </w:rPr>
        <w:t xml:space="preserve">в здании и </w:t>
      </w:r>
      <w:r>
        <w:rPr>
          <w:rStyle w:val="CharStyle5"/>
        </w:rPr>
        <w:t xml:space="preserve">помещениях, в которых проводится мероприятие, </w:t>
      </w:r>
      <w:r>
        <w:rPr>
          <w:rStyle w:val="CharStyle12"/>
        </w:rPr>
        <w:t xml:space="preserve">двери основных и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эвакуационных выходов не должны быть заперты на замки и трудно </w:t>
      </w:r>
      <w:r>
        <w:rPr>
          <w:rStyle w:val="CharStyle12"/>
        </w:rPr>
        <w:t xml:space="preserve">открывающиеся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запоры;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966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в помещениях, в которых проводится мероприятие, на путях эвакуации </w:t>
      </w:r>
      <w:r>
        <w:rPr>
          <w:rStyle w:val="CharStyle12"/>
        </w:rPr>
        <w:t xml:space="preserve">не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должны </w:t>
      </w:r>
      <w:r>
        <w:rPr>
          <w:rStyle w:val="CharStyle12"/>
        </w:rPr>
        <w:t xml:space="preserve">устанавливаться </w:t>
      </w:r>
      <w:r>
        <w:rPr>
          <w:rStyle w:val="CharStyle5"/>
        </w:rPr>
        <w:t xml:space="preserve">турникеты и другие устройства, препятствующие </w:t>
      </w:r>
      <w:r>
        <w:rPr>
          <w:rStyle w:val="CharStyle12"/>
        </w:rPr>
        <w:t xml:space="preserve">свободному</w:t>
      </w:r>
      <w:r>
        <w:rPr>
          <w:rStyle w:val="CharStyle28"/>
          <w:lang w:val="ru"/>
        </w:rPr>
        <w:t xml:space="preserve"> </w:t>
      </w:r>
      <w:r>
        <w:rPr>
          <w:rStyle w:val="CharStyle12"/>
        </w:rPr>
        <w:t xml:space="preserve">проходу;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903" w:val="left"/>
        </w:tabs>
        <w:shd w:val="clear" w:color="auto" w:fill="auto"/>
        <w:jc w:val="both"/>
        <w:ind w:left="20" w:right="40" w:firstLine="720"/>
        <w:spacing w:after="180"/>
      </w:pPr>
      <w:r>
        <w:rPr>
          <w:rStyle w:val="CharStyle12"/>
        </w:rPr>
        <w:t xml:space="preserve">должны быть обеспечены свободные пути </w:t>
      </w:r>
      <w:r>
        <w:rPr>
          <w:rStyle w:val="CharStyle5"/>
        </w:rPr>
        <w:t xml:space="preserve">эвакуации </w:t>
      </w:r>
      <w:r>
        <w:rPr>
          <w:rStyle w:val="CharStyle12"/>
        </w:rPr>
        <w:t xml:space="preserve">посетителей (в том числе</w:t>
      </w:r>
      <w:r>
        <w:rPr>
          <w:rStyle w:val="CharStyle28"/>
          <w:lang w:val="ru"/>
        </w:rPr>
        <w:t xml:space="preserve"> </w:t>
      </w:r>
      <w:r>
        <w:rPr>
          <w:rStyle w:val="CharStyle12"/>
        </w:rPr>
        <w:t xml:space="preserve">лестничные клетки, проходы </w:t>
      </w:r>
      <w:r>
        <w:rPr>
          <w:rStyle w:val="CharStyle5"/>
        </w:rPr>
        <w:t xml:space="preserve">в </w:t>
      </w:r>
      <w:r>
        <w:rPr>
          <w:rStyle w:val="CharStyle12"/>
        </w:rPr>
        <w:t xml:space="preserve">складах, </w:t>
      </w:r>
      <w:r>
        <w:rPr>
          <w:rStyle w:val="CharStyle5"/>
        </w:rPr>
        <w:t xml:space="preserve">входы на чердаки).</w:t>
      </w:r>
    </w:p>
    <w:p>
      <w:pPr>
        <w:numPr>
          <w:ilvl w:val="0"/>
          <w:numId w:val="15"/>
        </w:numPr>
        <w:pStyle w:val="Style3"/>
        <w:framePr w:w="9331" w:h="14234" w:hRule="exact" w:wrap="around" w:vAnchor="page" w:hAnchor="page" w:x="5021" w:y="4833"/>
        <w:tabs>
          <w:tab w:leader="none" w:pos="1546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Требования к проведению массовых мероприятий </w:t>
      </w:r>
      <w:r>
        <w:rPr>
          <w:rStyle w:val="CharStyle12"/>
        </w:rPr>
        <w:t xml:space="preserve">вне помещений на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стационарных площадках: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908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при проведении мероприятия муниципальное бюджетное учреждение культуры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«Выгоничское МКДО» может организовать на территории проведения мероприятия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работу пунктов питания:</w:t>
      </w:r>
    </w:p>
    <w:p>
      <w:pPr>
        <w:numPr>
          <w:ilvl w:val="0"/>
          <w:numId w:val="3"/>
        </w:numPr>
        <w:pStyle w:val="Style3"/>
        <w:framePr w:w="9331" w:h="14234" w:hRule="exact" w:wrap="around" w:vAnchor="page" w:hAnchor="page" w:x="5021" w:y="4833"/>
        <w:tabs>
          <w:tab w:leader="none" w:pos="865" w:val="left"/>
        </w:tabs>
        <w:shd w:val="clear" w:color="auto" w:fill="auto"/>
        <w:jc w:val="both"/>
        <w:ind w:left="20" w:right="40" w:firstLine="720"/>
        <w:spacing w:after="180"/>
      </w:pPr>
      <w:r>
        <w:rPr>
          <w:rStyle w:val="CharStyle5"/>
        </w:rPr>
        <w:t xml:space="preserve">организации, предоставляющие во время проведения мероприятия услуги пунктов</w:t>
      </w:r>
      <w:r>
        <w:rPr>
          <w:rStyle w:val="CharStyle29"/>
          <w:lang w:val="ru"/>
        </w:rPr>
        <w:t xml:space="preserve"> </w:t>
      </w:r>
      <w:r>
        <w:rPr>
          <w:rStyle w:val="CharStyle5"/>
        </w:rPr>
        <w:t xml:space="preserve">питания </w:t>
      </w:r>
      <w:r>
        <w:rPr>
          <w:rStyle w:val="CharStyle12"/>
        </w:rPr>
        <w:t xml:space="preserve">(на </w:t>
      </w:r>
      <w:r>
        <w:rPr>
          <w:rStyle w:val="CharStyle5"/>
        </w:rPr>
        <w:t xml:space="preserve">территории проведения мероприятия), должны иметь разрешение </w:t>
      </w:r>
      <w:r>
        <w:rPr>
          <w:rStyle w:val="CharStyle12"/>
        </w:rPr>
        <w:t xml:space="preserve">на право</w:t>
      </w:r>
      <w:r>
        <w:rPr>
          <w:rStyle w:val="CharStyle28"/>
          <w:lang w:val="ru"/>
        </w:rPr>
        <w:t xml:space="preserve"> </w:t>
      </w:r>
      <w:r>
        <w:rPr>
          <w:rStyle w:val="CharStyle5"/>
        </w:rPr>
        <w:t xml:space="preserve">торговли и (или) оказание услуг общественного питания.</w:t>
      </w:r>
    </w:p>
    <w:p>
      <w:pPr>
        <w:pStyle w:val="Style17"/>
        <w:framePr w:w="9331" w:h="14234" w:hRule="exact" w:wrap="around" w:vAnchor="page" w:hAnchor="page" w:x="5021" w:y="4833"/>
        <w:shd w:val="clear" w:color="auto" w:fill="auto"/>
        <w:ind w:left="2500" w:right="40" w:hanging="1760"/>
        <w:spacing w:before="0" w:after="176"/>
      </w:pPr>
      <w:r>
        <w:rPr>
          <w:rStyle w:val="CharStyle19"/>
        </w:rPr>
        <w:t xml:space="preserve">2.12. Последовательность </w:t>
      </w:r>
      <w:r>
        <w:t xml:space="preserve">действий при </w:t>
      </w:r>
      <w:r>
        <w:rPr>
          <w:rStyle w:val="CharStyle19"/>
        </w:rPr>
        <w:t xml:space="preserve">исполнении </w:t>
      </w:r>
      <w:r>
        <w:t xml:space="preserve">муниципальной </w:t>
      </w:r>
      <w:r>
        <w:rPr>
          <w:rStyle w:val="CharStyle19"/>
        </w:rPr>
        <w:t xml:space="preserve">функции</w:t>
      </w:r>
      <w:r>
        <w:rPr>
          <w:rStyle w:val="CharStyle30"/>
          <w:lang w:val="ru"/>
        </w:rPr>
        <w:t xml:space="preserve"> </w:t>
      </w:r>
      <w:r>
        <w:t xml:space="preserve">(предоставление муниципальной услуги):</w:t>
      </w:r>
    </w:p>
    <w:p>
      <w:pPr>
        <w:pStyle w:val="Style3"/>
        <w:framePr w:w="9331" w:h="14234" w:hRule="exact" w:wrap="around" w:vAnchor="page" w:hAnchor="page" w:x="5021" w:y="4833"/>
        <w:shd w:val="clear" w:color="auto" w:fill="auto"/>
        <w:jc w:val="both"/>
        <w:ind w:left="20" w:right="40" w:firstLine="720"/>
        <w:spacing w:after="0" w:line="278" w:lineRule="exact"/>
      </w:pPr>
      <w:r>
        <w:rPr>
          <w:rStyle w:val="CharStyle12"/>
        </w:rPr>
        <w:t xml:space="preserve">2.12.1. Проведение </w:t>
      </w:r>
      <w:r>
        <w:rPr>
          <w:rStyle w:val="CharStyle5"/>
        </w:rPr>
        <w:t xml:space="preserve">культурно-досуговых мероприятий </w:t>
      </w:r>
      <w:r>
        <w:rPr>
          <w:rStyle w:val="CharStyle12"/>
        </w:rPr>
        <w:t xml:space="preserve">(концертов, дискотек,</w:t>
      </w:r>
      <w:r>
        <w:rPr>
          <w:rStyle w:val="CharStyle28"/>
          <w:lang w:val="ru"/>
        </w:rPr>
        <w:t xml:space="preserve"> </w:t>
      </w:r>
      <w:r>
        <w:rPr>
          <w:rStyle w:val="CharStyle12"/>
        </w:rPr>
        <w:t xml:space="preserve">фестивалей, конкурсов и т.п.) осуществляется </w:t>
      </w:r>
      <w:r>
        <w:rPr>
          <w:rStyle w:val="CharStyle5"/>
        </w:rPr>
        <w:t xml:space="preserve">в соответствии </w:t>
      </w:r>
      <w:r>
        <w:rPr>
          <w:rStyle w:val="CharStyle12"/>
        </w:rPr>
        <w:t xml:space="preserve">с годовым планом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pStyle w:val="Style3"/>
        <w:framePr w:w="9346" w:h="13942" w:hRule="exact" w:wrap="around" w:vAnchor="page" w:hAnchor="page" w:x="4950" w:y="4968"/>
        <w:shd w:val="clear" w:color="auto" w:fill="auto"/>
        <w:jc w:val="both"/>
        <w:ind w:left="20" w:right="40"/>
        <w:spacing w:after="169" w:line="259" w:lineRule="exact"/>
      </w:pPr>
      <w:r>
        <w:rPr>
          <w:rStyle w:val="CharStyle5"/>
        </w:rPr>
        <w:t xml:space="preserve">проведения мероприятий, утвержденным отделом культуры администрации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муниципального района.</w:t>
      </w:r>
    </w:p>
    <w:p>
      <w:pPr>
        <w:pStyle w:val="Style3"/>
        <w:framePr w:w="9346" w:h="13942" w:hRule="exact" w:wrap="around" w:vAnchor="page" w:hAnchor="page" w:x="4950" w:y="4968"/>
        <w:shd w:val="clear" w:color="auto" w:fill="auto"/>
        <w:jc w:val="both"/>
        <w:ind w:left="40" w:right="40" w:firstLine="720"/>
        <w:spacing w:after="0"/>
      </w:pPr>
      <w:r>
        <w:rPr>
          <w:rStyle w:val="CharStyle12"/>
        </w:rPr>
        <w:t xml:space="preserve">2.12.2. </w:t>
      </w:r>
      <w:r>
        <w:rPr>
          <w:rStyle w:val="CharStyle5"/>
        </w:rPr>
        <w:t xml:space="preserve">МБУК «Выгоничское МКДО» разрабатывает Положения </w:t>
      </w:r>
      <w:r>
        <w:rPr>
          <w:rStyle w:val="CharStyle12"/>
        </w:rPr>
        <w:t xml:space="preserve">о проводимых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культурно-досуговых мероприятиях (концертов, дискотек, фестивалей, конкурсов и </w:t>
      </w:r>
      <w:r>
        <w:rPr>
          <w:rStyle w:val="CharStyle12"/>
        </w:rPr>
        <w:t xml:space="preserve">т.п.):</w:t>
      </w:r>
    </w:p>
    <w:p>
      <w:pPr>
        <w:pStyle w:val="Style3"/>
        <w:framePr w:w="9346" w:h="13942" w:hRule="exact" w:wrap="around" w:vAnchor="page" w:hAnchor="page" w:x="4950" w:y="4968"/>
        <w:shd w:val="clear" w:color="auto" w:fill="auto"/>
        <w:jc w:val="both"/>
        <w:ind w:left="40" w:right="40" w:firstLine="1080"/>
        <w:spacing w:after="0"/>
      </w:pPr>
      <w:r>
        <w:rPr>
          <w:rStyle w:val="CharStyle5"/>
        </w:rPr>
        <w:t xml:space="preserve">Положения согласовывает с начальником отдела культуры </w:t>
      </w:r>
      <w:r>
        <w:rPr>
          <w:rStyle w:val="CharStyle12"/>
        </w:rPr>
        <w:t xml:space="preserve">администрации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муниципального района и направляет в муниципальные бюджетные </w:t>
      </w:r>
      <w:r>
        <w:rPr>
          <w:rStyle w:val="CharStyle12"/>
        </w:rPr>
        <w:t xml:space="preserve">учреждения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культуры расположенные на территории Выгоничского муниципального </w:t>
      </w:r>
      <w:r>
        <w:rPr>
          <w:rStyle w:val="CharStyle12"/>
        </w:rPr>
        <w:t xml:space="preserve">района;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904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12"/>
        </w:rPr>
        <w:t xml:space="preserve">в положениях </w:t>
      </w:r>
      <w:r>
        <w:rPr>
          <w:rStyle w:val="CharStyle5"/>
        </w:rPr>
        <w:t xml:space="preserve">о проведении мероприятий определяет </w:t>
      </w:r>
      <w:r>
        <w:rPr>
          <w:rStyle w:val="CharStyle12"/>
        </w:rPr>
        <w:t xml:space="preserve">цели </w:t>
      </w:r>
      <w:r>
        <w:rPr>
          <w:rStyle w:val="CharStyle5"/>
        </w:rPr>
        <w:t xml:space="preserve">и </w:t>
      </w:r>
      <w:r>
        <w:rPr>
          <w:rStyle w:val="CharStyle12"/>
        </w:rPr>
        <w:t xml:space="preserve">задачи мероприятия,</w:t>
      </w:r>
      <w:r>
        <w:rPr>
          <w:rStyle w:val="CharStyle32"/>
          <w:lang w:val="ru"/>
        </w:rPr>
        <w:t xml:space="preserve"> </w:t>
      </w:r>
      <w:r>
        <w:rPr>
          <w:rStyle w:val="CharStyle12"/>
        </w:rPr>
        <w:t xml:space="preserve">состав участников, время и </w:t>
      </w:r>
      <w:r>
        <w:rPr>
          <w:rStyle w:val="CharStyle5"/>
        </w:rPr>
        <w:t xml:space="preserve">место проведения; сроки </w:t>
      </w:r>
      <w:r>
        <w:rPr>
          <w:rStyle w:val="CharStyle12"/>
        </w:rPr>
        <w:t xml:space="preserve">и </w:t>
      </w:r>
      <w:r>
        <w:rPr>
          <w:rStyle w:val="CharStyle5"/>
        </w:rPr>
        <w:t xml:space="preserve">форму </w:t>
      </w:r>
      <w:r>
        <w:rPr>
          <w:rStyle w:val="CharStyle12"/>
        </w:rPr>
        <w:t xml:space="preserve">подачи заявок на участие,</w:t>
      </w:r>
      <w:r>
        <w:rPr>
          <w:rStyle w:val="CharStyle32"/>
          <w:lang w:val="ru"/>
        </w:rPr>
        <w:t xml:space="preserve"> </w:t>
      </w:r>
      <w:r>
        <w:rPr>
          <w:rStyle w:val="CharStyle12"/>
        </w:rPr>
        <w:t xml:space="preserve">оргкомитет мероприятия, </w:t>
      </w:r>
      <w:r>
        <w:rPr>
          <w:rStyle w:val="CharStyle5"/>
        </w:rPr>
        <w:t xml:space="preserve">жюри </w:t>
      </w:r>
      <w:r>
        <w:rPr>
          <w:rStyle w:val="CharStyle12"/>
        </w:rPr>
        <w:t xml:space="preserve">мероприятия, расходы </w:t>
      </w:r>
      <w:r>
        <w:rPr>
          <w:rStyle w:val="CharStyle5"/>
        </w:rPr>
        <w:t xml:space="preserve">на </w:t>
      </w:r>
      <w:r>
        <w:rPr>
          <w:rStyle w:val="CharStyle12"/>
        </w:rPr>
        <w:t xml:space="preserve">проведение мероприятия,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программу мероприятия, награждение, ответственных за их </w:t>
      </w:r>
      <w:r>
        <w:rPr>
          <w:rStyle w:val="CharStyle12"/>
        </w:rPr>
        <w:t xml:space="preserve">проведение;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1038" w:val="left"/>
        </w:tabs>
        <w:shd w:val="clear" w:color="auto" w:fill="auto"/>
        <w:jc w:val="both"/>
        <w:ind w:left="40" w:right="40" w:firstLine="720"/>
        <w:spacing w:after="0" w:line="254" w:lineRule="exact"/>
      </w:pPr>
      <w:r>
        <w:rPr>
          <w:rStyle w:val="CharStyle12"/>
        </w:rPr>
        <w:t xml:space="preserve">утверждает </w:t>
      </w:r>
      <w:r>
        <w:rPr>
          <w:rStyle w:val="CharStyle5"/>
        </w:rPr>
        <w:t xml:space="preserve">положение не позднее, чем </w:t>
      </w:r>
      <w:r>
        <w:rPr>
          <w:rStyle w:val="CharStyle12"/>
        </w:rPr>
        <w:t xml:space="preserve">за </w:t>
      </w:r>
      <w:r>
        <w:rPr>
          <w:rStyle w:val="CharStyle5"/>
        </w:rPr>
        <w:t xml:space="preserve">30 </w:t>
      </w:r>
      <w:r>
        <w:rPr>
          <w:rStyle w:val="CharStyle12"/>
        </w:rPr>
        <w:t xml:space="preserve">дней до даты проведения</w:t>
      </w:r>
      <w:r>
        <w:rPr>
          <w:rStyle w:val="CharStyle32"/>
          <w:lang w:val="ru"/>
        </w:rPr>
        <w:t xml:space="preserve"> </w:t>
      </w:r>
      <w:r>
        <w:rPr>
          <w:rStyle w:val="CharStyle12"/>
        </w:rPr>
        <w:t xml:space="preserve">мероприятия.</w:t>
      </w:r>
    </w:p>
    <w:p>
      <w:pPr>
        <w:pStyle w:val="Style33"/>
        <w:framePr w:w="9346" w:h="13942" w:hRule="exact" w:wrap="around" w:vAnchor="page" w:hAnchor="page" w:x="4950" w:y="4968"/>
        <w:shd w:val="clear" w:color="auto" w:fill="auto"/>
        <w:ind w:left="3180"/>
        <w:spacing w:after="103" w:line="200" w:lineRule="exact"/>
      </w:pPr>
      <w:bookmarkStart w:id="0" w:name="bookmark0"/>
      <w:r>
        <w:t xml:space="preserve">3. Административные </w:t>
      </w:r>
      <w:r>
        <w:rPr>
          <w:rStyle w:val="CharStyle35"/>
        </w:rPr>
        <w:t xml:space="preserve">процедуры</w:t>
      </w:r>
      <w:bookmarkEnd w:id="0"/>
    </w:p>
    <w:p>
      <w:pPr>
        <w:pStyle w:val="Style3"/>
        <w:framePr w:w="9346" w:h="13942" w:hRule="exact" w:wrap="around" w:vAnchor="page" w:hAnchor="page" w:x="4950" w:y="4968"/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3.1. Порядок проведения мероприятий по исполнению предоставления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муниципальной функции (предоставление муниципальной услуги), муниципальным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бюджетным учреждением культуры «Выгоничское МКДО».</w:t>
      </w:r>
    </w:p>
    <w:p>
      <w:pPr>
        <w:pStyle w:val="Style3"/>
        <w:framePr w:w="9346" w:h="13942" w:hRule="exact" w:wrap="around" w:vAnchor="page" w:hAnchor="page" w:x="4950" w:y="4968"/>
        <w:shd w:val="clear" w:color="auto" w:fill="auto"/>
        <w:jc w:val="both"/>
        <w:ind w:left="40" w:right="40" w:firstLine="720"/>
        <w:spacing w:after="184"/>
      </w:pPr>
      <w:r>
        <w:rPr>
          <w:rStyle w:val="CharStyle5"/>
        </w:rPr>
        <w:t xml:space="preserve">Порядок проведения мероприятий по исполнению услуги «организация досуга </w:t>
      </w:r>
      <w:r>
        <w:rPr>
          <w:rStyle w:val="CharStyle12"/>
        </w:rPr>
        <w:t xml:space="preserve">и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проведение культурно-массовых мероприятий, организация деятельности </w:t>
      </w:r>
      <w:r>
        <w:rPr>
          <w:rStyle w:val="CharStyle12"/>
        </w:rPr>
        <w:t xml:space="preserve">клубных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формирований и работы любительских объединений, групп, клубов по интересам </w:t>
      </w:r>
      <w:r>
        <w:rPr>
          <w:rStyle w:val="CharStyle12"/>
        </w:rPr>
        <w:t xml:space="preserve">» на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территории Выгоничского муниципального района состоит из </w:t>
      </w:r>
      <w:r>
        <w:rPr>
          <w:rStyle w:val="CharStyle12"/>
        </w:rPr>
        <w:t xml:space="preserve">следующих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административных процедур:</w:t>
      </w:r>
    </w:p>
    <w:p>
      <w:pPr>
        <w:numPr>
          <w:ilvl w:val="0"/>
          <w:numId w:val="17"/>
        </w:numPr>
        <w:pStyle w:val="Style3"/>
        <w:framePr w:w="9346" w:h="13942" w:hRule="exact" w:wrap="around" w:vAnchor="page" w:hAnchor="page" w:x="4950" w:y="4968"/>
        <w:tabs>
          <w:tab w:leader="none" w:pos="1413" w:val="left"/>
        </w:tabs>
        <w:shd w:val="clear" w:color="auto" w:fill="auto"/>
        <w:jc w:val="both"/>
        <w:ind w:left="40" w:right="40" w:firstLine="720"/>
        <w:spacing w:after="0" w:line="269" w:lineRule="exact"/>
      </w:pPr>
      <w:r>
        <w:rPr>
          <w:rStyle w:val="CharStyle12"/>
        </w:rPr>
        <w:t xml:space="preserve">Планирование культурно </w:t>
      </w:r>
      <w:r>
        <w:rPr>
          <w:rStyle w:val="CharStyle5"/>
        </w:rPr>
        <w:t xml:space="preserve">- </w:t>
      </w:r>
      <w:r>
        <w:rPr>
          <w:rStyle w:val="CharStyle12"/>
        </w:rPr>
        <w:t xml:space="preserve">досуговых </w:t>
      </w:r>
      <w:r>
        <w:rPr>
          <w:rStyle w:val="CharStyle5"/>
        </w:rPr>
        <w:t xml:space="preserve">мероприятий </w:t>
      </w:r>
      <w:r>
        <w:rPr>
          <w:rStyle w:val="CharStyle12"/>
        </w:rPr>
        <w:t xml:space="preserve">(концертов, дискотек,</w:t>
      </w:r>
      <w:r>
        <w:rPr>
          <w:rStyle w:val="CharStyle32"/>
          <w:lang w:val="ru"/>
        </w:rPr>
        <w:t xml:space="preserve"> </w:t>
      </w:r>
      <w:r>
        <w:rPr>
          <w:rStyle w:val="CharStyle12"/>
        </w:rPr>
        <w:t xml:space="preserve">фестивалей, конкурсов):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1043" w:val="left"/>
        </w:tabs>
        <w:shd w:val="clear" w:color="auto" w:fill="auto"/>
        <w:jc w:val="both"/>
        <w:ind w:left="40" w:right="40" w:firstLine="720"/>
        <w:spacing w:after="180"/>
      </w:pPr>
      <w:r>
        <w:rPr>
          <w:rStyle w:val="CharStyle5"/>
        </w:rPr>
        <w:t xml:space="preserve">муниципальное бюджетное учреждение культуры </w:t>
      </w:r>
      <w:r>
        <w:rPr>
          <w:rStyle w:val="CharStyle12"/>
        </w:rPr>
        <w:t xml:space="preserve">«Выгоничское МКДО»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ежегодно в срок до 01 ноября составляет План основных </w:t>
      </w:r>
      <w:r>
        <w:rPr>
          <w:rStyle w:val="CharStyle12"/>
        </w:rPr>
        <w:t xml:space="preserve">культурно - досуговых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мероприятий </w:t>
      </w:r>
      <w:r>
        <w:rPr>
          <w:rStyle w:val="CharStyle12"/>
        </w:rPr>
        <w:t xml:space="preserve">(концертов, </w:t>
      </w:r>
      <w:r>
        <w:rPr>
          <w:rStyle w:val="CharStyle5"/>
        </w:rPr>
        <w:t xml:space="preserve">дискотек, фестивалей, конкурсов) на следующий календарный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год.</w:t>
      </w:r>
    </w:p>
    <w:p>
      <w:pPr>
        <w:numPr>
          <w:ilvl w:val="0"/>
          <w:numId w:val="17"/>
        </w:numPr>
        <w:pStyle w:val="Style3"/>
        <w:framePr w:w="9346" w:h="13942" w:hRule="exact" w:wrap="around" w:vAnchor="page" w:hAnchor="page" w:x="4950" w:y="4968"/>
        <w:tabs>
          <w:tab w:leader="none" w:pos="1355" w:val="left"/>
        </w:tabs>
        <w:shd w:val="clear" w:color="auto" w:fill="auto"/>
        <w:jc w:val="both"/>
        <w:ind w:left="40" w:firstLine="720"/>
        <w:spacing w:after="0"/>
      </w:pPr>
      <w:r>
        <w:rPr>
          <w:rStyle w:val="CharStyle5"/>
        </w:rPr>
        <w:t xml:space="preserve">Согласование плана мероприятий: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1043" w:val="left"/>
        </w:tabs>
        <w:shd w:val="clear" w:color="auto" w:fill="auto"/>
        <w:jc w:val="both"/>
        <w:ind w:left="40" w:right="40" w:firstLine="720"/>
        <w:spacing w:after="180"/>
      </w:pPr>
      <w:r>
        <w:rPr>
          <w:rStyle w:val="CharStyle5"/>
        </w:rPr>
        <w:t xml:space="preserve">муниципальное бюджетное учреждение культуры «Выгоничское МКДО»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утверждает план по согласованию с отделом культуры администрации муниципального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района.</w:t>
      </w:r>
    </w:p>
    <w:p>
      <w:pPr>
        <w:numPr>
          <w:ilvl w:val="0"/>
          <w:numId w:val="17"/>
        </w:numPr>
        <w:pStyle w:val="Style3"/>
        <w:framePr w:w="9346" w:h="13942" w:hRule="exact" w:wrap="around" w:vAnchor="page" w:hAnchor="page" w:x="4950" w:y="4968"/>
        <w:tabs>
          <w:tab w:leader="none" w:pos="1427" w:val="left"/>
        </w:tabs>
        <w:shd w:val="clear" w:color="auto" w:fill="auto"/>
        <w:jc w:val="both"/>
        <w:ind w:left="40" w:firstLine="720"/>
        <w:spacing w:after="0"/>
      </w:pPr>
      <w:r>
        <w:rPr>
          <w:rStyle w:val="CharStyle5"/>
        </w:rPr>
        <w:t xml:space="preserve">Координация подготовки мероприятия: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933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основанием для осуществления действий по подготовке мероприятия </w:t>
      </w:r>
      <w:r>
        <w:rPr>
          <w:rStyle w:val="CharStyle12"/>
        </w:rPr>
        <w:t xml:space="preserve">является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распоряжение (постановление) Администрации муниципального района о проведении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мероприятия;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914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12"/>
        </w:rPr>
        <w:t xml:space="preserve">специалисты </w:t>
      </w:r>
      <w:r>
        <w:rPr>
          <w:rStyle w:val="CharStyle5"/>
        </w:rPr>
        <w:t xml:space="preserve">муниципального бюджетное учреждения </w:t>
      </w:r>
      <w:r>
        <w:rPr>
          <w:rStyle w:val="CharStyle12"/>
        </w:rPr>
        <w:t xml:space="preserve">культуры «Выгоничское</w:t>
      </w:r>
      <w:r>
        <w:rPr>
          <w:rStyle w:val="CharStyle32"/>
          <w:lang w:val="ru"/>
        </w:rPr>
        <w:t xml:space="preserve"> </w:t>
      </w:r>
      <w:r>
        <w:rPr>
          <w:rStyle w:val="CharStyle12"/>
        </w:rPr>
        <w:t xml:space="preserve">МКДО», в течение 10 </w:t>
      </w:r>
      <w:r>
        <w:rPr>
          <w:rStyle w:val="CharStyle5"/>
        </w:rPr>
        <w:t xml:space="preserve">дней с момента подписания распоряжения (постановления),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проводят </w:t>
      </w:r>
      <w:r>
        <w:rPr>
          <w:rStyle w:val="CharStyle12"/>
        </w:rPr>
        <w:t xml:space="preserve">рассылку </w:t>
      </w:r>
      <w:r>
        <w:rPr>
          <w:rStyle w:val="CharStyle5"/>
        </w:rPr>
        <w:t xml:space="preserve">ПОЛОЖЕНИЙ о проведении мероприятий заинтересованным лицам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посредством использования почтовой и электронной связи;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966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муниципальное бюджетное учреждение культуры </w:t>
      </w:r>
      <w:r>
        <w:rPr>
          <w:rStyle w:val="CharStyle12"/>
        </w:rPr>
        <w:t xml:space="preserve">«Выгоничское МКДО», в</w:t>
      </w:r>
      <w:r>
        <w:rPr>
          <w:rStyle w:val="CharStyle32"/>
          <w:lang w:val="ru"/>
        </w:rPr>
        <w:t xml:space="preserve"> </w:t>
      </w:r>
      <w:r>
        <w:rPr>
          <w:rStyle w:val="CharStyle5"/>
        </w:rPr>
        <w:t xml:space="preserve">течение 20 дней с момента подписания распоряжения (постановления) проводит работу по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организации мероприятия: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933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направляет заявки на информационное сопровождение в средства массовой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информации;</w:t>
      </w:r>
    </w:p>
    <w:p>
      <w:pPr>
        <w:numPr>
          <w:ilvl w:val="0"/>
          <w:numId w:val="3"/>
        </w:numPr>
        <w:pStyle w:val="Style3"/>
        <w:framePr w:w="9346" w:h="13942" w:hRule="exact" w:wrap="around" w:vAnchor="page" w:hAnchor="page" w:x="4950" w:y="4968"/>
        <w:tabs>
          <w:tab w:leader="none" w:pos="899" w:val="left"/>
        </w:tabs>
        <w:shd w:val="clear" w:color="auto" w:fill="auto"/>
        <w:jc w:val="both"/>
        <w:ind w:left="40" w:right="40" w:firstLine="720"/>
        <w:spacing w:after="0"/>
      </w:pPr>
      <w:r>
        <w:rPr>
          <w:rStyle w:val="CharStyle5"/>
        </w:rPr>
        <w:t xml:space="preserve">готовит тексты афиш, буклетов, программ, приглашений, дипломов, публикаций</w:t>
      </w:r>
      <w:r>
        <w:rPr>
          <w:rStyle w:val="CharStyle31"/>
          <w:lang w:val="ru"/>
        </w:rPr>
        <w:t xml:space="preserve"> </w:t>
      </w:r>
      <w:r>
        <w:rPr>
          <w:rStyle w:val="CharStyle5"/>
        </w:rPr>
        <w:t xml:space="preserve">в СМИ, проводит работу по их изготовлению;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numPr>
          <w:ilvl w:val="0"/>
          <w:numId w:val="3"/>
        </w:numPr>
        <w:pStyle w:val="Style3"/>
        <w:framePr w:w="9346" w:h="14596" w:hRule="exact" w:wrap="around" w:vAnchor="page" w:hAnchor="page" w:x="5021" w:y="4628"/>
        <w:tabs>
          <w:tab w:leader="none" w:pos="966" w:val="left"/>
        </w:tabs>
        <w:shd w:val="clear" w:color="auto" w:fill="auto"/>
        <w:jc w:val="both"/>
        <w:ind w:left="40" w:right="40" w:firstLine="700"/>
        <w:spacing w:after="0" w:line="269" w:lineRule="exact"/>
      </w:pPr>
      <w:r>
        <w:rPr>
          <w:rStyle w:val="CharStyle5"/>
        </w:rPr>
        <w:t xml:space="preserve">принимает заявки на участие от организаций и заинтересованных лиц в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соответствии с ПОЛОЖЕНИЕМ о проведении мероприятия и в срок установленный этим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положением;</w:t>
      </w:r>
    </w:p>
    <w:p>
      <w:pPr>
        <w:numPr>
          <w:ilvl w:val="0"/>
          <w:numId w:val="3"/>
        </w:numPr>
        <w:pStyle w:val="Style3"/>
        <w:framePr w:w="9346" w:h="14596" w:hRule="exact" w:wrap="around" w:vAnchor="page" w:hAnchor="page" w:x="5021" w:y="4628"/>
        <w:tabs>
          <w:tab w:leader="none" w:pos="986" w:val="left"/>
        </w:tabs>
        <w:shd w:val="clear" w:color="auto" w:fill="auto"/>
        <w:jc w:val="both"/>
        <w:ind w:left="40" w:right="40" w:firstLine="700"/>
        <w:spacing w:after="112" w:line="264" w:lineRule="exact"/>
      </w:pPr>
      <w:r>
        <w:rPr>
          <w:rStyle w:val="CharStyle5"/>
        </w:rPr>
        <w:t xml:space="preserve">в соответствии с ПОЛОЖЕНИЕМ о проведении мероприятия и в срок,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установленный этим ПОЛОЖЕНИЕМ, муниципальное бюджетное учреждение культуры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«Выгоничское МКДО», принимает заявки на участие от организаций и заинтересованных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лиц.</w:t>
      </w:r>
    </w:p>
    <w:p>
      <w:pPr>
        <w:numPr>
          <w:ilvl w:val="0"/>
          <w:numId w:val="17"/>
        </w:numPr>
        <w:pStyle w:val="Style3"/>
        <w:framePr w:w="9346" w:h="14596" w:hRule="exact" w:wrap="around" w:vAnchor="page" w:hAnchor="page" w:x="5021" w:y="4628"/>
        <w:tabs>
          <w:tab w:leader="none" w:pos="1340" w:val="left"/>
        </w:tabs>
        <w:shd w:val="clear" w:color="auto" w:fill="auto"/>
        <w:jc w:val="both"/>
        <w:ind w:left="40" w:firstLine="700"/>
        <w:spacing w:after="0"/>
      </w:pPr>
      <w:r>
        <w:rPr>
          <w:rStyle w:val="CharStyle5"/>
        </w:rPr>
        <w:t xml:space="preserve">Координация проведения мероприятия:</w:t>
      </w:r>
    </w:p>
    <w:p>
      <w:pPr>
        <w:numPr>
          <w:ilvl w:val="0"/>
          <w:numId w:val="3"/>
        </w:numPr>
        <w:pStyle w:val="Style3"/>
        <w:framePr w:w="9346" w:h="14596" w:hRule="exact" w:wrap="around" w:vAnchor="page" w:hAnchor="page" w:x="5021" w:y="4628"/>
        <w:tabs>
          <w:tab w:leader="none" w:pos="986" w:val="left"/>
        </w:tabs>
        <w:shd w:val="clear" w:color="auto" w:fill="auto"/>
        <w:jc w:val="both"/>
        <w:ind w:left="40" w:right="40" w:firstLine="700"/>
        <w:spacing w:after="0"/>
      </w:pPr>
      <w:r>
        <w:rPr>
          <w:rStyle w:val="CharStyle5"/>
        </w:rPr>
        <w:t xml:space="preserve">основанием для начала действия по координации проведения мероприятия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является наступление даты проведения мероприятия;</w:t>
      </w:r>
    </w:p>
    <w:p>
      <w:pPr>
        <w:numPr>
          <w:ilvl w:val="0"/>
          <w:numId w:val="3"/>
        </w:numPr>
        <w:pStyle w:val="Style3"/>
        <w:framePr w:w="9346" w:h="14596" w:hRule="exact" w:wrap="around" w:vAnchor="page" w:hAnchor="page" w:x="5021" w:y="4628"/>
        <w:tabs>
          <w:tab w:leader="none" w:pos="942" w:val="left"/>
        </w:tabs>
        <w:shd w:val="clear" w:color="auto" w:fill="auto"/>
        <w:jc w:val="both"/>
        <w:ind w:left="40" w:right="40" w:firstLine="700"/>
        <w:spacing w:after="116" w:line="269" w:lineRule="exact"/>
      </w:pPr>
      <w:r>
        <w:rPr>
          <w:rStyle w:val="CharStyle5"/>
        </w:rPr>
        <w:t xml:space="preserve">в ходе проведения мероприятия руководитель, либо заместитель руководителя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муниципального бюджетного учреждения культуры «Выгоничское МКДО» принимает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участие в церемонии открытия, награждения, закрытия, осуществляет мониторинг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проведения мероприятия;</w:t>
      </w:r>
    </w:p>
    <w:p>
      <w:pPr>
        <w:numPr>
          <w:ilvl w:val="0"/>
          <w:numId w:val="17"/>
        </w:numPr>
        <w:pStyle w:val="Style3"/>
        <w:framePr w:w="9346" w:h="14596" w:hRule="exact" w:wrap="around" w:vAnchor="page" w:hAnchor="page" w:x="5021" w:y="4628"/>
        <w:tabs>
          <w:tab w:leader="none" w:pos="1335" w:val="left"/>
        </w:tabs>
        <w:shd w:val="clear" w:color="auto" w:fill="auto"/>
        <w:jc w:val="both"/>
        <w:ind w:left="40" w:firstLine="700"/>
        <w:spacing w:after="0"/>
      </w:pPr>
      <w:r>
        <w:rPr>
          <w:rStyle w:val="CharStyle5"/>
        </w:rPr>
        <w:t xml:space="preserve">Отчет о проведении мероприятий:</w:t>
      </w:r>
    </w:p>
    <w:p>
      <w:pPr>
        <w:numPr>
          <w:ilvl w:val="0"/>
          <w:numId w:val="3"/>
        </w:numPr>
        <w:pStyle w:val="Style3"/>
        <w:framePr w:w="9346" w:h="14596" w:hRule="exact" w:wrap="around" w:vAnchor="page" w:hAnchor="page" w:x="5021" w:y="4628"/>
        <w:tabs>
          <w:tab w:leader="none" w:pos="986" w:val="left"/>
        </w:tabs>
        <w:shd w:val="clear" w:color="auto" w:fill="auto"/>
        <w:jc w:val="both"/>
        <w:ind w:left="40" w:right="40" w:firstLine="700"/>
        <w:spacing w:after="0"/>
      </w:pPr>
      <w:r>
        <w:rPr>
          <w:rStyle w:val="CharStyle5"/>
        </w:rPr>
        <w:t xml:space="preserve">результат выполнения действия </w:t>
      </w:r>
      <w:r>
        <w:rPr>
          <w:rStyle w:val="CharStyle36"/>
        </w:rPr>
        <w:t xml:space="preserve">- </w:t>
      </w:r>
      <w:r>
        <w:rPr>
          <w:rStyle w:val="CharStyle5"/>
        </w:rPr>
        <w:t xml:space="preserve">подробный отчет по итогам проведения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мероприятия предоставляется начальнику отдела с общественностью, молодежной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политике, культуры и спорту, заместителю главы администрации муниципального района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курирующему отрасль.</w:t>
      </w:r>
    </w:p>
    <w:p>
      <w:pPr>
        <w:pStyle w:val="Style33"/>
        <w:framePr w:w="9346" w:h="14596" w:hRule="exact" w:wrap="around" w:vAnchor="page" w:hAnchor="page" w:x="5021" w:y="4628"/>
        <w:shd w:val="clear" w:color="auto" w:fill="auto"/>
        <w:jc w:val="center"/>
        <w:spacing w:after="120" w:line="274" w:lineRule="exact"/>
      </w:pPr>
      <w:bookmarkStart w:id="1" w:name="bookmark1"/>
      <w:r>
        <w:t xml:space="preserve">4. Порядок и формы контроля за исполнением муниципальной функции (предоставление муниципальной услуги)</w:t>
      </w:r>
      <w:bookmarkEnd w:id="1"/>
    </w:p>
    <w:p>
      <w:pPr>
        <w:numPr>
          <w:ilvl w:val="0"/>
          <w:numId w:val="19"/>
        </w:numPr>
        <w:pStyle w:val="Style3"/>
        <w:framePr w:w="9346" w:h="14596" w:hRule="exact" w:wrap="around" w:vAnchor="page" w:hAnchor="page" w:x="5021" w:y="4628"/>
        <w:tabs>
          <w:tab w:leader="none" w:pos="1394" w:val="left"/>
        </w:tabs>
        <w:shd w:val="clear" w:color="auto" w:fill="auto"/>
        <w:jc w:val="both"/>
        <w:ind w:left="40" w:right="40" w:firstLine="700"/>
        <w:spacing w:after="120"/>
      </w:pPr>
      <w:r>
        <w:rPr>
          <w:rStyle w:val="CharStyle5"/>
        </w:rPr>
        <w:t xml:space="preserve">Текущий контроль за соблюдением последовательности действий,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определенных административными процедурами по исполнению муниципальной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функции (предоставлению муниципальной услуги), и принятием решений специалистами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муниципального бюджетного учреждения культуры «Выгоничское МКДО»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осуществляется начальником отдела по связям с общественностью, культуры и спорту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администрации муниципального района и руководителем муниципального бюджетного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учреждения культуры «Выгоничское МКДО».</w:t>
      </w:r>
    </w:p>
    <w:p>
      <w:pPr>
        <w:numPr>
          <w:ilvl w:val="0"/>
          <w:numId w:val="19"/>
        </w:numPr>
        <w:pStyle w:val="Style3"/>
        <w:framePr w:w="9346" w:h="14596" w:hRule="exact" w:wrap="around" w:vAnchor="page" w:hAnchor="page" w:x="5021" w:y="4628"/>
        <w:tabs>
          <w:tab w:leader="none" w:pos="1163" w:val="left"/>
        </w:tabs>
        <w:shd w:val="clear" w:color="auto" w:fill="auto"/>
        <w:jc w:val="both"/>
        <w:ind w:left="40" w:right="40" w:firstLine="700"/>
        <w:spacing w:after="116"/>
      </w:pPr>
      <w:r>
        <w:rPr>
          <w:rStyle w:val="CharStyle5"/>
        </w:rPr>
        <w:t xml:space="preserve">Специалист муниципального бюджетного учреждения культуры «Выгоничское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МКДО», ответственный за консультирование и информирование граждан, несет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персональную ответственность за полноту, грамотность и доступность проведенного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консультирования.</w:t>
      </w:r>
    </w:p>
    <w:p>
      <w:pPr>
        <w:numPr>
          <w:ilvl w:val="0"/>
          <w:numId w:val="19"/>
        </w:numPr>
        <w:pStyle w:val="Style3"/>
        <w:framePr w:w="9346" w:h="14596" w:hRule="exact" w:wrap="around" w:vAnchor="page" w:hAnchor="page" w:x="5021" w:y="4628"/>
        <w:tabs>
          <w:tab w:leader="none" w:pos="1173" w:val="left"/>
        </w:tabs>
        <w:shd w:val="clear" w:color="auto" w:fill="auto"/>
        <w:jc w:val="both"/>
        <w:ind w:left="40" w:right="40" w:firstLine="700"/>
        <w:spacing w:after="120" w:line="278" w:lineRule="exact"/>
      </w:pPr>
      <w:r>
        <w:rPr>
          <w:rStyle w:val="CharStyle5"/>
        </w:rPr>
        <w:t xml:space="preserve">Специалист муниципального бюджетного учреждения культуры «Выгоничское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МКДО», ответственный за сбор и подготовку документов, несет персональную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ответственность за полноту собранных документов, правильность их оформления,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соблюдение требований к документам.</w:t>
      </w:r>
    </w:p>
    <w:p>
      <w:pPr>
        <w:numPr>
          <w:ilvl w:val="0"/>
          <w:numId w:val="19"/>
        </w:numPr>
        <w:pStyle w:val="Style3"/>
        <w:framePr w:w="9346" w:h="14596" w:hRule="exact" w:wrap="around" w:vAnchor="page" w:hAnchor="page" w:x="5021" w:y="4628"/>
        <w:tabs>
          <w:tab w:leader="none" w:pos="1418" w:val="left"/>
        </w:tabs>
        <w:shd w:val="clear" w:color="auto" w:fill="auto"/>
        <w:jc w:val="both"/>
        <w:ind w:left="40" w:right="40" w:firstLine="700"/>
        <w:spacing w:after="124" w:line="278" w:lineRule="exact"/>
      </w:pPr>
      <w:r>
        <w:rPr>
          <w:rStyle w:val="CharStyle5"/>
        </w:rPr>
        <w:t xml:space="preserve">Специалист муниципального бюджетного учреждения культуры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«Выгоничское МКДО», ответственный за принятие решения об исполнении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муниципальной функции (предоставление муниципальной услуги) несет персональную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ответственность за своевременное рассмотрение вопроса об исполнении муниципальной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функции (предоставление муниципальной услуги), правильность оформления результата,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исполнения муниципальной функции (предоставление муниципальной услуги).</w:t>
      </w:r>
    </w:p>
    <w:p>
      <w:pPr>
        <w:numPr>
          <w:ilvl w:val="0"/>
          <w:numId w:val="19"/>
        </w:numPr>
        <w:pStyle w:val="Style3"/>
        <w:framePr w:w="9346" w:h="14596" w:hRule="exact" w:wrap="around" w:vAnchor="page" w:hAnchor="page" w:x="5021" w:y="4628"/>
        <w:tabs>
          <w:tab w:leader="none" w:pos="1274" w:val="left"/>
        </w:tabs>
        <w:shd w:val="clear" w:color="auto" w:fill="auto"/>
        <w:jc w:val="both"/>
        <w:ind w:left="40" w:right="40" w:firstLine="700"/>
        <w:spacing w:after="116"/>
      </w:pPr>
      <w:r>
        <w:rPr>
          <w:rStyle w:val="CharStyle5"/>
        </w:rPr>
        <w:t xml:space="preserve">Персональная ответственность специалистов муниципального бюджетного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учреждения культуры «Выгоничское МКДО» закрепляется в их должностных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инструкциях в соответствии с требованиями законодательства.</w:t>
      </w:r>
    </w:p>
    <w:p>
      <w:pPr>
        <w:numPr>
          <w:ilvl w:val="0"/>
          <w:numId w:val="19"/>
        </w:numPr>
        <w:pStyle w:val="Style3"/>
        <w:framePr w:w="9346" w:h="14596" w:hRule="exact" w:wrap="around" w:vAnchor="page" w:hAnchor="page" w:x="5021" w:y="4628"/>
        <w:tabs>
          <w:tab w:leader="none" w:pos="1346" w:val="left"/>
        </w:tabs>
        <w:shd w:val="clear" w:color="auto" w:fill="auto"/>
        <w:jc w:val="both"/>
        <w:ind w:left="40" w:right="40" w:firstLine="700"/>
        <w:spacing w:after="0" w:line="278" w:lineRule="exact"/>
      </w:pPr>
      <w:r>
        <w:rPr>
          <w:rStyle w:val="CharStyle5"/>
        </w:rPr>
        <w:t xml:space="preserve">Текущий контроль осуществляется путем проведения руководителем</w:t>
      </w:r>
      <w:r>
        <w:rPr>
          <w:rStyle w:val="CharStyle11"/>
          <w:lang w:val="ru"/>
        </w:rPr>
        <w:t xml:space="preserve"> </w:t>
      </w:r>
      <w:r>
        <w:rPr>
          <w:rStyle w:val="CharStyle5"/>
        </w:rPr>
        <w:t xml:space="preserve">муниципального бюджетного учреждения культуры «Выгоничское МКДО» проверок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pStyle w:val="Style3"/>
        <w:framePr w:w="9336" w:h="9078" w:hRule="exact" w:wrap="around" w:vAnchor="page" w:hAnchor="page" w:x="4892" w:y="4693"/>
        <w:shd w:val="clear" w:color="auto" w:fill="auto"/>
        <w:jc w:val="both"/>
        <w:ind w:left="40" w:right="40"/>
        <w:spacing w:after="199" w:line="269" w:lineRule="exact"/>
      </w:pPr>
      <w:r>
        <w:rPr>
          <w:rStyle w:val="CharStyle5"/>
        </w:rPr>
        <w:t xml:space="preserve">соблюдения и исполнения специалистами муниципального бюджетного учреждения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культуры «Выгоничское МКДО» положений настоящего Административного регламента,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иных нормативных правовых актов Российской Федерации, субъекта Российской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Федерации.</w:t>
      </w:r>
    </w:p>
    <w:p>
      <w:pPr>
        <w:numPr>
          <w:ilvl w:val="0"/>
          <w:numId w:val="19"/>
        </w:numPr>
        <w:pStyle w:val="Style3"/>
        <w:framePr w:w="9336" w:h="9078" w:hRule="exact" w:wrap="around" w:vAnchor="page" w:hAnchor="page" w:x="4892" w:y="4693"/>
        <w:tabs>
          <w:tab w:leader="none" w:pos="1206" w:val="left"/>
        </w:tabs>
        <w:shd w:val="clear" w:color="auto" w:fill="auto"/>
        <w:jc w:val="both"/>
        <w:ind w:left="20" w:right="40" w:firstLine="720"/>
        <w:spacing w:after="161" w:line="245" w:lineRule="exact"/>
      </w:pPr>
      <w:r>
        <w:rPr>
          <w:rStyle w:val="CharStyle5"/>
        </w:rPr>
        <w:t xml:space="preserve">Периодичность осуществления текущего контроля составляет один раз в 3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месяца.</w:t>
      </w:r>
    </w:p>
    <w:p>
      <w:pPr>
        <w:numPr>
          <w:ilvl w:val="0"/>
          <w:numId w:val="19"/>
        </w:numPr>
        <w:pStyle w:val="Style3"/>
        <w:framePr w:w="9336" w:h="9078" w:hRule="exact" w:wrap="around" w:vAnchor="page" w:hAnchor="page" w:x="4892" w:y="4693"/>
        <w:tabs>
          <w:tab w:leader="none" w:pos="1239" w:val="left"/>
        </w:tabs>
        <w:shd w:val="clear" w:color="auto" w:fill="auto"/>
        <w:jc w:val="both"/>
        <w:ind w:left="20" w:right="40" w:firstLine="720"/>
        <w:spacing w:after="176" w:line="269" w:lineRule="exact"/>
      </w:pPr>
      <w:r>
        <w:rPr>
          <w:rStyle w:val="CharStyle5"/>
        </w:rPr>
        <w:t xml:space="preserve">Контроль за полнотой и качеством исполнения муниципальной функции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услуги), включает в себя проведение проверок,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выявление и устранение нарушений прав заявителей, рассмотрение, принятие в пределах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компетенции решений и подготовку ответов на обращения заявителей, содержащие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жалобы на решения, действия (бездействие) должностных лиц.</w:t>
      </w:r>
    </w:p>
    <w:p>
      <w:pPr>
        <w:numPr>
          <w:ilvl w:val="0"/>
          <w:numId w:val="19"/>
        </w:numPr>
        <w:pStyle w:val="Style3"/>
        <w:framePr w:w="9336" w:h="9078" w:hRule="exact" w:wrap="around" w:vAnchor="page" w:hAnchor="page" w:x="4892" w:y="4693"/>
        <w:tabs>
          <w:tab w:leader="none" w:pos="1278" w:val="left"/>
        </w:tabs>
        <w:shd w:val="clear" w:color="auto" w:fill="auto"/>
        <w:jc w:val="both"/>
        <w:ind w:left="20" w:right="40" w:firstLine="720"/>
        <w:spacing w:after="180"/>
      </w:pPr>
      <w:r>
        <w:rPr>
          <w:rStyle w:val="CharStyle5"/>
        </w:rPr>
        <w:t xml:space="preserve">По результатам проведенных проверок, оформленных документально в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установленном порядке, в случае выявления нарушений прав заявителей руководитель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муниципального бюджетного учреждения культуры «Выгоничское МКДО» осуществляет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привлечение виновных лиц к ответственности в соответствии с законодательством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Российской Федерации.</w:t>
      </w:r>
    </w:p>
    <w:p>
      <w:pPr>
        <w:numPr>
          <w:ilvl w:val="0"/>
          <w:numId w:val="19"/>
        </w:numPr>
        <w:pStyle w:val="Style3"/>
        <w:framePr w:w="9336" w:h="9078" w:hRule="exact" w:wrap="around" w:vAnchor="page" w:hAnchor="page" w:x="4892" w:y="4693"/>
        <w:tabs>
          <w:tab w:leader="none" w:pos="1273" w:val="left"/>
        </w:tabs>
        <w:shd w:val="clear" w:color="auto" w:fill="auto"/>
        <w:jc w:val="both"/>
        <w:ind w:left="20" w:right="40" w:firstLine="720"/>
        <w:spacing w:after="184"/>
      </w:pPr>
      <w:r>
        <w:rPr>
          <w:rStyle w:val="CharStyle5"/>
        </w:rPr>
        <w:t xml:space="preserve">Проверки могут быть плановыми (осуществляться на основании полугодовых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или годовых планов работы) и внеплановыми. При проверке могут рассматриваться все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вопросы, связанные с исполнением муниципальной функции (предоставлением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муниципальной услуги), (комплексные проверки) или отдельные вопросы (тематические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проверки). Проверка также может проводиться по конкретному обращению заявителя.</w:t>
      </w:r>
    </w:p>
    <w:p>
      <w:pPr>
        <w:numPr>
          <w:ilvl w:val="0"/>
          <w:numId w:val="19"/>
        </w:numPr>
        <w:pStyle w:val="Style3"/>
        <w:framePr w:w="9336" w:h="9078" w:hRule="exact" w:wrap="around" w:vAnchor="page" w:hAnchor="page" w:x="4892" w:y="4693"/>
        <w:tabs>
          <w:tab w:leader="none" w:pos="1311" w:val="left"/>
        </w:tabs>
        <w:shd w:val="clear" w:color="auto" w:fill="auto"/>
        <w:jc w:val="both"/>
        <w:ind w:left="20" w:right="40" w:firstLine="720"/>
        <w:spacing w:after="176" w:line="269" w:lineRule="exact"/>
      </w:pPr>
      <w:r>
        <w:rPr>
          <w:rStyle w:val="CharStyle5"/>
        </w:rPr>
        <w:t xml:space="preserve">Для проведения проверки полноты и качества исполнения муниципальной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функции (предоставление муниципальной услуги) формируется комиссия.</w:t>
      </w:r>
    </w:p>
    <w:p>
      <w:pPr>
        <w:numPr>
          <w:ilvl w:val="0"/>
          <w:numId w:val="19"/>
        </w:numPr>
        <w:pStyle w:val="Style3"/>
        <w:framePr w:w="9336" w:h="9078" w:hRule="exact" w:wrap="around" w:vAnchor="page" w:hAnchor="page" w:x="4892" w:y="4693"/>
        <w:tabs>
          <w:tab w:leader="none" w:pos="1306" w:val="left"/>
        </w:tabs>
        <w:shd w:val="clear" w:color="auto" w:fill="auto"/>
        <w:jc w:val="both"/>
        <w:ind w:left="20" w:right="40" w:firstLine="720"/>
        <w:spacing w:after="176"/>
      </w:pPr>
      <w:r>
        <w:rPr>
          <w:rStyle w:val="CharStyle5"/>
        </w:rPr>
        <w:t xml:space="preserve">Результаты деятельности комиссии оформляются в виде справки, в которой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отмечаются выявленные недостатки и предложения по их устранению.</w:t>
      </w:r>
    </w:p>
    <w:p>
      <w:pPr>
        <w:numPr>
          <w:ilvl w:val="0"/>
          <w:numId w:val="19"/>
        </w:numPr>
        <w:pStyle w:val="Style3"/>
        <w:framePr w:w="9336" w:h="9078" w:hRule="exact" w:wrap="around" w:vAnchor="page" w:hAnchor="page" w:x="4892" w:y="4693"/>
        <w:tabs>
          <w:tab w:leader="none" w:pos="1494" w:val="left"/>
        </w:tabs>
        <w:shd w:val="clear" w:color="auto" w:fill="auto"/>
        <w:jc w:val="both"/>
        <w:ind w:left="20" w:right="40" w:firstLine="720"/>
        <w:spacing w:after="0" w:line="278" w:lineRule="exact"/>
      </w:pPr>
      <w:r>
        <w:rPr>
          <w:rStyle w:val="CharStyle5"/>
        </w:rPr>
        <w:t xml:space="preserve">Справка подписывается председателем комиссии и утверждается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руководителем муниципального бюджетного учреждения культуры «Выгоничское</w:t>
      </w:r>
      <w:r>
        <w:rPr>
          <w:rStyle w:val="CharStyle37"/>
          <w:lang w:val="ru"/>
        </w:rPr>
        <w:t xml:space="preserve"> </w:t>
      </w:r>
      <w:r>
        <w:rPr>
          <w:rStyle w:val="CharStyle5"/>
        </w:rPr>
        <w:t xml:space="preserve">МКДО».</w:t>
      </w:r>
    </w:p>
    <w:p>
      <w:pPr>
        <w:pStyle w:val="Style7"/>
        <w:framePr w:w="9336" w:h="4647" w:hRule="exact" w:wrap="around" w:vAnchor="page" w:hAnchor="page" w:x="4892" w:y="14553"/>
        <w:shd w:val="clear" w:color="auto" w:fill="auto"/>
        <w:ind w:left="15" w:right="20"/>
        <w:spacing w:before="0" w:after="180"/>
      </w:pPr>
      <w:r>
        <w:rPr>
          <w:rStyle w:val="CharStyle38"/>
        </w:rPr>
        <w:t xml:space="preserve">5. Порядок </w:t>
      </w:r>
      <w:r>
        <w:rPr>
          <w:rStyle w:val="CharStyle9"/>
        </w:rPr>
        <w:t xml:space="preserve">обжалования действий (бездействия) и решений, осуществляемых</w:t>
      </w:r>
      <w:r>
        <w:rPr>
          <w:rStyle w:val="CharStyle39"/>
          <w:lang w:val="ru"/>
        </w:rPr>
        <w:br/>
      </w:r>
      <w:r>
        <w:rPr>
          <w:rStyle w:val="CharStyle9"/>
        </w:rPr>
        <w:t xml:space="preserve">(принятых) в ходе исполнения муниципальной функции</w:t>
      </w:r>
      <w:r>
        <w:rPr>
          <w:rStyle w:val="CharStyle39"/>
          <w:lang w:val="ru"/>
        </w:rPr>
        <w:br/>
      </w:r>
      <w:r>
        <w:rPr>
          <w:rStyle w:val="CharStyle9"/>
        </w:rPr>
        <w:t xml:space="preserve">(предоставление муниципальной услуги)</w:t>
      </w:r>
    </w:p>
    <w:p>
      <w:pPr>
        <w:numPr>
          <w:ilvl w:val="0"/>
          <w:numId w:val="21"/>
        </w:numPr>
        <w:pStyle w:val="Style3"/>
        <w:framePr w:w="9336" w:h="4647" w:hRule="exact" w:wrap="around" w:vAnchor="page" w:hAnchor="page" w:x="4892" w:y="14553"/>
        <w:tabs>
          <w:tab w:leader="none" w:pos="1167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Заявители имеют право на обжалование действий (бездействия) должностного</w:t>
      </w:r>
      <w:r>
        <w:rPr>
          <w:rStyle w:val="CharStyle40"/>
          <w:lang w:val="ru"/>
        </w:rPr>
        <w:br/>
      </w:r>
      <w:r>
        <w:rPr>
          <w:rStyle w:val="CharStyle5"/>
        </w:rPr>
        <w:t xml:space="preserve">лица муниципального бюджетного учреждения культуры «Выгоничское МКДО» а также</w:t>
      </w:r>
      <w:r>
        <w:rPr>
          <w:rStyle w:val="CharStyle40"/>
          <w:lang w:val="ru"/>
        </w:rPr>
        <w:br/>
      </w:r>
      <w:r>
        <w:rPr>
          <w:rStyle w:val="CharStyle5"/>
        </w:rPr>
        <w:t xml:space="preserve">принимаемого им решения при исполнении муниципальной функции (предоставлении</w:t>
      </w:r>
      <w:r>
        <w:rPr>
          <w:rStyle w:val="CharStyle40"/>
          <w:lang w:val="ru"/>
        </w:rPr>
        <w:br/>
      </w:r>
      <w:r>
        <w:rPr>
          <w:rStyle w:val="CharStyle5"/>
        </w:rPr>
        <w:t xml:space="preserve">муниципальной услуги):</w:t>
      </w:r>
    </w:p>
    <w:p>
      <w:pPr>
        <w:numPr>
          <w:ilvl w:val="0"/>
          <w:numId w:val="3"/>
        </w:numPr>
        <w:pStyle w:val="Style3"/>
        <w:framePr w:w="9336" w:h="4647" w:hRule="exact" w:wrap="around" w:vAnchor="page" w:hAnchor="page" w:x="4892" w:y="14553"/>
        <w:tabs>
          <w:tab w:leader="none" w:pos="898" w:val="left"/>
        </w:tabs>
        <w:shd w:val="clear" w:color="auto" w:fill="auto"/>
        <w:jc w:val="both"/>
        <w:ind w:left="20" w:right="40" w:firstLine="720"/>
        <w:spacing w:after="0"/>
      </w:pPr>
      <w:r>
        <w:rPr>
          <w:rStyle w:val="CharStyle5"/>
        </w:rPr>
        <w:t xml:space="preserve">в несудебном порядке путем обращения в порядке подчиненности к начальнику</w:t>
      </w:r>
      <w:r>
        <w:rPr>
          <w:rStyle w:val="CharStyle40"/>
          <w:lang w:val="ru"/>
        </w:rPr>
        <w:br/>
      </w:r>
      <w:r>
        <w:rPr>
          <w:rStyle w:val="CharStyle12"/>
        </w:rPr>
        <w:t xml:space="preserve">отдела культуры </w:t>
      </w:r>
      <w:r>
        <w:rPr>
          <w:rStyle w:val="CharStyle5"/>
        </w:rPr>
        <w:t xml:space="preserve">администрации муниципального района и </w:t>
      </w:r>
      <w:r>
        <w:rPr>
          <w:rStyle w:val="CharStyle12"/>
        </w:rPr>
        <w:t xml:space="preserve">(или) заместителю главы</w:t>
      </w:r>
      <w:r>
        <w:rPr>
          <w:rStyle w:val="CharStyle21"/>
          <w:lang w:val="ru"/>
        </w:rPr>
        <w:br/>
      </w:r>
      <w:r>
        <w:rPr>
          <w:rStyle w:val="CharStyle5"/>
        </w:rPr>
        <w:t xml:space="preserve">администрации муниципального района . курирующему вопросы культуры;</w:t>
      </w:r>
    </w:p>
    <w:p>
      <w:pPr>
        <w:numPr>
          <w:ilvl w:val="0"/>
          <w:numId w:val="3"/>
        </w:numPr>
        <w:pStyle w:val="Style3"/>
        <w:framePr w:w="9336" w:h="4647" w:hRule="exact" w:wrap="around" w:vAnchor="page" w:hAnchor="page" w:x="4892" w:y="14553"/>
        <w:tabs>
          <w:tab w:leader="none" w:pos="1018" w:val="left"/>
        </w:tabs>
        <w:shd w:val="clear" w:color="auto" w:fill="auto"/>
        <w:jc w:val="both"/>
        <w:ind w:left="20" w:right="40" w:firstLine="720"/>
        <w:spacing w:after="180"/>
      </w:pPr>
      <w:r>
        <w:rPr>
          <w:rStyle w:val="CharStyle5"/>
        </w:rPr>
        <w:t xml:space="preserve">в судебном порядке в соответствии с действующим законодательством</w:t>
      </w:r>
      <w:r>
        <w:rPr>
          <w:rStyle w:val="CharStyle40"/>
          <w:lang w:val="ru"/>
        </w:rPr>
        <w:br/>
      </w:r>
      <w:r>
        <w:rPr>
          <w:rStyle w:val="CharStyle5"/>
        </w:rPr>
        <w:t xml:space="preserve">Российской Федерации.</w:t>
      </w:r>
    </w:p>
    <w:p>
      <w:pPr>
        <w:numPr>
          <w:ilvl w:val="0"/>
          <w:numId w:val="21"/>
        </w:numPr>
        <w:pStyle w:val="Style3"/>
        <w:framePr w:w="9336" w:h="4647" w:hRule="exact" w:wrap="around" w:vAnchor="page" w:hAnchor="page" w:x="4892" w:y="14553"/>
        <w:tabs>
          <w:tab w:leader="none" w:pos="1148" w:val="left"/>
        </w:tabs>
        <w:shd w:val="clear" w:color="auto" w:fill="auto"/>
        <w:jc w:val="both"/>
        <w:ind w:left="20" w:firstLine="720"/>
        <w:spacing w:after="0"/>
      </w:pPr>
      <w:r>
        <w:rPr>
          <w:rStyle w:val="CharStyle12"/>
        </w:rPr>
        <w:t xml:space="preserve">Жалоба </w:t>
      </w:r>
      <w:r>
        <w:rPr>
          <w:rStyle w:val="CharStyle5"/>
        </w:rPr>
        <w:t xml:space="preserve">в письменной форме должна содержать следующую </w:t>
      </w:r>
      <w:r>
        <w:rPr>
          <w:rStyle w:val="CharStyle12"/>
        </w:rPr>
        <w:t xml:space="preserve">информацию:</w:t>
      </w:r>
    </w:p>
    <w:p>
      <w:pPr>
        <w:numPr>
          <w:ilvl w:val="0"/>
          <w:numId w:val="3"/>
        </w:numPr>
        <w:pStyle w:val="Style3"/>
        <w:framePr w:w="9336" w:h="4647" w:hRule="exact" w:wrap="around" w:vAnchor="page" w:hAnchor="page" w:x="4892" w:y="14553"/>
        <w:tabs>
          <w:tab w:leader="none" w:pos="879" w:val="left"/>
        </w:tabs>
        <w:shd w:val="clear" w:color="auto" w:fill="auto"/>
        <w:jc w:val="both"/>
        <w:ind w:left="20" w:firstLine="720"/>
        <w:spacing w:after="0"/>
      </w:pPr>
      <w:r>
        <w:rPr>
          <w:rStyle w:val="CharStyle12"/>
        </w:rPr>
        <w:t xml:space="preserve">фамилия, имя, отчество заявителя;</w:t>
      </w:r>
    </w:p>
    <w:p>
      <w:pPr>
        <w:numPr>
          <w:ilvl w:val="0"/>
          <w:numId w:val="3"/>
        </w:numPr>
        <w:pStyle w:val="Style3"/>
        <w:framePr w:w="9336" w:h="4647" w:hRule="exact" w:wrap="around" w:vAnchor="page" w:hAnchor="page" w:x="4892" w:y="14553"/>
        <w:tabs>
          <w:tab w:leader="none" w:pos="884" w:val="left"/>
        </w:tabs>
        <w:shd w:val="clear" w:color="auto" w:fill="auto"/>
        <w:jc w:val="both"/>
        <w:ind w:left="20" w:firstLine="720"/>
        <w:spacing w:after="0"/>
      </w:pPr>
      <w:r>
        <w:rPr>
          <w:rStyle w:val="CharStyle12"/>
        </w:rPr>
        <w:t xml:space="preserve">почтовый адрес места жительства, </w:t>
      </w:r>
      <w:r>
        <w:rPr>
          <w:rStyle w:val="CharStyle5"/>
        </w:rPr>
        <w:t xml:space="preserve">по которому должен </w:t>
      </w:r>
      <w:r>
        <w:rPr>
          <w:rStyle w:val="CharStyle12"/>
        </w:rPr>
        <w:t xml:space="preserve">быть </w:t>
      </w:r>
      <w:r>
        <w:rPr>
          <w:rStyle w:val="CharStyle5"/>
        </w:rPr>
        <w:t xml:space="preserve">направлен ответ;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rPr>
          <w:sz w:val="2"/>
          <w:szCs w:val="2"/>
        </w:rPr>
      </w:pPr>
      <w:r/>
      <w:r/>
      <w:r/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957" w:val="left"/>
        </w:tabs>
        <w:shd w:val="clear" w:color="auto" w:fill="auto"/>
        <w:jc w:val="both"/>
        <w:ind w:left="40" w:right="60" w:firstLine="700"/>
        <w:spacing w:after="0"/>
      </w:pPr>
      <w:r>
        <w:rPr>
          <w:rStyle w:val="CharStyle5"/>
        </w:rPr>
        <w:t xml:space="preserve">наименование органа, осуществляющего исполнение муниципальной функции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(предоставление муниципальной услуги), и (или) фамилия, имя, отчество должностного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лица (при наличии информации), решение, действие (бездействие) которого обжалуется;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879" w:val="left"/>
        </w:tabs>
        <w:shd w:val="clear" w:color="auto" w:fill="auto"/>
        <w:jc w:val="both"/>
        <w:ind w:left="40" w:firstLine="700"/>
        <w:spacing w:after="120"/>
      </w:pPr>
      <w:r>
        <w:rPr>
          <w:rStyle w:val="CharStyle5"/>
        </w:rPr>
        <w:t xml:space="preserve">существо обжалуемого действия (бездействия) и решения.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148" w:val="left"/>
        </w:tabs>
        <w:shd w:val="clear" w:color="auto" w:fill="auto"/>
        <w:jc w:val="both"/>
        <w:ind w:left="40" w:firstLine="700"/>
        <w:spacing w:after="0"/>
      </w:pPr>
      <w:r>
        <w:rPr>
          <w:rStyle w:val="CharStyle5"/>
        </w:rPr>
        <w:t xml:space="preserve">Дополнительно могут быть указаны: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884" w:val="left"/>
        </w:tabs>
        <w:shd w:val="clear" w:color="auto" w:fill="auto"/>
        <w:jc w:val="both"/>
        <w:ind w:left="40" w:firstLine="700"/>
        <w:spacing w:after="0"/>
      </w:pPr>
      <w:r>
        <w:rPr>
          <w:rStyle w:val="CharStyle5"/>
        </w:rPr>
        <w:t xml:space="preserve">причины несогласия с обжалуемым действием (бездействием) и решением;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933" w:val="left"/>
        </w:tabs>
        <w:shd w:val="clear" w:color="auto" w:fill="auto"/>
        <w:jc w:val="both"/>
        <w:ind w:left="40" w:right="60" w:firstLine="700"/>
        <w:spacing w:after="0"/>
      </w:pPr>
      <w:r>
        <w:rPr>
          <w:rStyle w:val="CharStyle5"/>
        </w:rPr>
        <w:t xml:space="preserve">обстоятельства, на основании которых получатель исполнения муниципальной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функции (предоставление муниципальной услуги) считает, что нарушены его права,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свободы </w:t>
      </w:r>
      <w:r>
        <w:rPr>
          <w:rStyle w:val="CharStyle12"/>
        </w:rPr>
        <w:t xml:space="preserve">и законные </w:t>
      </w:r>
      <w:r>
        <w:rPr>
          <w:rStyle w:val="CharStyle5"/>
        </w:rPr>
        <w:t xml:space="preserve">интересы, </w:t>
      </w:r>
      <w:r>
        <w:rPr>
          <w:rStyle w:val="CharStyle12"/>
        </w:rPr>
        <w:t xml:space="preserve">созданы </w:t>
      </w:r>
      <w:r>
        <w:rPr>
          <w:rStyle w:val="CharStyle5"/>
        </w:rPr>
        <w:t xml:space="preserve">препятствия к их реализации либо незаконно</w:t>
      </w:r>
      <w:r>
        <w:rPr>
          <w:rStyle w:val="CharStyle15"/>
          <w:lang w:val="ru"/>
        </w:rPr>
        <w:t xml:space="preserve"> </w:t>
      </w:r>
      <w:r>
        <w:rPr>
          <w:rStyle w:val="CharStyle12"/>
        </w:rPr>
        <w:t xml:space="preserve">возложена какая-либо </w:t>
      </w:r>
      <w:r>
        <w:rPr>
          <w:rStyle w:val="CharStyle5"/>
        </w:rPr>
        <w:t xml:space="preserve">обязанность, требования об отмене </w:t>
      </w:r>
      <w:r>
        <w:rPr>
          <w:rStyle w:val="CharStyle12"/>
        </w:rPr>
        <w:t xml:space="preserve">решения, </w:t>
      </w:r>
      <w:r>
        <w:rPr>
          <w:rStyle w:val="CharStyle5"/>
        </w:rPr>
        <w:t xml:space="preserve">о признании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незаконным действия (бездействия) и решения;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884" w:val="left"/>
        </w:tabs>
        <w:shd w:val="clear" w:color="auto" w:fill="auto"/>
        <w:jc w:val="both"/>
        <w:ind w:left="40" w:firstLine="700"/>
        <w:spacing w:after="0"/>
      </w:pPr>
      <w:r>
        <w:rPr>
          <w:rStyle w:val="CharStyle5"/>
        </w:rPr>
        <w:t xml:space="preserve">иные сведения, которые автор обращения считает необходимым сообщить;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884" w:val="left"/>
        </w:tabs>
        <w:shd w:val="clear" w:color="auto" w:fill="auto"/>
        <w:jc w:val="both"/>
        <w:ind w:left="40" w:firstLine="700"/>
        <w:spacing w:after="179"/>
      </w:pPr>
      <w:r>
        <w:rPr>
          <w:rStyle w:val="CharStyle5"/>
        </w:rPr>
        <w:t xml:space="preserve">копии документов, подтверждающих изложенные в жалобе доводы.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153" w:val="left"/>
        </w:tabs>
        <w:shd w:val="clear" w:color="auto" w:fill="auto"/>
        <w:jc w:val="both"/>
        <w:ind w:left="40" w:firstLine="700"/>
        <w:spacing w:after="0" w:line="200" w:lineRule="exact"/>
      </w:pPr>
      <w:r>
        <w:rPr>
          <w:rStyle w:val="CharStyle5"/>
        </w:rPr>
        <w:t xml:space="preserve">Жалоба подписывается подавшим ее заявителем и ставится дата.</w:t>
      </w:r>
    </w:p>
    <w:p>
      <w:pPr>
        <w:pStyle w:val="Style3"/>
        <w:framePr w:w="9350" w:h="14461" w:hRule="exact" w:wrap="around" w:vAnchor="page" w:hAnchor="page" w:x="4950" w:y="4694"/>
        <w:shd w:val="clear" w:color="auto" w:fill="auto"/>
        <w:jc w:val="both"/>
        <w:ind w:left="40" w:right="60" w:firstLine="700"/>
        <w:spacing w:after="116" w:line="269" w:lineRule="exact"/>
      </w:pPr>
      <w:r>
        <w:rPr>
          <w:rStyle w:val="CharStyle5"/>
        </w:rPr>
        <w:t xml:space="preserve">К жалобе могут быть приложены копии документов, подтверждающих изложенные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в жалобе обстоятельства. В таком случае в жалобе приводится перечень прилагаемых к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ней документов.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192" w:val="left"/>
        </w:tabs>
        <w:shd w:val="clear" w:color="auto" w:fill="auto"/>
        <w:jc w:val="both"/>
        <w:ind w:left="40" w:right="60" w:firstLine="700"/>
        <w:spacing w:after="116"/>
      </w:pPr>
      <w:r>
        <w:rPr>
          <w:rStyle w:val="CharStyle5"/>
        </w:rPr>
        <w:t xml:space="preserve">Если документы, имеющие существенное значение для рассмотрения </w:t>
      </w:r>
      <w:r>
        <w:rPr>
          <w:rStyle w:val="CharStyle12"/>
        </w:rPr>
        <w:t xml:space="preserve">жалобы,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отсутствуют или не приложены к жалобе, получатель муниципальной </w:t>
      </w:r>
      <w:r>
        <w:rPr>
          <w:rStyle w:val="CharStyle12"/>
        </w:rPr>
        <w:t xml:space="preserve">функции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(муниципальной услуги) в пятидневный срок уведомляется (письменно, с использованием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средств телефонной или факсимильной связи, либо по электронной почте) о том. </w:t>
      </w:r>
      <w:r>
        <w:rPr>
          <w:rStyle w:val="CharStyle12"/>
        </w:rPr>
        <w:t xml:space="preserve">что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рассмотрение жалобы и принятие решения будут осуществляться без учета доводов, </w:t>
      </w:r>
      <w:r>
        <w:rPr>
          <w:rStyle w:val="CharStyle12"/>
        </w:rPr>
        <w:t xml:space="preserve">в</w:t>
      </w:r>
      <w:r>
        <w:rPr>
          <w:rStyle w:val="CharStyle13"/>
          <w:lang w:val="ru"/>
        </w:rPr>
        <w:t xml:space="preserve"> </w:t>
      </w:r>
      <w:r>
        <w:rPr>
          <w:rStyle w:val="CharStyle12"/>
        </w:rPr>
        <w:t xml:space="preserve">подтверждение которых </w:t>
      </w:r>
      <w:r>
        <w:rPr>
          <w:rStyle w:val="CharStyle5"/>
        </w:rPr>
        <w:t xml:space="preserve">документы не представлены.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182" w:val="left"/>
        </w:tabs>
        <w:shd w:val="clear" w:color="auto" w:fill="auto"/>
        <w:jc w:val="both"/>
        <w:ind w:left="40" w:right="60" w:firstLine="700"/>
        <w:spacing w:after="124" w:line="278" w:lineRule="exact"/>
      </w:pPr>
      <w:r>
        <w:rPr>
          <w:rStyle w:val="CharStyle5"/>
        </w:rPr>
        <w:t xml:space="preserve">Жалоба подается заместителю главы администрации муниципального района,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курирующему вопросы культуры, начальнику отдела по связям с общественностью,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молодежной политике, культуры и спорту (или) главе администрации муниципального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района по телефонам: </w:t>
      </w:r>
      <w:r>
        <w:t xml:space="preserve">8 </w:t>
      </w:r>
      <w:r>
        <w:rPr>
          <w:rStyle w:val="CharStyle5"/>
        </w:rPr>
        <w:t xml:space="preserve">(48341) 2-10-54, </w:t>
      </w:r>
      <w:r>
        <w:t xml:space="preserve">т/факс 8 (48341) </w:t>
      </w:r>
      <w:r>
        <w:rPr>
          <w:rStyle w:val="CharStyle5"/>
        </w:rPr>
        <w:t xml:space="preserve">2-14-52,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202" w:val="left"/>
        </w:tabs>
        <w:shd w:val="clear" w:color="auto" w:fill="auto"/>
        <w:jc w:val="both"/>
        <w:ind w:left="40" w:right="60" w:firstLine="700"/>
        <w:spacing w:after="179"/>
      </w:pPr>
      <w:r>
        <w:rPr>
          <w:rStyle w:val="CharStyle5"/>
        </w:rPr>
        <w:t xml:space="preserve">Поступившая к должностному лицу администрации муниципального района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жалоба регистрируется в установленном порядке.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153" w:val="left"/>
        </w:tabs>
        <w:shd w:val="clear" w:color="auto" w:fill="auto"/>
        <w:jc w:val="both"/>
        <w:ind w:left="40" w:firstLine="700"/>
        <w:spacing w:after="22" w:line="200" w:lineRule="exact"/>
      </w:pPr>
      <w:r>
        <w:rPr>
          <w:rStyle w:val="CharStyle5"/>
        </w:rPr>
        <w:t xml:space="preserve">Должностные лица администрации муниципального района: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1043" w:val="left"/>
        </w:tabs>
        <w:shd w:val="clear" w:color="auto" w:fill="auto"/>
        <w:jc w:val="both"/>
        <w:ind w:left="40" w:right="60" w:firstLine="700"/>
        <w:spacing w:after="0" w:line="283" w:lineRule="exact"/>
      </w:pPr>
      <w:r>
        <w:rPr>
          <w:rStyle w:val="CharStyle5"/>
        </w:rPr>
        <w:t xml:space="preserve">обеспечивают объективное, всестороннее и своевременное рассмотрение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обращения, в случае необходимости - с участием заявителя, направившего </w:t>
      </w:r>
      <w:r>
        <w:rPr>
          <w:rStyle w:val="CharStyle12"/>
        </w:rPr>
        <w:t xml:space="preserve">жалобу, или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его законного представителя;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990" w:val="left"/>
        </w:tabs>
        <w:shd w:val="clear" w:color="auto" w:fill="auto"/>
        <w:jc w:val="both"/>
        <w:ind w:left="40" w:right="60" w:firstLine="700"/>
        <w:spacing w:after="0" w:line="283" w:lineRule="exact"/>
      </w:pPr>
      <w:r>
        <w:rPr>
          <w:rStyle w:val="CharStyle5"/>
        </w:rPr>
        <w:t xml:space="preserve">вправе запрашивать необходимые для рассмотрения жалобы документы 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материалы в других органах, за исключением </w:t>
      </w:r>
      <w:r>
        <w:rPr>
          <w:rStyle w:val="CharStyle12"/>
        </w:rPr>
        <w:t xml:space="preserve">судов, </w:t>
      </w:r>
      <w:r>
        <w:rPr>
          <w:rStyle w:val="CharStyle5"/>
        </w:rPr>
        <w:t xml:space="preserve">органов дознания и органов</w:t>
      </w:r>
      <w:r>
        <w:rPr>
          <w:rStyle w:val="CharStyle15"/>
          <w:lang w:val="ru"/>
        </w:rPr>
        <w:t xml:space="preserve"> </w:t>
      </w:r>
      <w:r>
        <w:rPr>
          <w:rStyle w:val="CharStyle12"/>
        </w:rPr>
        <w:t xml:space="preserve">предварительного </w:t>
      </w:r>
      <w:r>
        <w:rPr>
          <w:rStyle w:val="CharStyle5"/>
        </w:rPr>
        <w:t xml:space="preserve">следствия;</w:t>
      </w:r>
    </w:p>
    <w:p>
      <w:pPr>
        <w:numPr>
          <w:ilvl w:val="0"/>
          <w:numId w:val="3"/>
        </w:numPr>
        <w:pStyle w:val="Style3"/>
        <w:framePr w:w="9350" w:h="14461" w:hRule="exact" w:wrap="around" w:vAnchor="page" w:hAnchor="page" w:x="4950" w:y="4694"/>
        <w:tabs>
          <w:tab w:leader="none" w:pos="1010" w:val="left"/>
        </w:tabs>
        <w:shd w:val="clear" w:color="auto" w:fill="auto"/>
        <w:jc w:val="both"/>
        <w:ind w:left="40" w:right="60" w:firstLine="700"/>
        <w:spacing w:after="116"/>
      </w:pPr>
      <w:r>
        <w:rPr>
          <w:rStyle w:val="CharStyle12"/>
        </w:rPr>
        <w:t xml:space="preserve">по результатам </w:t>
      </w:r>
      <w:r>
        <w:rPr>
          <w:rStyle w:val="CharStyle5"/>
        </w:rPr>
        <w:t xml:space="preserve">рассмотрения жалобы принимают меры, </w:t>
      </w:r>
      <w:r>
        <w:rPr>
          <w:rStyle w:val="CharStyle12"/>
        </w:rPr>
        <w:t xml:space="preserve">направленные </w:t>
      </w:r>
      <w:r>
        <w:rPr>
          <w:rStyle w:val="CharStyle5"/>
        </w:rPr>
        <w:t xml:space="preserve">на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восстановление </w:t>
      </w:r>
      <w:r>
        <w:rPr>
          <w:rStyle w:val="CharStyle12"/>
        </w:rPr>
        <w:t xml:space="preserve">или защиту </w:t>
      </w:r>
      <w:r>
        <w:rPr>
          <w:rStyle w:val="CharStyle5"/>
        </w:rPr>
        <w:t xml:space="preserve">нарушенных прав, свобод и законных </w:t>
      </w:r>
      <w:r>
        <w:rPr>
          <w:rStyle w:val="CharStyle12"/>
        </w:rPr>
        <w:t xml:space="preserve">интересов </w:t>
      </w:r>
      <w:r>
        <w:rPr>
          <w:rStyle w:val="CharStyle5"/>
        </w:rPr>
        <w:t xml:space="preserve">заявителя,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дают письменный ответ по существу поставленных в жалобе вопросов.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317" w:val="left"/>
        </w:tabs>
        <w:shd w:val="clear" w:color="auto" w:fill="auto"/>
        <w:jc w:val="both"/>
        <w:ind w:left="40" w:right="60" w:firstLine="700"/>
        <w:spacing w:after="120" w:line="278" w:lineRule="exact"/>
      </w:pPr>
      <w:r>
        <w:rPr>
          <w:rStyle w:val="CharStyle5"/>
        </w:rPr>
        <w:t xml:space="preserve">Рассмотрение жалобы и подготовка ответа по ней осуществляется в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соответствии с установленными в администрации муниципального района правилами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документооборота.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370" w:val="left"/>
        </w:tabs>
        <w:shd w:val="clear" w:color="auto" w:fill="auto"/>
        <w:jc w:val="both"/>
        <w:ind w:left="40" w:right="60" w:firstLine="700"/>
        <w:spacing w:after="120" w:line="278" w:lineRule="exact"/>
      </w:pPr>
      <w:r>
        <w:rPr>
          <w:rStyle w:val="CharStyle5"/>
        </w:rPr>
        <w:t xml:space="preserve">Письменная жалоба, поступившая к должностному лицу администрации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муниципального района, рассматривается в течение 30 дней со дня регистрации жалобы.</w:t>
      </w:r>
    </w:p>
    <w:p>
      <w:pPr>
        <w:numPr>
          <w:ilvl w:val="0"/>
          <w:numId w:val="21"/>
        </w:numPr>
        <w:pStyle w:val="Style3"/>
        <w:framePr w:w="9350" w:h="14461" w:hRule="exact" w:wrap="around" w:vAnchor="page" w:hAnchor="page" w:x="4950" w:y="4694"/>
        <w:tabs>
          <w:tab w:leader="none" w:pos="1307" w:val="left"/>
        </w:tabs>
        <w:shd w:val="clear" w:color="auto" w:fill="auto"/>
        <w:jc w:val="both"/>
        <w:ind w:left="40" w:right="60" w:firstLine="700"/>
        <w:spacing w:after="0" w:line="278" w:lineRule="exact"/>
      </w:pPr>
      <w:r>
        <w:rPr>
          <w:rStyle w:val="CharStyle5"/>
        </w:rPr>
        <w:t xml:space="preserve">В соответствии с Федеральным законом от 2 мая 2006 </w:t>
      </w:r>
      <w:r>
        <w:rPr>
          <w:rStyle w:val="CharStyle12"/>
        </w:rPr>
        <w:t xml:space="preserve">г. </w:t>
      </w:r>
      <w:r>
        <w:rPr>
          <w:rStyle w:val="CharStyle5"/>
        </w:rPr>
        <w:t xml:space="preserve">№59-ФЗ </w:t>
      </w:r>
      <w:r>
        <w:rPr>
          <w:rStyle w:val="CharStyle12"/>
        </w:rPr>
        <w:t xml:space="preserve">«О порядке</w:t>
      </w:r>
      <w:r>
        <w:rPr>
          <w:rStyle w:val="CharStyle13"/>
          <w:lang w:val="ru"/>
        </w:rPr>
        <w:t xml:space="preserve"> </w:t>
      </w:r>
      <w:r>
        <w:rPr>
          <w:rStyle w:val="CharStyle5"/>
        </w:rPr>
        <w:t xml:space="preserve">рассмотрения обращений граждан Российской Федерации», в случае если текст </w:t>
      </w:r>
      <w:r>
        <w:rPr>
          <w:rStyle w:val="CharStyle12"/>
        </w:rPr>
        <w:t xml:space="preserve">жалобы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7" w:h="23810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pStyle w:val="Style3"/>
        <w:framePr w:w="9322" w:h="6312" w:hRule="exact" w:wrap="around" w:vAnchor="page" w:hAnchor="page" w:x="5050" w:y="6309"/>
        <w:shd w:val="clear" w:color="auto" w:fill="auto"/>
        <w:jc w:val="both"/>
        <w:ind w:left="40" w:right="60"/>
        <w:spacing w:after="124" w:line="278" w:lineRule="exact"/>
      </w:pPr>
      <w:r>
        <w:rPr>
          <w:rStyle w:val="CharStyle5"/>
        </w:rPr>
        <w:t xml:space="preserve">не поддается прочтению, ответ на жалобу не дается, о чем сообщается заявителю,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направившему жалобу, если его фамилия и почтовый адрес поддаются прочтению.</w:t>
      </w:r>
    </w:p>
    <w:p>
      <w:pPr>
        <w:numPr>
          <w:ilvl w:val="0"/>
          <w:numId w:val="21"/>
        </w:numPr>
        <w:pStyle w:val="Style3"/>
        <w:framePr w:w="9322" w:h="6312" w:hRule="exact" w:wrap="around" w:vAnchor="page" w:hAnchor="page" w:x="5050" w:y="6309"/>
        <w:tabs>
          <w:tab w:leader="none" w:pos="1268" w:val="left"/>
        </w:tabs>
        <w:shd w:val="clear" w:color="auto" w:fill="auto"/>
        <w:jc w:val="both"/>
        <w:ind w:left="20" w:right="20" w:firstLine="700"/>
        <w:spacing w:after="120"/>
      </w:pPr>
      <w:r>
        <w:rPr>
          <w:rStyle w:val="CharStyle5"/>
        </w:rPr>
        <w:t xml:space="preserve">В случае если в жалобе содержится вопрос, на который многократно давались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письменные ответы по существу, в связи с ранее направляемыми жалобами, и при этом в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жалобе не приводятся новые доводы или обстоятельства, должностное лицо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администрации муниципального района вправе принять решение о безосновательности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очередной жалобы и прекращении переписки с заявителем по данному вопросу. О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принятом решении уведомляется получатель муниципальной функции (муниципальной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услуги), направивший жалобу.</w:t>
      </w:r>
    </w:p>
    <w:p>
      <w:pPr>
        <w:numPr>
          <w:ilvl w:val="0"/>
          <w:numId w:val="21"/>
        </w:numPr>
        <w:pStyle w:val="Style3"/>
        <w:framePr w:w="9322" w:h="6312" w:hRule="exact" w:wrap="around" w:vAnchor="page" w:hAnchor="page" w:x="5050" w:y="6309"/>
        <w:tabs>
          <w:tab w:leader="none" w:pos="1407" w:val="left"/>
        </w:tabs>
        <w:shd w:val="clear" w:color="auto" w:fill="auto"/>
        <w:jc w:val="both"/>
        <w:ind w:left="20" w:right="20" w:firstLine="700"/>
        <w:spacing w:after="120"/>
      </w:pPr>
      <w:r>
        <w:rPr>
          <w:rStyle w:val="CharStyle5"/>
        </w:rPr>
        <w:t xml:space="preserve">Ответ на жалобу подписывается заместителем главы администрации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муниципального, курирующим вопросы культуры.</w:t>
      </w:r>
    </w:p>
    <w:p>
      <w:pPr>
        <w:numPr>
          <w:ilvl w:val="0"/>
          <w:numId w:val="21"/>
        </w:numPr>
        <w:pStyle w:val="Style3"/>
        <w:framePr w:w="9322" w:h="6312" w:hRule="exact" w:wrap="around" w:vAnchor="page" w:hAnchor="page" w:x="5050" w:y="6309"/>
        <w:tabs>
          <w:tab w:leader="none" w:pos="1417" w:val="left"/>
        </w:tabs>
        <w:shd w:val="clear" w:color="auto" w:fill="auto"/>
        <w:jc w:val="both"/>
        <w:ind w:left="20" w:right="20" w:firstLine="700"/>
        <w:spacing w:after="116"/>
      </w:pPr>
      <w:r>
        <w:rPr>
          <w:rStyle w:val="CharStyle5"/>
        </w:rPr>
        <w:t xml:space="preserve">Если в результате рассмотрения жалоба признана обоснованной, то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должностным лицом, рассматривающим жалобу, принимается решение о привлечении </w:t>
      </w:r>
      <w:r>
        <w:rPr>
          <w:rStyle w:val="CharStyle41"/>
        </w:rPr>
        <w:t xml:space="preserve">не</w:t>
        <w:softHyphen/>
      </w:r>
      <w:r>
        <w:rPr>
          <w:rStyle w:val="CharStyle42"/>
          <w:lang w:val="ru"/>
        </w:rPr>
      </w:r>
      <w:r>
        <w:rPr>
          <w:rStyle w:val="CharStyle5"/>
        </w:rPr>
        <w:t xml:space="preserve">ответствен ности в соответствии с действующим законодательством Российской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Федерации должностного лица, ответственного за действие (бездействие) и решения,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осуществляемые (принятые) в ходе исполнения муниципальной функции (предоставления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муниципальной услуги) на основании Административного регламента и повлекшие за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собой жалобу.</w:t>
      </w:r>
    </w:p>
    <w:p>
      <w:pPr>
        <w:numPr>
          <w:ilvl w:val="0"/>
          <w:numId w:val="21"/>
        </w:numPr>
        <w:pStyle w:val="Style3"/>
        <w:framePr w:w="9322" w:h="6312" w:hRule="exact" w:wrap="around" w:vAnchor="page" w:hAnchor="page" w:x="5050" w:y="6309"/>
        <w:tabs>
          <w:tab w:leader="none" w:pos="1278" w:val="left"/>
        </w:tabs>
        <w:shd w:val="clear" w:color="auto" w:fill="auto"/>
        <w:jc w:val="both"/>
        <w:ind w:left="20" w:right="20" w:firstLine="700"/>
        <w:spacing w:after="0" w:line="278" w:lineRule="exact"/>
      </w:pPr>
      <w:r>
        <w:rPr>
          <w:rStyle w:val="CharStyle5"/>
        </w:rPr>
        <w:t xml:space="preserve">Обращения считаются разрешенными, если рассмотрены все поставленные в</w:t>
      </w:r>
      <w:r>
        <w:rPr>
          <w:rStyle w:val="CharStyle15"/>
          <w:lang w:val="ru"/>
        </w:rPr>
        <w:t xml:space="preserve"> </w:t>
      </w:r>
      <w:r>
        <w:rPr>
          <w:rStyle w:val="CharStyle5"/>
        </w:rPr>
        <w:t xml:space="preserve">них вопросы, приняты необходимые меры и даны письменные ответы.</w:t>
      </w:r>
    </w:p>
    <w:p>
      <w:pPr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7" w:h="23810"/>
      <w:pgMar w:top="0" w:left="0" w:right="0" w:bottom="0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abstractNum w:abstractNumId="0">
    <w:multiLevelType w:val="multilevel"/>
    <w:lvl w:ilvl="0">
      <w:start w:val="1"/>
      <w:numFmt w:val="decimal"/>
      <w:lvlText w:val="1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2.1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2.2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2.4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2.6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12">
    <w:multiLevelType w:val="multilevel"/>
    <w:lvl w:ilvl="0">
      <w:start w:val="2"/>
      <w:numFmt w:val="decimal"/>
      <w:lvlText w:val="2.7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  <w:lvl w:ilvl="1">
      <w:start w:val="8"/>
      <w:numFmt w:val="decimal"/>
      <w:lvlText w:val="%1.%2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2.11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3.1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4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5.%1."/>
      <w:rPr>
        <w:lang w:val="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ru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  <w:spacing w:val="8"/>
    </w:rPr>
  </w:style>
  <w:style w:type="character" w:customStyle="1" w:styleId="CharStyle5">
    <w:name w:val="Основной текст"/>
    <w:basedOn w:val="CharStyle4"/>
  </w:style>
  <w:style w:type="character" w:customStyle="1" w:styleId="CharStyle6">
    <w:name w:val="Основной текст"/>
    <w:basedOn w:val="CharStyle4"/>
    <w:rPr>
      <w:u w:val="single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  <w:spacing w:val="8"/>
    </w:rPr>
  </w:style>
  <w:style w:type="character" w:customStyle="1" w:styleId="CharStyle9">
    <w:name w:val="Основной текст (2)"/>
    <w:basedOn w:val="CharStyle8"/>
  </w:style>
  <w:style w:type="character" w:customStyle="1" w:styleId="CharStyle10">
    <w:name w:val="Основной текст (2)"/>
    <w:basedOn w:val="CharStyle8"/>
    <w:rPr>
      <w:lang w:val="1024"/>
    </w:rPr>
  </w:style>
  <w:style w:type="character" w:customStyle="1" w:styleId="CharStyle11">
    <w:name w:val="Основной текст"/>
    <w:basedOn w:val="CharStyle4"/>
    <w:rPr>
      <w:lang w:val="1024"/>
    </w:rPr>
  </w:style>
  <w:style w:type="character" w:customStyle="1" w:styleId="CharStyle12">
    <w:name w:val="Основной текст"/>
    <w:basedOn w:val="CharStyle4"/>
  </w:style>
  <w:style w:type="character" w:customStyle="1" w:styleId="CharStyle13">
    <w:name w:val="Основной текст"/>
    <w:basedOn w:val="CharStyle4"/>
    <w:rPr>
      <w:lang w:val="1024"/>
    </w:rPr>
  </w:style>
  <w:style w:type="character" w:customStyle="1" w:styleId="CharStyle14">
    <w:name w:val="Основной текст"/>
    <w:basedOn w:val="CharStyle4"/>
    <w:rPr>
      <w:lang w:val="1024"/>
    </w:rPr>
  </w:style>
  <w:style w:type="character" w:customStyle="1" w:styleId="CharStyle15">
    <w:name w:val="Основной текст"/>
    <w:basedOn w:val="CharStyle4"/>
    <w:rPr>
      <w:lang w:val="1024"/>
    </w:rPr>
  </w:style>
  <w:style w:type="character" w:customStyle="1" w:styleId="CharStyle16">
    <w:name w:val="Основной текст"/>
    <w:basedOn w:val="CharStyle4"/>
  </w:style>
  <w:style w:type="character" w:customStyle="1" w:styleId="CharStyle18">
    <w:name w:val="Основной текст (3)_"/>
    <w:basedOn w:val="DefaultParagraphFont"/>
    <w:link w:val="Style17"/>
    <w:rPr>
      <w:b w:val="0"/>
      <w:bCs w:val="0"/>
      <w:i w:val="0"/>
      <w:iCs w:val="0"/>
      <w:strike w:val="0"/>
      <w:smallCaps w:val="0"/>
      <w:sz w:val="21"/>
      <w:szCs w:val="21"/>
      <w:rFonts w:ascii="Times New Roman" w:eastAsia="Times New Roman" w:hAnsi="Times New Roman" w:cs="Times New Roman"/>
      <w:spacing w:val="2"/>
    </w:rPr>
  </w:style>
  <w:style w:type="character" w:customStyle="1" w:styleId="CharStyle19">
    <w:name w:val="Основной текст (3)"/>
    <w:basedOn w:val="CharStyle18"/>
  </w:style>
  <w:style w:type="character" w:customStyle="1" w:styleId="CharStyle20">
    <w:name w:val="Основной текст (3)"/>
    <w:basedOn w:val="CharStyle18"/>
    <w:rPr>
      <w:lang w:val="1024"/>
    </w:rPr>
  </w:style>
  <w:style w:type="character" w:customStyle="1" w:styleId="CharStyle21">
    <w:name w:val="Основной текст"/>
    <w:basedOn w:val="CharStyle4"/>
    <w:rPr>
      <w:lang w:val="1024"/>
    </w:rPr>
  </w:style>
  <w:style w:type="character" w:customStyle="1" w:styleId="CharStyle22">
    <w:name w:val="Основной текст (3)"/>
    <w:basedOn w:val="CharStyle18"/>
    <w:rPr>
      <w:lang w:val="1024"/>
    </w:rPr>
  </w:style>
  <w:style w:type="character" w:customStyle="1" w:styleId="CharStyle23">
    <w:name w:val="Основной текст"/>
    <w:basedOn w:val="CharStyle4"/>
    <w:rPr>
      <w:lang w:val="1024"/>
    </w:rPr>
  </w:style>
  <w:style w:type="character" w:customStyle="1" w:styleId="CharStyle24">
    <w:name w:val="Основной текст"/>
    <w:basedOn w:val="CharStyle4"/>
    <w:rPr>
      <w:lang w:val="1024"/>
    </w:rPr>
  </w:style>
  <w:style w:type="character" w:customStyle="1" w:styleId="CharStyle25">
    <w:name w:val="Основной текст (3)"/>
    <w:basedOn w:val="CharStyle18"/>
    <w:rPr>
      <w:lang w:val="1024"/>
    </w:rPr>
  </w:style>
  <w:style w:type="character" w:customStyle="1" w:styleId="CharStyle26">
    <w:name w:val="Основной текст"/>
    <w:basedOn w:val="CharStyle4"/>
    <w:rPr>
      <w:lang w:val="1024"/>
    </w:rPr>
  </w:style>
  <w:style w:type="character" w:customStyle="1" w:styleId="CharStyle27">
    <w:name w:val="Основной текст + 12 pt,Курсив"/>
    <w:basedOn w:val="CharStyle4"/>
    <w:rPr>
      <w:i/>
      <w:iCs/>
      <w:sz w:val="20"/>
      <w:szCs w:val="20"/>
      <w:spacing w:val="1"/>
    </w:rPr>
  </w:style>
  <w:style w:type="character" w:customStyle="1" w:styleId="CharStyle28">
    <w:name w:val="Основной текст"/>
    <w:basedOn w:val="CharStyle4"/>
    <w:rPr>
      <w:lang w:val="1024"/>
    </w:rPr>
  </w:style>
  <w:style w:type="character" w:customStyle="1" w:styleId="CharStyle29">
    <w:name w:val="Основной текст"/>
    <w:basedOn w:val="CharStyle4"/>
    <w:rPr>
      <w:lang w:val="1024"/>
    </w:rPr>
  </w:style>
  <w:style w:type="character" w:customStyle="1" w:styleId="CharStyle30">
    <w:name w:val="Основной текст (3)"/>
    <w:basedOn w:val="CharStyle18"/>
    <w:rPr>
      <w:lang w:val="1024"/>
    </w:rPr>
  </w:style>
  <w:style w:type="character" w:customStyle="1" w:styleId="CharStyle31">
    <w:name w:val="Основной текст"/>
    <w:basedOn w:val="CharStyle4"/>
    <w:rPr>
      <w:lang w:val="1024"/>
    </w:rPr>
  </w:style>
  <w:style w:type="character" w:customStyle="1" w:styleId="CharStyle32">
    <w:name w:val="Основной текст"/>
    <w:basedOn w:val="CharStyle4"/>
    <w:rPr>
      <w:lang w:val="1024"/>
    </w:rPr>
  </w:style>
  <w:style w:type="character" w:customStyle="1" w:styleId="CharStyle34">
    <w:name w:val="Заголовок №1_"/>
    <w:basedOn w:val="DefaultParagraphFont"/>
    <w:link w:val="Style33"/>
    <w:rPr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  <w:spacing w:val="8"/>
    </w:rPr>
  </w:style>
  <w:style w:type="character" w:customStyle="1" w:styleId="CharStyle35">
    <w:name w:val="Заголовок №1"/>
    <w:basedOn w:val="CharStyle34"/>
  </w:style>
  <w:style w:type="character" w:customStyle="1" w:styleId="CharStyle36">
    <w:name w:val="Основной текст"/>
    <w:basedOn w:val="CharStyle4"/>
  </w:style>
  <w:style w:type="character" w:customStyle="1" w:styleId="CharStyle37">
    <w:name w:val="Основной текст"/>
    <w:basedOn w:val="CharStyle4"/>
    <w:rPr>
      <w:lang w:val="1024"/>
    </w:rPr>
  </w:style>
  <w:style w:type="character" w:customStyle="1" w:styleId="CharStyle38">
    <w:name w:val="Основной текст (2)"/>
    <w:basedOn w:val="CharStyle8"/>
  </w:style>
  <w:style w:type="character" w:customStyle="1" w:styleId="CharStyle39">
    <w:name w:val="Основной текст (2)"/>
    <w:basedOn w:val="CharStyle8"/>
    <w:rPr>
      <w:lang w:val="1024"/>
    </w:rPr>
  </w:style>
  <w:style w:type="character" w:customStyle="1" w:styleId="CharStyle40">
    <w:name w:val="Основной текст"/>
    <w:basedOn w:val="CharStyle4"/>
    <w:rPr>
      <w:lang w:val="1024"/>
    </w:rPr>
  </w:style>
  <w:style w:type="character" w:customStyle="1" w:styleId="CharStyle41">
    <w:name w:val="Основной текст + Интервал -1 pt"/>
    <w:basedOn w:val="CharStyle4"/>
    <w:rPr>
      <w:spacing w:val="-20"/>
    </w:rPr>
  </w:style>
  <w:style w:type="character" w:customStyle="1" w:styleId="CharStyle42">
    <w:name w:val="Основной текст + Интервал -1 pt"/>
    <w:basedOn w:val="CharStyle4"/>
    <w:rPr>
      <w:lang w:val="1024"/>
      <w:spacing w:val="-20"/>
    </w:rPr>
  </w:style>
  <w:style w:type="paragraph" w:customStyle="1" w:styleId="Style3">
    <w:name w:val="Основной текст"/>
    <w:basedOn w:val="Normal"/>
    <w:link w:val="CharStyle4"/>
    <w:pPr>
      <w:shd w:val="clear" w:color="auto" w:fill="FFFFFF"/>
      <w:spacing w:after="480" w:line="274" w:lineRule="exact"/>
    </w:pPr>
    <w:rPr>
      <w:sz w:val="20"/>
      <w:szCs w:val="20"/>
      <w:rFonts w:ascii="Times New Roman" w:eastAsia="Times New Roman" w:hAnsi="Times New Roman" w:cs="Times New Roman"/>
      <w:spacing w:val="8"/>
    </w:rPr>
  </w:style>
  <w:style w:type="paragraph" w:customStyle="1" w:styleId="Style7">
    <w:name w:val="Основной текст (2)"/>
    <w:basedOn w:val="Normal"/>
    <w:link w:val="CharStyle8"/>
    <w:pPr>
      <w:shd w:val="clear" w:color="auto" w:fill="FFFFFF"/>
      <w:jc w:val="center"/>
      <w:spacing w:before="480" w:line="274" w:lineRule="exact"/>
    </w:pPr>
    <w:rPr>
      <w:b/>
      <w:bCs/>
      <w:sz w:val="20"/>
      <w:szCs w:val="20"/>
      <w:rFonts w:ascii="Times New Roman" w:eastAsia="Times New Roman" w:hAnsi="Times New Roman" w:cs="Times New Roman"/>
      <w:spacing w:val="8"/>
    </w:rPr>
  </w:style>
  <w:style w:type="paragraph" w:customStyle="1" w:styleId="Style17">
    <w:name w:val="Основной текст (3)"/>
    <w:basedOn w:val="Normal"/>
    <w:link w:val="CharStyle18"/>
    <w:pPr>
      <w:shd w:val="clear" w:color="auto" w:fill="FFFFFF"/>
      <w:ind w:hanging="1780"/>
      <w:spacing w:before="120" w:after="120" w:line="274" w:lineRule="exact"/>
    </w:pPr>
    <w:rPr>
      <w:b/>
      <w:bCs/>
      <w:i/>
      <w:iCs/>
      <w:sz w:val="21"/>
      <w:szCs w:val="21"/>
      <w:rFonts w:ascii="Times New Roman" w:eastAsia="Times New Roman" w:hAnsi="Times New Roman" w:cs="Times New Roman"/>
      <w:spacing w:val="2"/>
    </w:rPr>
  </w:style>
  <w:style w:type="paragraph" w:customStyle="1" w:styleId="Style33">
    <w:name w:val="Заголовок №1"/>
    <w:basedOn w:val="Normal"/>
    <w:link w:val="CharStyle34"/>
    <w:pPr>
      <w:shd w:val="clear" w:color="auto" w:fill="FFFFFF"/>
      <w:outlineLvl w:val="0"/>
      <w:spacing w:after="180" w:line="0" w:lineRule="exact"/>
    </w:pPr>
    <w:rPr>
      <w:b/>
      <w:bCs/>
      <w:sz w:val="20"/>
      <w:szCs w:val="20"/>
      <w:rFonts w:ascii="Times New Roman" w:eastAsia="Times New Roman" w:hAnsi="Times New Roman" w:cs="Times New Roman"/>
      <w:spacing w:val="8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